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2909E" w14:textId="77777777" w:rsidR="007417A8" w:rsidRPr="00A90F58" w:rsidRDefault="00D744F1" w:rsidP="004E6EF9">
      <w:pPr>
        <w:jc w:val="center"/>
        <w:rPr>
          <w:rFonts w:eastAsia="Calibri"/>
          <w:szCs w:val="28"/>
          <w:lang w:eastAsia="en-US"/>
        </w:rPr>
      </w:pPr>
      <w:r w:rsidRPr="00A90F58">
        <w:rPr>
          <w:rFonts w:eastAsia="Calibri"/>
          <w:szCs w:val="28"/>
          <w:lang w:eastAsia="en-US"/>
        </w:rPr>
        <w:t xml:space="preserve">Федеральное государственное образовательное </w:t>
      </w:r>
    </w:p>
    <w:p w14:paraId="1EC2E7E0" w14:textId="77777777" w:rsidR="00D744F1" w:rsidRPr="00A90F58" w:rsidRDefault="00D744F1" w:rsidP="004E6EF9">
      <w:pPr>
        <w:jc w:val="center"/>
        <w:rPr>
          <w:rFonts w:eastAsia="Calibri"/>
          <w:szCs w:val="28"/>
          <w:lang w:eastAsia="en-US"/>
        </w:rPr>
      </w:pPr>
      <w:r w:rsidRPr="00A90F58">
        <w:rPr>
          <w:rFonts w:eastAsia="Calibri"/>
          <w:szCs w:val="28"/>
          <w:lang w:eastAsia="en-US"/>
        </w:rPr>
        <w:t>бюджетное учреждение высшего образования</w:t>
      </w:r>
    </w:p>
    <w:p w14:paraId="36463433" w14:textId="77777777" w:rsidR="00713949" w:rsidRPr="00A90F58" w:rsidRDefault="006921A4" w:rsidP="004E6EF9">
      <w:pPr>
        <w:jc w:val="center"/>
        <w:rPr>
          <w:b/>
          <w:caps/>
          <w:szCs w:val="28"/>
        </w:rPr>
      </w:pPr>
      <w:r w:rsidRPr="00A90F58">
        <w:rPr>
          <w:rFonts w:eastAsia="Calibri"/>
          <w:szCs w:val="28"/>
          <w:lang w:eastAsia="en-US"/>
        </w:rPr>
        <w:t>«</w:t>
      </w:r>
      <w:r w:rsidRPr="00A90F58">
        <w:rPr>
          <w:b/>
          <w:caps/>
          <w:szCs w:val="28"/>
        </w:rPr>
        <w:t>ФИНАНСОВЫЙ УНИВЕРСИТЕТ</w:t>
      </w:r>
      <w:r w:rsidR="007417A8" w:rsidRPr="00A90F58">
        <w:rPr>
          <w:b/>
          <w:caps/>
          <w:szCs w:val="28"/>
        </w:rPr>
        <w:t xml:space="preserve"> </w:t>
      </w:r>
      <w:r w:rsidR="00713949" w:rsidRPr="00A90F58">
        <w:rPr>
          <w:b/>
          <w:caps/>
          <w:szCs w:val="28"/>
        </w:rPr>
        <w:t>ПРИ ПРАВИТЕЛЬСТВЕ РОССИЙСКОЙ ФЕДЕРАЦИИ»</w:t>
      </w:r>
    </w:p>
    <w:p w14:paraId="3E4D485E" w14:textId="77777777" w:rsidR="003B08DD" w:rsidRPr="00A90F58" w:rsidRDefault="007417A8" w:rsidP="004E6EF9">
      <w:pPr>
        <w:jc w:val="center"/>
        <w:rPr>
          <w:b/>
          <w:caps/>
          <w:szCs w:val="28"/>
        </w:rPr>
      </w:pPr>
      <w:r w:rsidRPr="00A90F58">
        <w:rPr>
          <w:b/>
          <w:szCs w:val="28"/>
        </w:rPr>
        <w:t>(Финансовый университет)</w:t>
      </w:r>
    </w:p>
    <w:p w14:paraId="35DE0EB3" w14:textId="77777777" w:rsidR="00713949" w:rsidRPr="00A90F58" w:rsidRDefault="00713949" w:rsidP="004E6EF9">
      <w:pPr>
        <w:pStyle w:val="2"/>
        <w:keepNext w:val="0"/>
        <w:rPr>
          <w:rFonts w:ascii="Times New Roman" w:hAnsi="Times New Roman"/>
          <w:color w:val="FF0000"/>
          <w:szCs w:val="28"/>
        </w:rPr>
      </w:pPr>
    </w:p>
    <w:p w14:paraId="2E917D86" w14:textId="77777777" w:rsidR="00E226FC" w:rsidRPr="00A90F58" w:rsidRDefault="00712938" w:rsidP="000939AC">
      <w:pPr>
        <w:widowControl w:val="0"/>
        <w:jc w:val="center"/>
        <w:rPr>
          <w:rFonts w:eastAsia="Calibri"/>
          <w:b/>
          <w:szCs w:val="28"/>
          <w:lang w:eastAsia="en-US"/>
        </w:rPr>
      </w:pPr>
      <w:r w:rsidRPr="00A90F58">
        <w:rPr>
          <w:rFonts w:eastAsia="Calibri"/>
          <w:b/>
          <w:szCs w:val="28"/>
          <w:lang w:eastAsia="en-US"/>
        </w:rPr>
        <w:t xml:space="preserve">Департамент отраслевых рынков </w:t>
      </w:r>
    </w:p>
    <w:p w14:paraId="1A88345B" w14:textId="77777777" w:rsidR="00712938" w:rsidRPr="00A90F58" w:rsidRDefault="00712938" w:rsidP="000939AC">
      <w:pPr>
        <w:widowControl w:val="0"/>
        <w:jc w:val="center"/>
        <w:rPr>
          <w:color w:val="FF0000"/>
          <w:szCs w:val="28"/>
        </w:rPr>
      </w:pPr>
    </w:p>
    <w:tbl>
      <w:tblPr>
        <w:tblStyle w:val="afb"/>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895"/>
      </w:tblGrid>
      <w:tr w:rsidR="00A93951" w:rsidRPr="00A90F58" w14:paraId="182C279E" w14:textId="77777777" w:rsidTr="00CA0E03">
        <w:tc>
          <w:tcPr>
            <w:tcW w:w="2423" w:type="pct"/>
          </w:tcPr>
          <w:p w14:paraId="7F64CD78" w14:textId="77777777" w:rsidR="00A93951" w:rsidRPr="00A90F58" w:rsidRDefault="00A93951" w:rsidP="0061246A">
            <w:pPr>
              <w:jc w:val="center"/>
              <w:rPr>
                <w:szCs w:val="28"/>
              </w:rPr>
            </w:pPr>
          </w:p>
          <w:p w14:paraId="03606D80" w14:textId="77777777" w:rsidR="00A93951" w:rsidRPr="00A90F58" w:rsidRDefault="00A93951" w:rsidP="00CA0E03">
            <w:pPr>
              <w:rPr>
                <w:szCs w:val="28"/>
              </w:rPr>
            </w:pPr>
          </w:p>
        </w:tc>
        <w:tc>
          <w:tcPr>
            <w:tcW w:w="2577" w:type="pct"/>
          </w:tcPr>
          <w:p w14:paraId="25557C7A" w14:textId="77777777" w:rsidR="00A93951" w:rsidRPr="00A90F58" w:rsidRDefault="00A93951" w:rsidP="0061246A">
            <w:pPr>
              <w:rPr>
                <w:szCs w:val="28"/>
              </w:rPr>
            </w:pPr>
          </w:p>
          <w:p w14:paraId="5B9517E7" w14:textId="77777777" w:rsidR="00A93951" w:rsidRPr="00A90F58" w:rsidRDefault="00A93951" w:rsidP="002560B5">
            <w:pPr>
              <w:rPr>
                <w:szCs w:val="28"/>
              </w:rPr>
            </w:pPr>
            <w:r w:rsidRPr="00A90F58">
              <w:rPr>
                <w:szCs w:val="28"/>
              </w:rPr>
              <w:t>УТВЕРЖДАЮ</w:t>
            </w:r>
          </w:p>
          <w:p w14:paraId="01C2F2FB" w14:textId="77777777" w:rsidR="00A93951" w:rsidRPr="00A90F58" w:rsidRDefault="00A93951" w:rsidP="002560B5">
            <w:pPr>
              <w:rPr>
                <w:szCs w:val="28"/>
              </w:rPr>
            </w:pPr>
          </w:p>
          <w:p w14:paraId="2EF0368A" w14:textId="54F5C0B3" w:rsidR="00A93951" w:rsidRPr="00A90F58" w:rsidRDefault="00A93951" w:rsidP="002560B5">
            <w:pPr>
              <w:rPr>
                <w:szCs w:val="28"/>
              </w:rPr>
            </w:pPr>
            <w:r w:rsidRPr="00A90F58">
              <w:rPr>
                <w:szCs w:val="28"/>
              </w:rPr>
              <w:t>Проректор по учебно</w:t>
            </w:r>
            <w:r w:rsidR="00F862AF" w:rsidRPr="00A90F58">
              <w:rPr>
                <w:szCs w:val="28"/>
              </w:rPr>
              <w:t xml:space="preserve">й и </w:t>
            </w:r>
            <w:r w:rsidRPr="00A90F58">
              <w:rPr>
                <w:szCs w:val="28"/>
              </w:rPr>
              <w:t xml:space="preserve">методической работе </w:t>
            </w:r>
          </w:p>
          <w:p w14:paraId="50691E2E" w14:textId="77777777" w:rsidR="00A93951" w:rsidRPr="00A90F58" w:rsidRDefault="00A93951" w:rsidP="002560B5">
            <w:pPr>
              <w:rPr>
                <w:szCs w:val="28"/>
              </w:rPr>
            </w:pPr>
          </w:p>
          <w:p w14:paraId="6BB7B794" w14:textId="0C6A93C0" w:rsidR="00A93951" w:rsidRPr="00A90F58" w:rsidRDefault="00A93951" w:rsidP="002560B5">
            <w:pPr>
              <w:rPr>
                <w:szCs w:val="28"/>
              </w:rPr>
            </w:pPr>
            <w:r w:rsidRPr="00A90F58">
              <w:rPr>
                <w:szCs w:val="28"/>
              </w:rPr>
              <w:t>__________________</w:t>
            </w:r>
            <w:r w:rsidR="009638CB" w:rsidRPr="00A90F58">
              <w:rPr>
                <w:szCs w:val="28"/>
              </w:rPr>
              <w:t>Е.А.</w:t>
            </w:r>
            <w:r w:rsidR="00F862AF" w:rsidRPr="00A90F58">
              <w:rPr>
                <w:szCs w:val="28"/>
              </w:rPr>
              <w:t xml:space="preserve"> </w:t>
            </w:r>
            <w:r w:rsidR="009638CB" w:rsidRPr="00A90F58">
              <w:rPr>
                <w:szCs w:val="28"/>
              </w:rPr>
              <w:t>Каменева</w:t>
            </w:r>
            <w:r w:rsidRPr="00A90F58">
              <w:rPr>
                <w:szCs w:val="28"/>
              </w:rPr>
              <w:t xml:space="preserve"> </w:t>
            </w:r>
          </w:p>
          <w:p w14:paraId="020AA60D" w14:textId="77777777" w:rsidR="00A93951" w:rsidRPr="00A90F58" w:rsidRDefault="00A93951" w:rsidP="002560B5">
            <w:pPr>
              <w:rPr>
                <w:szCs w:val="28"/>
              </w:rPr>
            </w:pPr>
          </w:p>
          <w:p w14:paraId="6D90E8CF" w14:textId="44093449" w:rsidR="00A93951" w:rsidRPr="00A90F58" w:rsidRDefault="00C35D90" w:rsidP="002560B5">
            <w:pPr>
              <w:rPr>
                <w:szCs w:val="28"/>
              </w:rPr>
            </w:pPr>
            <w:r>
              <w:rPr>
                <w:szCs w:val="28"/>
              </w:rPr>
              <w:t>28.03.</w:t>
            </w:r>
            <w:r w:rsidR="00A93951" w:rsidRPr="00A90F58">
              <w:rPr>
                <w:szCs w:val="28"/>
              </w:rPr>
              <w:t>20</w:t>
            </w:r>
            <w:r w:rsidR="0033046B" w:rsidRPr="00A90F58">
              <w:rPr>
                <w:szCs w:val="28"/>
              </w:rPr>
              <w:t>2</w:t>
            </w:r>
            <w:r w:rsidR="00F44D91" w:rsidRPr="00A90F58">
              <w:rPr>
                <w:szCs w:val="28"/>
              </w:rPr>
              <w:t>3</w:t>
            </w:r>
            <w:r w:rsidR="00A93951" w:rsidRPr="00A90F58">
              <w:rPr>
                <w:szCs w:val="28"/>
              </w:rPr>
              <w:t xml:space="preserve"> г.</w:t>
            </w:r>
          </w:p>
          <w:p w14:paraId="06770CE3" w14:textId="77777777" w:rsidR="00A93951" w:rsidRDefault="00A93951" w:rsidP="0061246A">
            <w:pPr>
              <w:rPr>
                <w:szCs w:val="28"/>
              </w:rPr>
            </w:pPr>
          </w:p>
          <w:p w14:paraId="1EDBA8B7" w14:textId="77777777" w:rsidR="00A90F58" w:rsidRDefault="00A90F58" w:rsidP="0061246A">
            <w:pPr>
              <w:rPr>
                <w:szCs w:val="28"/>
              </w:rPr>
            </w:pPr>
          </w:p>
          <w:p w14:paraId="6B402DDB" w14:textId="7689C872" w:rsidR="00A90F58" w:rsidRPr="00A90F58" w:rsidRDefault="00A90F58" w:rsidP="0061246A">
            <w:pPr>
              <w:rPr>
                <w:szCs w:val="28"/>
              </w:rPr>
            </w:pPr>
          </w:p>
        </w:tc>
      </w:tr>
    </w:tbl>
    <w:p w14:paraId="3CDD8982" w14:textId="77777777" w:rsidR="00C11392" w:rsidRPr="00A90F58" w:rsidRDefault="00C11392" w:rsidP="00712938">
      <w:pPr>
        <w:pStyle w:val="af"/>
        <w:rPr>
          <w:sz w:val="28"/>
          <w:szCs w:val="28"/>
        </w:rPr>
      </w:pPr>
    </w:p>
    <w:p w14:paraId="2E60A86F" w14:textId="77777777" w:rsidR="0023412C" w:rsidRPr="00A90F58" w:rsidRDefault="0023412C" w:rsidP="0023412C">
      <w:pPr>
        <w:jc w:val="center"/>
        <w:rPr>
          <w:b/>
          <w:szCs w:val="28"/>
        </w:rPr>
      </w:pPr>
      <w:r w:rsidRPr="00A90F58">
        <w:rPr>
          <w:b/>
          <w:szCs w:val="28"/>
        </w:rPr>
        <w:t>Елисеева Е.Н.</w:t>
      </w:r>
    </w:p>
    <w:p w14:paraId="4D2A873C" w14:textId="77777777" w:rsidR="0023412C" w:rsidRPr="00A90F58" w:rsidRDefault="0023412C" w:rsidP="0023412C">
      <w:pPr>
        <w:jc w:val="center"/>
        <w:rPr>
          <w:szCs w:val="28"/>
        </w:rPr>
      </w:pPr>
    </w:p>
    <w:p w14:paraId="7392EBA0" w14:textId="77777777" w:rsidR="0023412C" w:rsidRPr="00A90F58" w:rsidRDefault="0023412C" w:rsidP="0023412C">
      <w:pPr>
        <w:jc w:val="center"/>
        <w:rPr>
          <w:b/>
          <w:szCs w:val="28"/>
        </w:rPr>
      </w:pPr>
      <w:r w:rsidRPr="00A90F58">
        <w:rPr>
          <w:b/>
          <w:szCs w:val="28"/>
        </w:rPr>
        <w:t xml:space="preserve">СЕРВИСНАЯ ДЕЯТЕЛЬНОСТЬ В ОРГАНИЗАЦИЯХ ТОПЛИВНО-ЭНЕРГЕТИЧЕСКОГО КОМПЛЕКСА </w:t>
      </w:r>
    </w:p>
    <w:p w14:paraId="6666495E" w14:textId="77777777" w:rsidR="0023412C" w:rsidRPr="00A90F58" w:rsidRDefault="0023412C" w:rsidP="0023412C">
      <w:pPr>
        <w:jc w:val="center"/>
        <w:rPr>
          <w:szCs w:val="28"/>
        </w:rPr>
      </w:pPr>
    </w:p>
    <w:p w14:paraId="7D1978E1" w14:textId="77777777" w:rsidR="0023412C" w:rsidRPr="00A90F58" w:rsidRDefault="0023412C" w:rsidP="0023412C">
      <w:pPr>
        <w:jc w:val="center"/>
        <w:rPr>
          <w:b/>
          <w:szCs w:val="28"/>
        </w:rPr>
      </w:pPr>
      <w:r w:rsidRPr="00A90F58">
        <w:rPr>
          <w:b/>
          <w:szCs w:val="28"/>
        </w:rPr>
        <w:t>Рабочая программа дисциплины</w:t>
      </w:r>
    </w:p>
    <w:p w14:paraId="553F58DB" w14:textId="77777777" w:rsidR="0023412C" w:rsidRPr="0023412C" w:rsidRDefault="0023412C" w:rsidP="0023412C">
      <w:pPr>
        <w:jc w:val="center"/>
        <w:rPr>
          <w:szCs w:val="28"/>
        </w:rPr>
      </w:pPr>
    </w:p>
    <w:p w14:paraId="7A40B2FB" w14:textId="77777777" w:rsidR="0023412C" w:rsidRPr="0023412C" w:rsidRDefault="0023412C" w:rsidP="00F44D91">
      <w:pPr>
        <w:ind w:right="-139"/>
        <w:jc w:val="center"/>
        <w:rPr>
          <w:szCs w:val="28"/>
        </w:rPr>
      </w:pPr>
      <w:r w:rsidRPr="0023412C">
        <w:rPr>
          <w:szCs w:val="28"/>
        </w:rPr>
        <w:t>для студентов, обучающихся по направлению подготовки</w:t>
      </w:r>
    </w:p>
    <w:p w14:paraId="53BD4D11" w14:textId="4D32E3D0" w:rsidR="00F44D91" w:rsidRDefault="0023412C" w:rsidP="00F44D91">
      <w:pPr>
        <w:jc w:val="center"/>
        <w:rPr>
          <w:szCs w:val="28"/>
        </w:rPr>
      </w:pPr>
      <w:r w:rsidRPr="0023412C">
        <w:rPr>
          <w:szCs w:val="28"/>
        </w:rPr>
        <w:t>38.03.01 - Экономика,</w:t>
      </w:r>
    </w:p>
    <w:p w14:paraId="1F1F36D4" w14:textId="79C34865" w:rsidR="0023412C" w:rsidRPr="0023412C" w:rsidRDefault="0023412C" w:rsidP="00F44D91">
      <w:pPr>
        <w:jc w:val="center"/>
        <w:rPr>
          <w:szCs w:val="28"/>
        </w:rPr>
      </w:pPr>
      <w:r w:rsidRPr="0023412C">
        <w:rPr>
          <w:szCs w:val="28"/>
        </w:rPr>
        <w:t>ОП "Экономика и финансы топливно-энергетического комплекса", Профиль: "Экономика и финансы топливно-энергетического комплекса"</w:t>
      </w:r>
    </w:p>
    <w:p w14:paraId="5499A516" w14:textId="77777777" w:rsidR="0023412C" w:rsidRDefault="0023412C" w:rsidP="00712938">
      <w:pPr>
        <w:pStyle w:val="af"/>
        <w:rPr>
          <w:sz w:val="32"/>
          <w:szCs w:val="32"/>
        </w:rPr>
      </w:pPr>
    </w:p>
    <w:p w14:paraId="4340CAE4" w14:textId="77777777" w:rsidR="002560B5" w:rsidRPr="004E6EF9" w:rsidRDefault="002560B5" w:rsidP="002560B5">
      <w:pPr>
        <w:widowControl w:val="0"/>
        <w:jc w:val="center"/>
        <w:rPr>
          <w:b/>
        </w:rPr>
      </w:pPr>
      <w:bookmarkStart w:id="0" w:name="_Hlk71821456"/>
    </w:p>
    <w:bookmarkEnd w:id="0"/>
    <w:p w14:paraId="0F37C43C" w14:textId="77777777" w:rsidR="00C35D90" w:rsidRDefault="00C35D90" w:rsidP="00C35D90">
      <w:pPr>
        <w:spacing w:line="276" w:lineRule="auto"/>
        <w:jc w:val="center"/>
        <w:rPr>
          <w:rFonts w:eastAsia="Calibri"/>
          <w:i/>
          <w:sz w:val="24"/>
          <w:szCs w:val="24"/>
          <w:lang w:eastAsia="en-US"/>
        </w:rPr>
      </w:pPr>
      <w:r>
        <w:rPr>
          <w:rFonts w:eastAsia="Calibri"/>
          <w:i/>
          <w:sz w:val="24"/>
          <w:szCs w:val="24"/>
          <w:lang w:eastAsia="en-US"/>
        </w:rPr>
        <w:t>Рекомендовано Ученым советом Факультета экономики и бизнеса</w:t>
      </w:r>
    </w:p>
    <w:p w14:paraId="696FDFCD" w14:textId="77777777" w:rsidR="00C35D90" w:rsidRDefault="00C35D90" w:rsidP="00C35D90">
      <w:pPr>
        <w:spacing w:line="276" w:lineRule="auto"/>
        <w:jc w:val="center"/>
        <w:rPr>
          <w:rFonts w:eastAsia="Calibri"/>
          <w:i/>
          <w:sz w:val="24"/>
          <w:szCs w:val="24"/>
          <w:lang w:eastAsia="en-US"/>
        </w:rPr>
      </w:pPr>
      <w:r>
        <w:rPr>
          <w:rFonts w:eastAsia="Calibri"/>
          <w:i/>
          <w:sz w:val="24"/>
          <w:szCs w:val="24"/>
          <w:lang w:eastAsia="en-US"/>
        </w:rPr>
        <w:t xml:space="preserve">протокол </w:t>
      </w:r>
      <w:bookmarkStart w:id="1" w:name="_Hlk118978596"/>
      <w:r>
        <w:rPr>
          <w:rFonts w:eastAsia="Calibri"/>
          <w:i/>
          <w:sz w:val="24"/>
          <w:szCs w:val="24"/>
          <w:lang w:eastAsia="en-US"/>
        </w:rPr>
        <w:t>№ 28 от 21 марта 2023 г.</w:t>
      </w:r>
    </w:p>
    <w:bookmarkEnd w:id="1"/>
    <w:p w14:paraId="03E9A98C" w14:textId="77777777" w:rsidR="00C35D90" w:rsidRDefault="00C35D90" w:rsidP="00C35D90">
      <w:pPr>
        <w:spacing w:line="276" w:lineRule="auto"/>
        <w:jc w:val="center"/>
        <w:rPr>
          <w:rFonts w:eastAsia="Calibri"/>
          <w:i/>
          <w:sz w:val="24"/>
          <w:szCs w:val="24"/>
          <w:lang w:eastAsia="en-US"/>
        </w:rPr>
      </w:pPr>
      <w:r>
        <w:rPr>
          <w:rFonts w:eastAsia="Calibri"/>
          <w:i/>
          <w:sz w:val="24"/>
          <w:szCs w:val="24"/>
          <w:lang w:eastAsia="en-US"/>
        </w:rPr>
        <w:t xml:space="preserve">Одобрено на заседании Департамента отраслевых рынков </w:t>
      </w:r>
    </w:p>
    <w:p w14:paraId="361A0CD1" w14:textId="77777777" w:rsidR="00C35D90" w:rsidRDefault="00C35D90" w:rsidP="00C35D90">
      <w:pPr>
        <w:spacing w:line="276" w:lineRule="auto"/>
        <w:jc w:val="center"/>
        <w:rPr>
          <w:rFonts w:eastAsia="Calibri"/>
          <w:i/>
          <w:sz w:val="24"/>
          <w:szCs w:val="24"/>
          <w:lang w:eastAsia="en-US"/>
        </w:rPr>
      </w:pPr>
      <w:r>
        <w:rPr>
          <w:rFonts w:eastAsia="Calibri"/>
          <w:i/>
          <w:sz w:val="24"/>
          <w:szCs w:val="24"/>
          <w:lang w:eastAsia="en-US"/>
        </w:rPr>
        <w:t>протокол № 8 от 16 февраля 2023 г.</w:t>
      </w:r>
    </w:p>
    <w:p w14:paraId="3C3F5CAF" w14:textId="2029D4F5" w:rsidR="000939AC" w:rsidRDefault="000939AC" w:rsidP="004E6EF9">
      <w:pPr>
        <w:spacing w:after="200" w:line="276" w:lineRule="auto"/>
        <w:jc w:val="center"/>
        <w:rPr>
          <w:rFonts w:eastAsia="Calibri"/>
          <w:b/>
          <w:bCs/>
          <w:szCs w:val="28"/>
          <w:lang w:eastAsia="en-US"/>
        </w:rPr>
      </w:pPr>
      <w:bookmarkStart w:id="2" w:name="_GoBack"/>
      <w:bookmarkEnd w:id="2"/>
    </w:p>
    <w:p w14:paraId="7FDB6CAE" w14:textId="2AC0170F" w:rsidR="00F862AF" w:rsidRDefault="00F862AF" w:rsidP="004E6EF9">
      <w:pPr>
        <w:spacing w:after="200" w:line="276" w:lineRule="auto"/>
        <w:jc w:val="center"/>
        <w:rPr>
          <w:rFonts w:eastAsia="Calibri"/>
          <w:b/>
          <w:bCs/>
          <w:szCs w:val="28"/>
          <w:lang w:eastAsia="en-US"/>
        </w:rPr>
      </w:pPr>
    </w:p>
    <w:p w14:paraId="01FD7EAC" w14:textId="241E4BFB" w:rsidR="00284192" w:rsidRPr="004E6EF9" w:rsidRDefault="00284192" w:rsidP="004E6EF9">
      <w:pPr>
        <w:spacing w:after="200" w:line="276" w:lineRule="auto"/>
        <w:jc w:val="center"/>
        <w:rPr>
          <w:rFonts w:eastAsia="Calibri"/>
          <w:b/>
          <w:bCs/>
          <w:szCs w:val="28"/>
          <w:lang w:eastAsia="en-US"/>
        </w:rPr>
      </w:pPr>
      <w:r w:rsidRPr="004E6EF9">
        <w:rPr>
          <w:rFonts w:eastAsia="Calibri"/>
          <w:b/>
          <w:bCs/>
          <w:szCs w:val="28"/>
          <w:lang w:eastAsia="en-US"/>
        </w:rPr>
        <w:t>Москва</w:t>
      </w:r>
      <w:r w:rsidR="00462299" w:rsidRPr="004E6EF9">
        <w:rPr>
          <w:rFonts w:eastAsia="Calibri"/>
          <w:b/>
          <w:bCs/>
          <w:szCs w:val="28"/>
          <w:lang w:eastAsia="en-US"/>
        </w:rPr>
        <w:t xml:space="preserve"> </w:t>
      </w:r>
      <w:r w:rsidRPr="004E6EF9">
        <w:rPr>
          <w:rFonts w:eastAsia="Calibri"/>
          <w:b/>
          <w:bCs/>
          <w:szCs w:val="28"/>
          <w:lang w:eastAsia="en-US"/>
        </w:rPr>
        <w:t>20</w:t>
      </w:r>
      <w:r w:rsidR="00712938">
        <w:rPr>
          <w:rFonts w:eastAsia="Calibri"/>
          <w:b/>
          <w:bCs/>
          <w:szCs w:val="28"/>
          <w:lang w:eastAsia="en-US"/>
        </w:rPr>
        <w:t>2</w:t>
      </w:r>
      <w:r w:rsidR="00F44D91">
        <w:rPr>
          <w:rFonts w:eastAsia="Calibri"/>
          <w:b/>
          <w:bCs/>
          <w:szCs w:val="28"/>
          <w:lang w:eastAsia="en-US"/>
        </w:rPr>
        <w:t>3</w:t>
      </w:r>
    </w:p>
    <w:p w14:paraId="1FD93B85" w14:textId="76D419F4" w:rsidR="00B577F0" w:rsidRPr="004E6EF9" w:rsidRDefault="00BE7F3C" w:rsidP="004E6EF9">
      <w:pPr>
        <w:spacing w:line="288" w:lineRule="auto"/>
        <w:jc w:val="center"/>
        <w:rPr>
          <w:iCs/>
          <w:szCs w:val="28"/>
        </w:rPr>
      </w:pPr>
      <w:bookmarkStart w:id="3" w:name="_Toc41449090"/>
      <w:bookmarkStart w:id="4" w:name="_Toc41886874"/>
      <w:bookmarkStart w:id="5" w:name="_Toc44910773"/>
      <w:r w:rsidRPr="004E6EF9">
        <w:rPr>
          <w:iCs/>
          <w:szCs w:val="28"/>
        </w:rPr>
        <w:lastRenderedPageBreak/>
        <w:t>СОДЕРЖАНИЕ</w:t>
      </w:r>
    </w:p>
    <w:p w14:paraId="6BCD26BE" w14:textId="4D2F0C49" w:rsidR="005A42FD" w:rsidRPr="004E6EF9" w:rsidRDefault="00CC22CC" w:rsidP="004E6EF9">
      <w:pPr>
        <w:pStyle w:val="11"/>
        <w:rPr>
          <w:rFonts w:asciiTheme="minorHAnsi" w:eastAsiaTheme="minorEastAsia" w:hAnsiTheme="minorHAnsi" w:cstheme="minorBidi"/>
          <w:b w:val="0"/>
          <w:caps w:val="0"/>
          <w:szCs w:val="28"/>
        </w:rPr>
      </w:pPr>
      <w:r w:rsidRPr="004E6EF9">
        <w:rPr>
          <w:b w:val="0"/>
          <w:iCs/>
          <w:szCs w:val="28"/>
        </w:rPr>
        <w:fldChar w:fldCharType="begin"/>
      </w:r>
      <w:r w:rsidR="00B577F0" w:rsidRPr="004E6EF9">
        <w:rPr>
          <w:b w:val="0"/>
          <w:iCs/>
          <w:szCs w:val="28"/>
        </w:rPr>
        <w:instrText xml:space="preserve"> TOC \o "1-3" \h \z \u </w:instrText>
      </w:r>
      <w:r w:rsidRPr="004E6EF9">
        <w:rPr>
          <w:b w:val="0"/>
          <w:iCs/>
          <w:szCs w:val="28"/>
        </w:rPr>
        <w:fldChar w:fldCharType="separate"/>
      </w:r>
      <w:hyperlink w:anchor="_Toc516844477" w:history="1">
        <w:r w:rsidR="005A42FD" w:rsidRPr="004E6EF9">
          <w:rPr>
            <w:rStyle w:val="af4"/>
            <w:b w:val="0"/>
            <w:bCs/>
            <w:kern w:val="32"/>
            <w:szCs w:val="28"/>
          </w:rPr>
          <w:t>1. Н</w:t>
        </w:r>
        <w:r w:rsidR="005A42FD" w:rsidRPr="004E6EF9">
          <w:rPr>
            <w:rStyle w:val="af4"/>
            <w:b w:val="0"/>
            <w:bCs/>
            <w:caps w:val="0"/>
            <w:kern w:val="32"/>
            <w:szCs w:val="28"/>
          </w:rPr>
          <w:t>аименование дисциплины</w:t>
        </w:r>
        <w:r w:rsidR="005A42FD" w:rsidRPr="004E6EF9">
          <w:rPr>
            <w:b w:val="0"/>
            <w:webHidden/>
            <w:szCs w:val="28"/>
          </w:rPr>
          <w:tab/>
        </w:r>
        <w:r w:rsidRPr="004E6EF9">
          <w:rPr>
            <w:b w:val="0"/>
            <w:webHidden/>
            <w:szCs w:val="28"/>
          </w:rPr>
          <w:fldChar w:fldCharType="begin"/>
        </w:r>
        <w:r w:rsidR="005A42FD" w:rsidRPr="004E6EF9">
          <w:rPr>
            <w:b w:val="0"/>
            <w:webHidden/>
            <w:szCs w:val="28"/>
          </w:rPr>
          <w:instrText xml:space="preserve"> PAGEREF _Toc516844477 \h </w:instrText>
        </w:r>
        <w:r w:rsidRPr="004E6EF9">
          <w:rPr>
            <w:b w:val="0"/>
            <w:webHidden/>
            <w:szCs w:val="28"/>
          </w:rPr>
        </w:r>
        <w:r w:rsidRPr="004E6EF9">
          <w:rPr>
            <w:b w:val="0"/>
            <w:webHidden/>
            <w:szCs w:val="28"/>
          </w:rPr>
          <w:fldChar w:fldCharType="separate"/>
        </w:r>
        <w:r w:rsidR="00A90F58">
          <w:rPr>
            <w:b w:val="0"/>
            <w:webHidden/>
            <w:szCs w:val="28"/>
          </w:rPr>
          <w:t>3</w:t>
        </w:r>
        <w:r w:rsidRPr="004E6EF9">
          <w:rPr>
            <w:b w:val="0"/>
            <w:webHidden/>
            <w:szCs w:val="28"/>
          </w:rPr>
          <w:fldChar w:fldCharType="end"/>
        </w:r>
      </w:hyperlink>
    </w:p>
    <w:p w14:paraId="38544787" w14:textId="43C3F1E3" w:rsidR="005A42FD" w:rsidRPr="004E6EF9" w:rsidRDefault="00801C3C" w:rsidP="004E6EF9">
      <w:pPr>
        <w:pStyle w:val="11"/>
        <w:rPr>
          <w:rFonts w:asciiTheme="minorHAnsi" w:eastAsiaTheme="minorEastAsia" w:hAnsiTheme="minorHAnsi" w:cstheme="minorBidi"/>
          <w:b w:val="0"/>
          <w:caps w:val="0"/>
          <w:szCs w:val="28"/>
        </w:rPr>
      </w:pPr>
      <w:hyperlink w:anchor="_Toc516844478" w:history="1">
        <w:r w:rsidR="005A42FD" w:rsidRPr="004E6EF9">
          <w:rPr>
            <w:rStyle w:val="af4"/>
            <w:b w:val="0"/>
            <w:bCs/>
            <w:kern w:val="32"/>
            <w:szCs w:val="28"/>
          </w:rPr>
          <w:t>2.  П</w:t>
        </w:r>
        <w:r w:rsidR="005A42FD" w:rsidRPr="004E6EF9">
          <w:rPr>
            <w:rStyle w:val="af4"/>
            <w:b w:val="0"/>
            <w:bCs/>
            <w:caps w:val="0"/>
            <w:kern w:val="32"/>
            <w:szCs w:val="28"/>
          </w:rPr>
          <w:t>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_Toc516844478 \h </w:instrText>
        </w:r>
        <w:r w:rsidR="00CC22CC" w:rsidRPr="004E6EF9">
          <w:rPr>
            <w:b w:val="0"/>
            <w:webHidden/>
            <w:szCs w:val="28"/>
          </w:rPr>
        </w:r>
        <w:r w:rsidR="00CC22CC" w:rsidRPr="004E6EF9">
          <w:rPr>
            <w:b w:val="0"/>
            <w:webHidden/>
            <w:szCs w:val="28"/>
          </w:rPr>
          <w:fldChar w:fldCharType="separate"/>
        </w:r>
        <w:r w:rsidR="00A90F58">
          <w:rPr>
            <w:b w:val="0"/>
            <w:webHidden/>
            <w:szCs w:val="28"/>
          </w:rPr>
          <w:t>3</w:t>
        </w:r>
        <w:r w:rsidR="00CC22CC" w:rsidRPr="004E6EF9">
          <w:rPr>
            <w:b w:val="0"/>
            <w:webHidden/>
            <w:szCs w:val="28"/>
          </w:rPr>
          <w:fldChar w:fldCharType="end"/>
        </w:r>
      </w:hyperlink>
    </w:p>
    <w:p w14:paraId="1448CD4E" w14:textId="1E878D9C" w:rsidR="005A42FD" w:rsidRPr="004E6EF9" w:rsidRDefault="00801C3C" w:rsidP="004E6EF9">
      <w:pPr>
        <w:pStyle w:val="11"/>
        <w:rPr>
          <w:rFonts w:asciiTheme="minorHAnsi" w:eastAsiaTheme="minorEastAsia" w:hAnsiTheme="minorHAnsi" w:cstheme="minorBidi"/>
          <w:b w:val="0"/>
          <w:caps w:val="0"/>
          <w:szCs w:val="28"/>
        </w:rPr>
      </w:pPr>
      <w:hyperlink w:anchor="_Toc516844479" w:history="1">
        <w:r w:rsidR="005A42FD" w:rsidRPr="004E6EF9">
          <w:rPr>
            <w:rStyle w:val="af4"/>
            <w:b w:val="0"/>
            <w:bCs/>
            <w:kern w:val="32"/>
            <w:szCs w:val="28"/>
          </w:rPr>
          <w:t>3. М</w:t>
        </w:r>
        <w:r w:rsidR="005A42FD" w:rsidRPr="004E6EF9">
          <w:rPr>
            <w:rStyle w:val="af4"/>
            <w:b w:val="0"/>
            <w:bCs/>
            <w:caps w:val="0"/>
            <w:kern w:val="32"/>
            <w:szCs w:val="28"/>
          </w:rPr>
          <w:t>есто дисциплины в структуре образовательной программы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_Toc516844479 \h </w:instrText>
        </w:r>
        <w:r w:rsidR="00CC22CC" w:rsidRPr="004E6EF9">
          <w:rPr>
            <w:b w:val="0"/>
            <w:webHidden/>
            <w:szCs w:val="28"/>
          </w:rPr>
        </w:r>
        <w:r w:rsidR="00CC22CC" w:rsidRPr="004E6EF9">
          <w:rPr>
            <w:b w:val="0"/>
            <w:webHidden/>
            <w:szCs w:val="28"/>
          </w:rPr>
          <w:fldChar w:fldCharType="separate"/>
        </w:r>
        <w:r w:rsidR="00A90F58">
          <w:rPr>
            <w:b w:val="0"/>
            <w:webHidden/>
            <w:szCs w:val="28"/>
          </w:rPr>
          <w:t>4</w:t>
        </w:r>
        <w:r w:rsidR="00CC22CC" w:rsidRPr="004E6EF9">
          <w:rPr>
            <w:b w:val="0"/>
            <w:webHidden/>
            <w:szCs w:val="28"/>
          </w:rPr>
          <w:fldChar w:fldCharType="end"/>
        </w:r>
      </w:hyperlink>
    </w:p>
    <w:p w14:paraId="47F8D2D9" w14:textId="15B4428B" w:rsidR="005A42FD" w:rsidRPr="004E6EF9" w:rsidRDefault="00801C3C" w:rsidP="004E6EF9">
      <w:pPr>
        <w:pStyle w:val="11"/>
        <w:rPr>
          <w:rFonts w:asciiTheme="minorHAnsi" w:eastAsiaTheme="minorEastAsia" w:hAnsiTheme="minorHAnsi" w:cstheme="minorBidi"/>
          <w:b w:val="0"/>
          <w:caps w:val="0"/>
          <w:szCs w:val="28"/>
        </w:rPr>
      </w:pPr>
      <w:hyperlink w:anchor="_Toc516844480" w:history="1">
        <w:r w:rsidR="005A42FD" w:rsidRPr="004E6EF9">
          <w:rPr>
            <w:rStyle w:val="af4"/>
            <w:b w:val="0"/>
            <w:bCs/>
            <w:kern w:val="32"/>
            <w:szCs w:val="28"/>
          </w:rPr>
          <w:t>4.  О</w:t>
        </w:r>
        <w:r w:rsidR="005A42FD" w:rsidRPr="004E6EF9">
          <w:rPr>
            <w:rStyle w:val="af4"/>
            <w:b w:val="0"/>
            <w:bCs/>
            <w:caps w:val="0"/>
            <w:kern w:val="32"/>
            <w:szCs w:val="28"/>
          </w:rPr>
          <w:t>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_Toc516844480 \h </w:instrText>
        </w:r>
        <w:r w:rsidR="00CC22CC" w:rsidRPr="004E6EF9">
          <w:rPr>
            <w:b w:val="0"/>
            <w:webHidden/>
            <w:szCs w:val="28"/>
          </w:rPr>
        </w:r>
        <w:r w:rsidR="00CC22CC" w:rsidRPr="004E6EF9">
          <w:rPr>
            <w:b w:val="0"/>
            <w:webHidden/>
            <w:szCs w:val="28"/>
          </w:rPr>
          <w:fldChar w:fldCharType="separate"/>
        </w:r>
        <w:r w:rsidR="00A90F58">
          <w:rPr>
            <w:b w:val="0"/>
            <w:webHidden/>
            <w:szCs w:val="28"/>
          </w:rPr>
          <w:t>4</w:t>
        </w:r>
        <w:r w:rsidR="00CC22CC" w:rsidRPr="004E6EF9">
          <w:rPr>
            <w:b w:val="0"/>
            <w:webHidden/>
            <w:szCs w:val="28"/>
          </w:rPr>
          <w:fldChar w:fldCharType="end"/>
        </w:r>
      </w:hyperlink>
    </w:p>
    <w:p w14:paraId="2FBD9A70" w14:textId="4CE2C82E" w:rsidR="005A42FD" w:rsidRPr="004E6EF9" w:rsidRDefault="00801C3C" w:rsidP="004E6EF9">
      <w:pPr>
        <w:pStyle w:val="11"/>
        <w:rPr>
          <w:rFonts w:asciiTheme="minorHAnsi" w:eastAsiaTheme="minorEastAsia" w:hAnsiTheme="minorHAnsi" w:cstheme="minorBidi"/>
          <w:b w:val="0"/>
          <w:caps w:val="0"/>
          <w:szCs w:val="28"/>
        </w:rPr>
      </w:pPr>
      <w:hyperlink w:anchor="_Toc516844481" w:history="1">
        <w:r w:rsidR="005A42FD" w:rsidRPr="004E6EF9">
          <w:rPr>
            <w:rStyle w:val="af4"/>
            <w:b w:val="0"/>
            <w:bCs/>
            <w:kern w:val="32"/>
            <w:szCs w:val="28"/>
          </w:rPr>
          <w:t>5. С</w:t>
        </w:r>
        <w:r w:rsidR="005A42FD" w:rsidRPr="004E6EF9">
          <w:rPr>
            <w:rStyle w:val="af4"/>
            <w:b w:val="0"/>
            <w:bCs/>
            <w:caps w:val="0"/>
            <w:kern w:val="32"/>
            <w:szCs w:val="28"/>
          </w:rPr>
          <w:t>одержание дисциплины, структурированное по темам (разделам) дисциплины с указанием их объемов(в академических часах) и видов учебных занятий</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_Toc516844481 \h </w:instrText>
        </w:r>
        <w:r w:rsidR="00CC22CC" w:rsidRPr="004E6EF9">
          <w:rPr>
            <w:b w:val="0"/>
            <w:webHidden/>
            <w:szCs w:val="28"/>
          </w:rPr>
        </w:r>
        <w:r w:rsidR="00CC22CC" w:rsidRPr="004E6EF9">
          <w:rPr>
            <w:b w:val="0"/>
            <w:webHidden/>
            <w:szCs w:val="28"/>
          </w:rPr>
          <w:fldChar w:fldCharType="separate"/>
        </w:r>
        <w:r w:rsidR="00A90F58">
          <w:rPr>
            <w:b w:val="0"/>
            <w:webHidden/>
            <w:szCs w:val="28"/>
          </w:rPr>
          <w:t>5</w:t>
        </w:r>
        <w:r w:rsidR="00CC22CC" w:rsidRPr="004E6EF9">
          <w:rPr>
            <w:b w:val="0"/>
            <w:webHidden/>
            <w:szCs w:val="28"/>
          </w:rPr>
          <w:fldChar w:fldCharType="end"/>
        </w:r>
      </w:hyperlink>
    </w:p>
    <w:p w14:paraId="17DA78BB" w14:textId="66245F45" w:rsidR="005A42FD" w:rsidRPr="004E6EF9" w:rsidRDefault="00801C3C" w:rsidP="004E6EF9">
      <w:pPr>
        <w:pStyle w:val="11"/>
        <w:rPr>
          <w:rFonts w:asciiTheme="minorHAnsi" w:eastAsiaTheme="minorEastAsia" w:hAnsiTheme="minorHAnsi" w:cstheme="minorBidi"/>
          <w:b w:val="0"/>
          <w:caps w:val="0"/>
          <w:szCs w:val="28"/>
        </w:rPr>
      </w:pPr>
      <w:hyperlink w:anchor="_Toc516844482" w:history="1">
        <w:r w:rsidR="005A42FD" w:rsidRPr="004E6EF9">
          <w:rPr>
            <w:rStyle w:val="af4"/>
            <w:b w:val="0"/>
            <w:bCs/>
            <w:kern w:val="32"/>
            <w:szCs w:val="28"/>
          </w:rPr>
          <w:t>5.1. С</w:t>
        </w:r>
        <w:r w:rsidR="005A42FD" w:rsidRPr="004E6EF9">
          <w:rPr>
            <w:rStyle w:val="af4"/>
            <w:b w:val="0"/>
            <w:bCs/>
            <w:caps w:val="0"/>
            <w:kern w:val="32"/>
            <w:szCs w:val="28"/>
          </w:rPr>
          <w:t>одержание дисциплины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_Toc516844482 \h </w:instrText>
        </w:r>
        <w:r w:rsidR="00CC22CC" w:rsidRPr="004E6EF9">
          <w:rPr>
            <w:b w:val="0"/>
            <w:webHidden/>
            <w:szCs w:val="28"/>
          </w:rPr>
        </w:r>
        <w:r w:rsidR="00CC22CC" w:rsidRPr="004E6EF9">
          <w:rPr>
            <w:b w:val="0"/>
            <w:webHidden/>
            <w:szCs w:val="28"/>
          </w:rPr>
          <w:fldChar w:fldCharType="separate"/>
        </w:r>
        <w:r w:rsidR="00A90F58">
          <w:rPr>
            <w:b w:val="0"/>
            <w:webHidden/>
            <w:szCs w:val="28"/>
          </w:rPr>
          <w:t>5</w:t>
        </w:r>
        <w:r w:rsidR="00CC22CC" w:rsidRPr="004E6EF9">
          <w:rPr>
            <w:b w:val="0"/>
            <w:webHidden/>
            <w:szCs w:val="28"/>
          </w:rPr>
          <w:fldChar w:fldCharType="end"/>
        </w:r>
      </w:hyperlink>
    </w:p>
    <w:p w14:paraId="335660B2" w14:textId="40D9B07B" w:rsidR="005A42FD" w:rsidRPr="004E6EF9" w:rsidRDefault="00801C3C" w:rsidP="004E6EF9">
      <w:pPr>
        <w:pStyle w:val="11"/>
        <w:rPr>
          <w:rFonts w:asciiTheme="minorHAnsi" w:eastAsiaTheme="minorEastAsia" w:hAnsiTheme="minorHAnsi" w:cstheme="minorBidi"/>
          <w:b w:val="0"/>
          <w:caps w:val="0"/>
          <w:szCs w:val="28"/>
        </w:rPr>
      </w:pPr>
      <w:hyperlink w:anchor="_Toc516844483" w:history="1">
        <w:r w:rsidR="005A42FD" w:rsidRPr="004E6EF9">
          <w:rPr>
            <w:rStyle w:val="af4"/>
            <w:b w:val="0"/>
            <w:bCs/>
            <w:kern w:val="32"/>
            <w:szCs w:val="28"/>
          </w:rPr>
          <w:t>5.2. У</w:t>
        </w:r>
        <w:r w:rsidR="0035265A" w:rsidRPr="004E6EF9">
          <w:rPr>
            <w:rStyle w:val="af4"/>
            <w:b w:val="0"/>
            <w:bCs/>
            <w:caps w:val="0"/>
            <w:kern w:val="32"/>
            <w:szCs w:val="28"/>
          </w:rPr>
          <w:t>чебно-тематический план</w:t>
        </w:r>
        <w:r w:rsidR="005A42FD" w:rsidRPr="004E6EF9">
          <w:rPr>
            <w:b w:val="0"/>
            <w:webHidden/>
            <w:szCs w:val="28"/>
          </w:rPr>
          <w:tab/>
        </w:r>
        <w:r w:rsidR="00A90F58">
          <w:rPr>
            <w:b w:val="0"/>
            <w:webHidden/>
            <w:szCs w:val="28"/>
          </w:rPr>
          <w:t>8</w:t>
        </w:r>
      </w:hyperlink>
    </w:p>
    <w:p w14:paraId="13C86070" w14:textId="51C3D913" w:rsidR="005A42FD" w:rsidRPr="004E6EF9" w:rsidRDefault="00801C3C" w:rsidP="004E6EF9">
      <w:pPr>
        <w:pStyle w:val="11"/>
        <w:rPr>
          <w:rFonts w:asciiTheme="minorHAnsi" w:eastAsiaTheme="minorEastAsia" w:hAnsiTheme="minorHAnsi" w:cstheme="minorBidi"/>
          <w:b w:val="0"/>
          <w:caps w:val="0"/>
          <w:szCs w:val="28"/>
        </w:rPr>
      </w:pPr>
      <w:hyperlink w:anchor="_Toc516844485" w:history="1">
        <w:r w:rsidR="005A42FD" w:rsidRPr="004E6EF9">
          <w:rPr>
            <w:rStyle w:val="af4"/>
            <w:b w:val="0"/>
            <w:bCs/>
            <w:kern w:val="32"/>
            <w:szCs w:val="28"/>
          </w:rPr>
          <w:t>5.3. С</w:t>
        </w:r>
        <w:r w:rsidR="0035265A" w:rsidRPr="004E6EF9">
          <w:rPr>
            <w:rStyle w:val="af4"/>
            <w:b w:val="0"/>
            <w:bCs/>
            <w:caps w:val="0"/>
            <w:kern w:val="32"/>
            <w:szCs w:val="28"/>
          </w:rPr>
          <w:t>одержание семинаров, практических занятий</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_Toc516844485 \h </w:instrText>
        </w:r>
        <w:r w:rsidR="00CC22CC" w:rsidRPr="004E6EF9">
          <w:rPr>
            <w:b w:val="0"/>
            <w:webHidden/>
            <w:szCs w:val="28"/>
          </w:rPr>
        </w:r>
        <w:r w:rsidR="00CC22CC" w:rsidRPr="004E6EF9">
          <w:rPr>
            <w:b w:val="0"/>
            <w:webHidden/>
            <w:szCs w:val="28"/>
          </w:rPr>
          <w:fldChar w:fldCharType="separate"/>
        </w:r>
        <w:r w:rsidR="00A90F58">
          <w:rPr>
            <w:b w:val="0"/>
            <w:webHidden/>
            <w:szCs w:val="28"/>
          </w:rPr>
          <w:t>9</w:t>
        </w:r>
        <w:r w:rsidR="00CC22CC" w:rsidRPr="004E6EF9">
          <w:rPr>
            <w:b w:val="0"/>
            <w:webHidden/>
            <w:szCs w:val="28"/>
          </w:rPr>
          <w:fldChar w:fldCharType="end"/>
        </w:r>
      </w:hyperlink>
    </w:p>
    <w:p w14:paraId="09285F04" w14:textId="73EA6536" w:rsidR="005A42FD" w:rsidRPr="004E6EF9" w:rsidRDefault="00801C3C" w:rsidP="004E6EF9">
      <w:pPr>
        <w:pStyle w:val="11"/>
        <w:rPr>
          <w:rFonts w:asciiTheme="minorHAnsi" w:eastAsiaTheme="minorEastAsia" w:hAnsiTheme="minorHAnsi" w:cstheme="minorBidi"/>
          <w:b w:val="0"/>
          <w:caps w:val="0"/>
          <w:szCs w:val="28"/>
        </w:rPr>
      </w:pPr>
      <w:hyperlink w:anchor="_Toc516844486" w:history="1">
        <w:r w:rsidR="005A42FD" w:rsidRPr="004E6EF9">
          <w:rPr>
            <w:rStyle w:val="af4"/>
            <w:b w:val="0"/>
            <w:bCs/>
            <w:kern w:val="32"/>
            <w:szCs w:val="28"/>
          </w:rPr>
          <w:t>6. П</w:t>
        </w:r>
        <w:r w:rsidR="0035265A" w:rsidRPr="004E6EF9">
          <w:rPr>
            <w:rStyle w:val="af4"/>
            <w:b w:val="0"/>
            <w:bCs/>
            <w:caps w:val="0"/>
            <w:kern w:val="32"/>
            <w:szCs w:val="28"/>
          </w:rPr>
          <w:t>еречень учебно-методического обеспечения для самостоятельной работы обучающихся по дисциплине</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_Toc516844486 \h </w:instrText>
        </w:r>
        <w:r w:rsidR="00CC22CC" w:rsidRPr="004E6EF9">
          <w:rPr>
            <w:b w:val="0"/>
            <w:webHidden/>
            <w:szCs w:val="28"/>
          </w:rPr>
        </w:r>
        <w:r w:rsidR="00CC22CC" w:rsidRPr="004E6EF9">
          <w:rPr>
            <w:b w:val="0"/>
            <w:webHidden/>
            <w:szCs w:val="28"/>
          </w:rPr>
          <w:fldChar w:fldCharType="separate"/>
        </w:r>
        <w:r w:rsidR="00A90F58">
          <w:rPr>
            <w:b w:val="0"/>
            <w:webHidden/>
            <w:szCs w:val="28"/>
          </w:rPr>
          <w:t>11</w:t>
        </w:r>
        <w:r w:rsidR="00CC22CC" w:rsidRPr="004E6EF9">
          <w:rPr>
            <w:b w:val="0"/>
            <w:webHidden/>
            <w:szCs w:val="28"/>
          </w:rPr>
          <w:fldChar w:fldCharType="end"/>
        </w:r>
      </w:hyperlink>
    </w:p>
    <w:p w14:paraId="6CD1C403" w14:textId="336EEAEF" w:rsidR="005A42FD" w:rsidRDefault="00801C3C" w:rsidP="004E6EF9">
      <w:pPr>
        <w:pStyle w:val="11"/>
        <w:rPr>
          <w:b w:val="0"/>
          <w:szCs w:val="28"/>
        </w:rPr>
      </w:pPr>
      <w:hyperlink w:anchor="_Toc516844487" w:history="1">
        <w:r w:rsidR="005A42FD" w:rsidRPr="004E6EF9">
          <w:rPr>
            <w:rStyle w:val="af4"/>
            <w:b w:val="0"/>
            <w:bCs/>
            <w:kern w:val="32"/>
            <w:szCs w:val="28"/>
          </w:rPr>
          <w:t>6.1. П</w:t>
        </w:r>
        <w:r w:rsidR="0035265A" w:rsidRPr="004E6EF9">
          <w:rPr>
            <w:rStyle w:val="af4"/>
            <w:b w:val="0"/>
            <w:bCs/>
            <w:caps w:val="0"/>
            <w:kern w:val="32"/>
            <w:szCs w:val="28"/>
          </w:rPr>
          <w:t>еречень вопросов, отводимых на самостоятельное освоение дисциплины, формы внеаудиторной самостоятельной работы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_Toc516844487 \h </w:instrText>
        </w:r>
        <w:r w:rsidR="00CC22CC" w:rsidRPr="004E6EF9">
          <w:rPr>
            <w:b w:val="0"/>
            <w:webHidden/>
            <w:szCs w:val="28"/>
          </w:rPr>
        </w:r>
        <w:r w:rsidR="00CC22CC" w:rsidRPr="004E6EF9">
          <w:rPr>
            <w:b w:val="0"/>
            <w:webHidden/>
            <w:szCs w:val="28"/>
          </w:rPr>
          <w:fldChar w:fldCharType="separate"/>
        </w:r>
        <w:r w:rsidR="00A90F58">
          <w:rPr>
            <w:b w:val="0"/>
            <w:webHidden/>
            <w:szCs w:val="28"/>
          </w:rPr>
          <w:t>11</w:t>
        </w:r>
        <w:r w:rsidR="00CC22CC" w:rsidRPr="004E6EF9">
          <w:rPr>
            <w:b w:val="0"/>
            <w:webHidden/>
            <w:szCs w:val="28"/>
          </w:rPr>
          <w:fldChar w:fldCharType="end"/>
        </w:r>
      </w:hyperlink>
    </w:p>
    <w:p w14:paraId="4137A279" w14:textId="506C4EDA" w:rsidR="001E1722" w:rsidRPr="001E1722" w:rsidRDefault="001E1722" w:rsidP="001E1722">
      <w:pPr>
        <w:rPr>
          <w:rFonts w:eastAsiaTheme="minorEastAsia"/>
        </w:rPr>
      </w:pPr>
      <w:r w:rsidRPr="001E1722">
        <w:rPr>
          <w:rFonts w:eastAsiaTheme="minorEastAsia"/>
        </w:rPr>
        <w:t>6.2. Перечень вопросов, заданий, тем для подготовки к текущему контролю</w:t>
      </w:r>
      <w:r>
        <w:rPr>
          <w:rFonts w:eastAsiaTheme="minorEastAsia"/>
        </w:rPr>
        <w:t>..12</w:t>
      </w:r>
    </w:p>
    <w:p w14:paraId="4659A3B2" w14:textId="05134C1A" w:rsidR="005A42FD" w:rsidRPr="004E6EF9" w:rsidRDefault="00801C3C" w:rsidP="004E6EF9">
      <w:pPr>
        <w:pStyle w:val="11"/>
        <w:rPr>
          <w:rFonts w:asciiTheme="minorHAnsi" w:eastAsiaTheme="minorEastAsia" w:hAnsiTheme="minorHAnsi" w:cstheme="minorBidi"/>
          <w:b w:val="0"/>
          <w:caps w:val="0"/>
          <w:szCs w:val="28"/>
        </w:rPr>
      </w:pPr>
      <w:hyperlink w:anchor="_Toc516844488" w:history="1">
        <w:r w:rsidR="005A42FD" w:rsidRPr="004E6EF9">
          <w:rPr>
            <w:rStyle w:val="af4"/>
            <w:b w:val="0"/>
            <w:bCs/>
            <w:kern w:val="32"/>
            <w:szCs w:val="28"/>
          </w:rPr>
          <w:t>7. Ф</w:t>
        </w:r>
        <w:r w:rsidR="0035265A" w:rsidRPr="004E6EF9">
          <w:rPr>
            <w:rStyle w:val="af4"/>
            <w:b w:val="0"/>
            <w:bCs/>
            <w:caps w:val="0"/>
            <w:kern w:val="32"/>
            <w:szCs w:val="28"/>
          </w:rPr>
          <w:t>онд оценочных средств для проведения промежуточной аттестации обучающихся по дисциплине</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_Toc516844488 \h </w:instrText>
        </w:r>
        <w:r w:rsidR="00CC22CC" w:rsidRPr="004E6EF9">
          <w:rPr>
            <w:b w:val="0"/>
            <w:webHidden/>
            <w:szCs w:val="28"/>
          </w:rPr>
        </w:r>
        <w:r w:rsidR="00CC22CC" w:rsidRPr="004E6EF9">
          <w:rPr>
            <w:b w:val="0"/>
            <w:webHidden/>
            <w:szCs w:val="28"/>
          </w:rPr>
          <w:fldChar w:fldCharType="separate"/>
        </w:r>
        <w:r w:rsidR="00A90F58">
          <w:rPr>
            <w:b w:val="0"/>
            <w:webHidden/>
            <w:szCs w:val="28"/>
          </w:rPr>
          <w:t>14</w:t>
        </w:r>
        <w:r w:rsidR="00CC22CC" w:rsidRPr="004E6EF9">
          <w:rPr>
            <w:b w:val="0"/>
            <w:webHidden/>
            <w:szCs w:val="28"/>
          </w:rPr>
          <w:fldChar w:fldCharType="end"/>
        </w:r>
      </w:hyperlink>
    </w:p>
    <w:p w14:paraId="77E9C033" w14:textId="57A800C8" w:rsidR="005A42FD" w:rsidRPr="004E6EF9" w:rsidRDefault="00801C3C" w:rsidP="004E6EF9">
      <w:pPr>
        <w:pStyle w:val="11"/>
        <w:rPr>
          <w:rFonts w:asciiTheme="minorHAnsi" w:eastAsiaTheme="minorEastAsia" w:hAnsiTheme="minorHAnsi" w:cstheme="minorBidi"/>
          <w:b w:val="0"/>
          <w:caps w:val="0"/>
          <w:szCs w:val="28"/>
        </w:rPr>
      </w:pPr>
      <w:hyperlink w:anchor="_Toc516844489" w:history="1">
        <w:r w:rsidR="005A42FD" w:rsidRPr="004E6EF9">
          <w:rPr>
            <w:rStyle w:val="af4"/>
            <w:b w:val="0"/>
            <w:bCs/>
            <w:kern w:val="32"/>
            <w:szCs w:val="28"/>
          </w:rPr>
          <w:t>7.1. П</w:t>
        </w:r>
        <w:r w:rsidR="0035265A" w:rsidRPr="004E6EF9">
          <w:rPr>
            <w:rStyle w:val="af4"/>
            <w:b w:val="0"/>
            <w:bCs/>
            <w:caps w:val="0"/>
            <w:kern w:val="32"/>
            <w:szCs w:val="28"/>
          </w:rPr>
          <w:t>еречень компетенций, с указанием этапов их формирования в процессе освоения образовательной программы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_Toc516844489 \h </w:instrText>
        </w:r>
        <w:r w:rsidR="00CC22CC" w:rsidRPr="004E6EF9">
          <w:rPr>
            <w:b w:val="0"/>
            <w:webHidden/>
            <w:szCs w:val="28"/>
          </w:rPr>
        </w:r>
        <w:r w:rsidR="00CC22CC" w:rsidRPr="004E6EF9">
          <w:rPr>
            <w:b w:val="0"/>
            <w:webHidden/>
            <w:szCs w:val="28"/>
          </w:rPr>
          <w:fldChar w:fldCharType="separate"/>
        </w:r>
        <w:r w:rsidR="00A90F58">
          <w:rPr>
            <w:b w:val="0"/>
            <w:webHidden/>
            <w:szCs w:val="28"/>
          </w:rPr>
          <w:t>14</w:t>
        </w:r>
        <w:r w:rsidR="00CC22CC" w:rsidRPr="004E6EF9">
          <w:rPr>
            <w:b w:val="0"/>
            <w:webHidden/>
            <w:szCs w:val="28"/>
          </w:rPr>
          <w:fldChar w:fldCharType="end"/>
        </w:r>
      </w:hyperlink>
    </w:p>
    <w:p w14:paraId="5D7F4AE1" w14:textId="79D100AF" w:rsidR="005A42FD" w:rsidRPr="004E6EF9" w:rsidRDefault="00801C3C" w:rsidP="004E6EF9">
      <w:pPr>
        <w:pStyle w:val="11"/>
        <w:rPr>
          <w:rFonts w:asciiTheme="minorHAnsi" w:eastAsiaTheme="minorEastAsia" w:hAnsiTheme="minorHAnsi" w:cstheme="minorBidi"/>
          <w:b w:val="0"/>
          <w:caps w:val="0"/>
          <w:szCs w:val="28"/>
        </w:rPr>
      </w:pPr>
      <w:hyperlink w:anchor="_Toc516844490" w:history="1">
        <w:r w:rsidR="005A42FD" w:rsidRPr="004E6EF9">
          <w:rPr>
            <w:rStyle w:val="af4"/>
            <w:b w:val="0"/>
            <w:bCs/>
            <w:kern w:val="32"/>
            <w:szCs w:val="28"/>
          </w:rPr>
          <w:t>8. П</w:t>
        </w:r>
        <w:r w:rsidR="0035265A" w:rsidRPr="004E6EF9">
          <w:rPr>
            <w:rStyle w:val="af4"/>
            <w:b w:val="0"/>
            <w:bCs/>
            <w:caps w:val="0"/>
            <w:kern w:val="32"/>
            <w:szCs w:val="28"/>
          </w:rPr>
          <w:t>еречень основной и дополнительной учебной литературы, необходимой для освоения дисциплины</w:t>
        </w:r>
        <w:r w:rsidR="005A42FD" w:rsidRPr="004E6EF9">
          <w:rPr>
            <w:b w:val="0"/>
            <w:webHidden/>
            <w:szCs w:val="28"/>
          </w:rPr>
          <w:tab/>
        </w:r>
        <w:r w:rsidR="001E1722">
          <w:rPr>
            <w:b w:val="0"/>
            <w:webHidden/>
            <w:szCs w:val="28"/>
          </w:rPr>
          <w:t>20</w:t>
        </w:r>
      </w:hyperlink>
    </w:p>
    <w:p w14:paraId="7768785F" w14:textId="3C38C1A1" w:rsidR="005A42FD" w:rsidRPr="004E6EF9" w:rsidRDefault="00801C3C" w:rsidP="004E6EF9">
      <w:pPr>
        <w:pStyle w:val="11"/>
        <w:rPr>
          <w:rFonts w:asciiTheme="minorHAnsi" w:eastAsiaTheme="minorEastAsia" w:hAnsiTheme="minorHAnsi" w:cstheme="minorBidi"/>
          <w:b w:val="0"/>
          <w:caps w:val="0"/>
          <w:szCs w:val="28"/>
        </w:rPr>
      </w:pPr>
      <w:hyperlink w:anchor="_Toc516844491" w:history="1">
        <w:r w:rsidR="005A42FD" w:rsidRPr="004E6EF9">
          <w:rPr>
            <w:rStyle w:val="af4"/>
            <w:b w:val="0"/>
            <w:bCs/>
            <w:kern w:val="32"/>
            <w:szCs w:val="28"/>
          </w:rPr>
          <w:t>9.П</w:t>
        </w:r>
        <w:r w:rsidR="0035265A" w:rsidRPr="004E6EF9">
          <w:rPr>
            <w:rStyle w:val="af4"/>
            <w:b w:val="0"/>
            <w:bCs/>
            <w:caps w:val="0"/>
            <w:kern w:val="32"/>
            <w:szCs w:val="28"/>
          </w:rPr>
          <w:t>еречень ресурсов информационно-телекоммуникационной сети интернет, необходимых для освоения дисциплины</w:t>
        </w:r>
        <w:r w:rsidR="005A42FD" w:rsidRPr="004E6EF9">
          <w:rPr>
            <w:b w:val="0"/>
            <w:webHidden/>
            <w:szCs w:val="28"/>
          </w:rPr>
          <w:tab/>
        </w:r>
        <w:r w:rsidR="00A90F58">
          <w:rPr>
            <w:b w:val="0"/>
            <w:webHidden/>
            <w:szCs w:val="28"/>
          </w:rPr>
          <w:t>2</w:t>
        </w:r>
        <w:r w:rsidR="001E1722">
          <w:rPr>
            <w:b w:val="0"/>
            <w:webHidden/>
            <w:szCs w:val="28"/>
          </w:rPr>
          <w:t>1</w:t>
        </w:r>
      </w:hyperlink>
    </w:p>
    <w:p w14:paraId="7DDEBE28" w14:textId="2379BCC0" w:rsidR="005A42FD" w:rsidRPr="004E6EF9" w:rsidRDefault="00801C3C" w:rsidP="004E6EF9">
      <w:pPr>
        <w:pStyle w:val="11"/>
        <w:rPr>
          <w:rFonts w:asciiTheme="minorHAnsi" w:eastAsiaTheme="minorEastAsia" w:hAnsiTheme="minorHAnsi" w:cstheme="minorBidi"/>
          <w:b w:val="0"/>
          <w:caps w:val="0"/>
          <w:szCs w:val="28"/>
        </w:rPr>
      </w:pPr>
      <w:hyperlink w:anchor="_Toc516844492" w:history="1">
        <w:r w:rsidR="005A42FD" w:rsidRPr="004E6EF9">
          <w:rPr>
            <w:rStyle w:val="af4"/>
            <w:b w:val="0"/>
            <w:bCs/>
            <w:kern w:val="32"/>
            <w:szCs w:val="28"/>
          </w:rPr>
          <w:t>10. М</w:t>
        </w:r>
        <w:r w:rsidR="0035265A" w:rsidRPr="004E6EF9">
          <w:rPr>
            <w:rStyle w:val="af4"/>
            <w:b w:val="0"/>
            <w:bCs/>
            <w:caps w:val="0"/>
            <w:kern w:val="32"/>
            <w:szCs w:val="28"/>
          </w:rPr>
          <w:t>етодические указания для обучающихся по освоению дисциплины</w:t>
        </w:r>
        <w:r w:rsidR="005A42FD" w:rsidRPr="004E6EF9">
          <w:rPr>
            <w:b w:val="0"/>
            <w:webHidden/>
            <w:szCs w:val="28"/>
          </w:rPr>
          <w:tab/>
        </w:r>
        <w:r w:rsidR="00CC22CC" w:rsidRPr="004E6EF9">
          <w:rPr>
            <w:b w:val="0"/>
            <w:webHidden/>
            <w:szCs w:val="28"/>
          </w:rPr>
          <w:fldChar w:fldCharType="begin"/>
        </w:r>
        <w:r w:rsidR="005A42FD" w:rsidRPr="004E6EF9">
          <w:rPr>
            <w:b w:val="0"/>
            <w:webHidden/>
            <w:szCs w:val="28"/>
          </w:rPr>
          <w:instrText xml:space="preserve"> PAGEREF _Toc516844492 \h </w:instrText>
        </w:r>
        <w:r w:rsidR="00CC22CC" w:rsidRPr="004E6EF9">
          <w:rPr>
            <w:b w:val="0"/>
            <w:webHidden/>
            <w:szCs w:val="28"/>
          </w:rPr>
        </w:r>
        <w:r w:rsidR="00CC22CC" w:rsidRPr="004E6EF9">
          <w:rPr>
            <w:b w:val="0"/>
            <w:webHidden/>
            <w:szCs w:val="28"/>
          </w:rPr>
          <w:fldChar w:fldCharType="separate"/>
        </w:r>
        <w:r w:rsidR="00A90F58">
          <w:rPr>
            <w:b w:val="0"/>
            <w:webHidden/>
            <w:szCs w:val="28"/>
          </w:rPr>
          <w:t>22</w:t>
        </w:r>
        <w:r w:rsidR="00CC22CC" w:rsidRPr="004E6EF9">
          <w:rPr>
            <w:b w:val="0"/>
            <w:webHidden/>
            <w:szCs w:val="28"/>
          </w:rPr>
          <w:fldChar w:fldCharType="end"/>
        </w:r>
      </w:hyperlink>
    </w:p>
    <w:p w14:paraId="6532093A" w14:textId="0933EE04" w:rsidR="005A42FD" w:rsidRPr="004E6EF9" w:rsidRDefault="00801C3C" w:rsidP="004E6EF9">
      <w:pPr>
        <w:pStyle w:val="11"/>
        <w:rPr>
          <w:rFonts w:asciiTheme="minorHAnsi" w:eastAsiaTheme="minorEastAsia" w:hAnsiTheme="minorHAnsi" w:cstheme="minorBidi"/>
          <w:b w:val="0"/>
          <w:caps w:val="0"/>
          <w:szCs w:val="28"/>
        </w:rPr>
      </w:pPr>
      <w:hyperlink w:anchor="_Toc516844493" w:history="1">
        <w:r w:rsidR="005A42FD" w:rsidRPr="004E6EF9">
          <w:rPr>
            <w:rStyle w:val="af4"/>
            <w:b w:val="0"/>
            <w:bCs/>
            <w:kern w:val="32"/>
            <w:szCs w:val="28"/>
          </w:rPr>
          <w:t>11.П</w:t>
        </w:r>
        <w:r w:rsidR="0035265A" w:rsidRPr="004E6EF9">
          <w:rPr>
            <w:rStyle w:val="af4"/>
            <w:b w:val="0"/>
            <w:bCs/>
            <w:caps w:val="0"/>
            <w:kern w:val="32"/>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A42FD" w:rsidRPr="004E6EF9">
          <w:rPr>
            <w:b w:val="0"/>
            <w:webHidden/>
            <w:szCs w:val="28"/>
          </w:rPr>
          <w:tab/>
        </w:r>
        <w:r w:rsidR="00C83045">
          <w:rPr>
            <w:b w:val="0"/>
            <w:webHidden/>
            <w:szCs w:val="28"/>
          </w:rPr>
          <w:t>2</w:t>
        </w:r>
        <w:r w:rsidR="00BA350F">
          <w:rPr>
            <w:b w:val="0"/>
            <w:webHidden/>
            <w:szCs w:val="28"/>
          </w:rPr>
          <w:t>3</w:t>
        </w:r>
      </w:hyperlink>
    </w:p>
    <w:p w14:paraId="4B98EA49" w14:textId="27B18DDB" w:rsidR="005A42FD" w:rsidRPr="004E6EF9" w:rsidRDefault="00801C3C" w:rsidP="004E6EF9">
      <w:pPr>
        <w:pStyle w:val="11"/>
        <w:rPr>
          <w:rFonts w:asciiTheme="minorHAnsi" w:eastAsiaTheme="minorEastAsia" w:hAnsiTheme="minorHAnsi" w:cstheme="minorBidi"/>
          <w:b w:val="0"/>
          <w:caps w:val="0"/>
          <w:szCs w:val="28"/>
        </w:rPr>
      </w:pPr>
      <w:hyperlink w:anchor="_Toc516844494" w:history="1">
        <w:r w:rsidR="005A42FD" w:rsidRPr="004E6EF9">
          <w:rPr>
            <w:rStyle w:val="af4"/>
            <w:b w:val="0"/>
            <w:bCs/>
            <w:kern w:val="32"/>
            <w:szCs w:val="28"/>
          </w:rPr>
          <w:t>12. О</w:t>
        </w:r>
        <w:r w:rsidR="0035265A" w:rsidRPr="004E6EF9">
          <w:rPr>
            <w:rStyle w:val="af4"/>
            <w:b w:val="0"/>
            <w:bCs/>
            <w:caps w:val="0"/>
            <w:kern w:val="32"/>
            <w:szCs w:val="28"/>
          </w:rPr>
          <w:t>писание материально-технической базы, необходимой для осуществления образовательного процесса по дисциплине</w:t>
        </w:r>
        <w:r w:rsidR="005A42FD" w:rsidRPr="004E6EF9">
          <w:rPr>
            <w:b w:val="0"/>
            <w:webHidden/>
            <w:szCs w:val="28"/>
          </w:rPr>
          <w:tab/>
        </w:r>
      </w:hyperlink>
      <w:r w:rsidR="00C83045">
        <w:rPr>
          <w:b w:val="0"/>
          <w:szCs w:val="28"/>
        </w:rPr>
        <w:t>2</w:t>
      </w:r>
      <w:r w:rsidR="00BA350F">
        <w:rPr>
          <w:b w:val="0"/>
          <w:szCs w:val="28"/>
        </w:rPr>
        <w:t>3</w:t>
      </w:r>
    </w:p>
    <w:p w14:paraId="4460C1CB" w14:textId="221370D0" w:rsidR="00B577F0" w:rsidRPr="004E6EF9" w:rsidRDefault="00CC22CC" w:rsidP="004E6EF9">
      <w:pPr>
        <w:spacing w:line="288" w:lineRule="auto"/>
        <w:ind w:right="-1"/>
        <w:jc w:val="center"/>
        <w:rPr>
          <w:iCs/>
          <w:sz w:val="24"/>
          <w:szCs w:val="24"/>
        </w:rPr>
      </w:pPr>
      <w:r w:rsidRPr="004E6EF9">
        <w:rPr>
          <w:iCs/>
          <w:szCs w:val="28"/>
        </w:rPr>
        <w:fldChar w:fldCharType="end"/>
      </w:r>
    </w:p>
    <w:p w14:paraId="4EF76954" w14:textId="77777777" w:rsidR="002C53EB" w:rsidRPr="00F44D91" w:rsidRDefault="00965777" w:rsidP="004E6EF9">
      <w:pPr>
        <w:pStyle w:val="1"/>
        <w:spacing w:line="259" w:lineRule="auto"/>
        <w:rPr>
          <w:rFonts w:ascii="Times New Roman" w:hAnsi="Times New Roman"/>
          <w:bCs/>
          <w:caps w:val="0"/>
          <w:kern w:val="32"/>
          <w:szCs w:val="28"/>
          <w:lang w:val="ru-RU"/>
        </w:rPr>
      </w:pPr>
      <w:bookmarkStart w:id="6" w:name="_Toc516844477"/>
      <w:bookmarkStart w:id="7" w:name="_Toc41449091"/>
      <w:bookmarkStart w:id="8" w:name="_Toc41886875"/>
      <w:bookmarkEnd w:id="3"/>
      <w:bookmarkEnd w:id="4"/>
      <w:bookmarkEnd w:id="5"/>
      <w:r w:rsidRPr="00F44D91">
        <w:rPr>
          <w:rFonts w:ascii="Times New Roman" w:hAnsi="Times New Roman"/>
          <w:bCs/>
          <w:caps w:val="0"/>
          <w:kern w:val="32"/>
          <w:szCs w:val="28"/>
          <w:lang w:val="ru-RU"/>
        </w:rPr>
        <w:lastRenderedPageBreak/>
        <w:t xml:space="preserve">1. </w:t>
      </w:r>
      <w:r w:rsidR="002C53EB" w:rsidRPr="00F44D91">
        <w:rPr>
          <w:rFonts w:ascii="Times New Roman" w:hAnsi="Times New Roman"/>
          <w:bCs/>
          <w:caps w:val="0"/>
          <w:kern w:val="32"/>
          <w:szCs w:val="28"/>
          <w:lang w:val="ru-RU"/>
        </w:rPr>
        <w:t>Наименование дисциплины</w:t>
      </w:r>
      <w:bookmarkEnd w:id="6"/>
    </w:p>
    <w:p w14:paraId="2788B016" w14:textId="731EAE45" w:rsidR="000939AC" w:rsidRPr="00F44D91" w:rsidRDefault="0023412C" w:rsidP="004E6EF9">
      <w:pPr>
        <w:pStyle w:val="1"/>
        <w:spacing w:line="259" w:lineRule="auto"/>
        <w:rPr>
          <w:rFonts w:ascii="Times New Roman" w:hAnsi="Times New Roman"/>
          <w:b w:val="0"/>
          <w:caps w:val="0"/>
          <w:kern w:val="0"/>
          <w:szCs w:val="28"/>
          <w:lang w:val="ru-RU"/>
        </w:rPr>
      </w:pPr>
      <w:bookmarkStart w:id="9" w:name="_Hlk118979474"/>
      <w:bookmarkStart w:id="10" w:name="_Toc516844478"/>
      <w:r w:rsidRPr="00F44D91">
        <w:rPr>
          <w:rFonts w:ascii="Times New Roman" w:hAnsi="Times New Roman"/>
          <w:b w:val="0"/>
          <w:caps w:val="0"/>
          <w:kern w:val="0"/>
          <w:szCs w:val="28"/>
          <w:lang w:val="ru-RU"/>
        </w:rPr>
        <w:t>Сервисная деятельность в организациях топливно-энергетического комплекса</w:t>
      </w:r>
    </w:p>
    <w:bookmarkEnd w:id="9"/>
    <w:p w14:paraId="3A84ECCF" w14:textId="19172239" w:rsidR="007F5037" w:rsidRPr="00F44D91" w:rsidRDefault="00965777" w:rsidP="004E6EF9">
      <w:pPr>
        <w:pStyle w:val="1"/>
        <w:spacing w:line="259" w:lineRule="auto"/>
        <w:rPr>
          <w:rFonts w:ascii="Times New Roman" w:hAnsi="Times New Roman"/>
          <w:bCs/>
          <w:caps w:val="0"/>
          <w:kern w:val="32"/>
          <w:szCs w:val="28"/>
          <w:lang w:val="ru-RU"/>
        </w:rPr>
      </w:pPr>
      <w:r w:rsidRPr="00F44D91">
        <w:rPr>
          <w:rFonts w:ascii="Times New Roman" w:hAnsi="Times New Roman"/>
          <w:bCs/>
          <w:caps w:val="0"/>
          <w:kern w:val="32"/>
          <w:szCs w:val="28"/>
          <w:lang w:val="ru-RU"/>
        </w:rPr>
        <w:t xml:space="preserve">2. </w:t>
      </w:r>
      <w:r w:rsidR="007F5037" w:rsidRPr="00F44D91">
        <w:rPr>
          <w:rFonts w:ascii="Times New Roman" w:hAnsi="Times New Roman"/>
          <w:bCs/>
          <w:caps w:val="0"/>
          <w:kern w:val="32"/>
          <w:szCs w:val="28"/>
          <w:lang w:val="ru-RU"/>
        </w:rPr>
        <w:t xml:space="preserve">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0"/>
    </w:p>
    <w:p w14:paraId="187D8AC8" w14:textId="77777777" w:rsidR="002C53EB" w:rsidRPr="00F44D91" w:rsidRDefault="002C53EB" w:rsidP="004E6EF9">
      <w:pPr>
        <w:ind w:firstLine="709"/>
        <w:jc w:val="both"/>
        <w:rPr>
          <w:bCs/>
          <w:color w:val="FF0000"/>
          <w:szCs w:val="28"/>
        </w:rPr>
      </w:pPr>
    </w:p>
    <w:p w14:paraId="2341DC5F" w14:textId="7A999068" w:rsidR="00127C69" w:rsidRPr="00E01E84" w:rsidRDefault="006801BF" w:rsidP="004E6EF9">
      <w:pPr>
        <w:rPr>
          <w:i/>
          <w:szCs w:val="28"/>
        </w:rPr>
      </w:pPr>
      <w:r>
        <w:rPr>
          <w:szCs w:val="28"/>
        </w:rPr>
        <w:t xml:space="preserve">                                                                                                              </w:t>
      </w:r>
      <w:r w:rsidR="00513578" w:rsidRPr="00CA0E03">
        <w:rPr>
          <w:szCs w:val="28"/>
        </w:rPr>
        <w:t>Таблица 1</w:t>
      </w:r>
      <w:r w:rsidR="00513578" w:rsidRPr="00CA0E03">
        <w:rPr>
          <w:i/>
          <w:szCs w:val="28"/>
        </w:rPr>
        <w:t xml:space="preserve"> </w:t>
      </w:r>
    </w:p>
    <w:tbl>
      <w:tblPr>
        <w:tblW w:w="102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2013"/>
        <w:gridCol w:w="2977"/>
        <w:gridCol w:w="3894"/>
      </w:tblGrid>
      <w:tr w:rsidR="00127C69" w:rsidRPr="004E6EF9" w14:paraId="4DAA6AB4" w14:textId="77777777" w:rsidTr="009442A3">
        <w:tc>
          <w:tcPr>
            <w:tcW w:w="1389" w:type="dxa"/>
            <w:shd w:val="clear" w:color="auto" w:fill="auto"/>
            <w:vAlign w:val="center"/>
          </w:tcPr>
          <w:p w14:paraId="30AFE774" w14:textId="7751CCC0" w:rsidR="00127C69" w:rsidRPr="00C70DEC" w:rsidRDefault="00127C69" w:rsidP="004E6EF9">
            <w:pPr>
              <w:tabs>
                <w:tab w:val="left" w:pos="540"/>
              </w:tabs>
              <w:ind w:hanging="20"/>
              <w:contextualSpacing/>
              <w:jc w:val="center"/>
              <w:rPr>
                <w:b/>
                <w:bCs/>
                <w:sz w:val="24"/>
                <w:szCs w:val="24"/>
              </w:rPr>
            </w:pPr>
            <w:r w:rsidRPr="00C70DEC">
              <w:rPr>
                <w:b/>
                <w:bCs/>
                <w:sz w:val="24"/>
                <w:szCs w:val="24"/>
              </w:rPr>
              <w:t xml:space="preserve">Код </w:t>
            </w:r>
            <w:proofErr w:type="spellStart"/>
            <w:r w:rsidRPr="00C70DEC">
              <w:rPr>
                <w:b/>
                <w:bCs/>
                <w:sz w:val="24"/>
                <w:szCs w:val="24"/>
              </w:rPr>
              <w:t>компетен</w:t>
            </w:r>
            <w:r w:rsidR="009442A3">
              <w:rPr>
                <w:b/>
                <w:bCs/>
                <w:sz w:val="24"/>
                <w:szCs w:val="24"/>
              </w:rPr>
              <w:t>-</w:t>
            </w:r>
            <w:r w:rsidRPr="00C70DEC">
              <w:rPr>
                <w:b/>
                <w:bCs/>
                <w:sz w:val="24"/>
                <w:szCs w:val="24"/>
              </w:rPr>
              <w:t>ции</w:t>
            </w:r>
            <w:proofErr w:type="spellEnd"/>
          </w:p>
        </w:tc>
        <w:tc>
          <w:tcPr>
            <w:tcW w:w="2013" w:type="dxa"/>
            <w:shd w:val="clear" w:color="auto" w:fill="auto"/>
            <w:vAlign w:val="center"/>
          </w:tcPr>
          <w:p w14:paraId="674F16CB" w14:textId="77777777" w:rsidR="00127C69" w:rsidRPr="00C70DEC" w:rsidRDefault="00127C69" w:rsidP="004E6EF9">
            <w:pPr>
              <w:tabs>
                <w:tab w:val="left" w:pos="540"/>
              </w:tabs>
              <w:ind w:hanging="20"/>
              <w:contextualSpacing/>
              <w:jc w:val="center"/>
              <w:rPr>
                <w:b/>
                <w:bCs/>
                <w:sz w:val="24"/>
                <w:szCs w:val="24"/>
              </w:rPr>
            </w:pPr>
            <w:r w:rsidRPr="00C70DEC">
              <w:rPr>
                <w:b/>
                <w:bCs/>
                <w:sz w:val="24"/>
                <w:szCs w:val="24"/>
              </w:rPr>
              <w:t>Наименование компетенции</w:t>
            </w:r>
          </w:p>
        </w:tc>
        <w:tc>
          <w:tcPr>
            <w:tcW w:w="2977" w:type="dxa"/>
            <w:shd w:val="clear" w:color="auto" w:fill="auto"/>
            <w:vAlign w:val="center"/>
          </w:tcPr>
          <w:p w14:paraId="602A58CA" w14:textId="77777777" w:rsidR="00127C69" w:rsidRPr="00C70DEC" w:rsidRDefault="00127C69" w:rsidP="004E6EF9">
            <w:pPr>
              <w:tabs>
                <w:tab w:val="left" w:pos="540"/>
              </w:tabs>
              <w:ind w:hanging="20"/>
              <w:contextualSpacing/>
              <w:jc w:val="center"/>
              <w:rPr>
                <w:b/>
                <w:bCs/>
                <w:sz w:val="24"/>
                <w:szCs w:val="24"/>
              </w:rPr>
            </w:pPr>
            <w:r w:rsidRPr="00C70DEC">
              <w:rPr>
                <w:b/>
                <w:bCs/>
                <w:sz w:val="24"/>
                <w:szCs w:val="24"/>
              </w:rPr>
              <w:t>Индикаторы достижения компетенции</w:t>
            </w:r>
          </w:p>
        </w:tc>
        <w:tc>
          <w:tcPr>
            <w:tcW w:w="3894" w:type="dxa"/>
            <w:shd w:val="clear" w:color="auto" w:fill="auto"/>
            <w:vAlign w:val="center"/>
          </w:tcPr>
          <w:p w14:paraId="539D1E90" w14:textId="77777777" w:rsidR="00127C69" w:rsidRPr="00C70DEC" w:rsidRDefault="00127C69" w:rsidP="004E6EF9">
            <w:pPr>
              <w:tabs>
                <w:tab w:val="left" w:pos="540"/>
              </w:tabs>
              <w:ind w:hanging="20"/>
              <w:contextualSpacing/>
              <w:jc w:val="center"/>
              <w:rPr>
                <w:b/>
                <w:bCs/>
                <w:sz w:val="24"/>
                <w:szCs w:val="24"/>
              </w:rPr>
            </w:pPr>
            <w:r w:rsidRPr="00C70DEC">
              <w:rPr>
                <w:b/>
                <w:bCs/>
                <w:sz w:val="24"/>
                <w:szCs w:val="24"/>
              </w:rPr>
              <w:t>Результаты обучения (владения, умения и знания), соотнесенные с компетенциями/индикаторами достижения компетенции</w:t>
            </w:r>
          </w:p>
        </w:tc>
      </w:tr>
      <w:tr w:rsidR="00C70DEC" w:rsidRPr="004E6EF9" w14:paraId="0277DE69" w14:textId="77777777" w:rsidTr="009442A3">
        <w:trPr>
          <w:trHeight w:val="982"/>
        </w:trPr>
        <w:tc>
          <w:tcPr>
            <w:tcW w:w="1389" w:type="dxa"/>
            <w:vMerge w:val="restart"/>
            <w:shd w:val="clear" w:color="auto" w:fill="auto"/>
          </w:tcPr>
          <w:p w14:paraId="378D6BA2" w14:textId="61AC52AE" w:rsidR="00C70DEC" w:rsidRPr="003B58AF" w:rsidRDefault="00C70DEC" w:rsidP="00C70DEC">
            <w:pPr>
              <w:tabs>
                <w:tab w:val="left" w:pos="540"/>
              </w:tabs>
              <w:ind w:hanging="20"/>
              <w:contextualSpacing/>
              <w:jc w:val="both"/>
              <w:rPr>
                <w:sz w:val="24"/>
                <w:szCs w:val="24"/>
              </w:rPr>
            </w:pPr>
            <w:r w:rsidRPr="003B58AF">
              <w:rPr>
                <w:rFonts w:eastAsia="Calibri"/>
                <w:b/>
                <w:sz w:val="24"/>
                <w:szCs w:val="24"/>
              </w:rPr>
              <w:t>ПКП-3</w:t>
            </w:r>
          </w:p>
        </w:tc>
        <w:tc>
          <w:tcPr>
            <w:tcW w:w="2013" w:type="dxa"/>
            <w:vMerge w:val="restart"/>
            <w:shd w:val="clear" w:color="auto" w:fill="auto"/>
          </w:tcPr>
          <w:p w14:paraId="4766FE57" w14:textId="2AECCBCF" w:rsidR="00C70DEC" w:rsidRPr="003B58AF" w:rsidRDefault="00C70DEC" w:rsidP="009442A3">
            <w:pPr>
              <w:tabs>
                <w:tab w:val="left" w:pos="540"/>
              </w:tabs>
              <w:ind w:hanging="20"/>
              <w:contextualSpacing/>
              <w:rPr>
                <w:sz w:val="24"/>
                <w:szCs w:val="24"/>
              </w:rPr>
            </w:pPr>
            <w:r w:rsidRPr="003B58AF">
              <w:rPr>
                <w:rFonts w:eastAsia="Calibri"/>
                <w:sz w:val="24"/>
                <w:szCs w:val="24"/>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2977" w:type="dxa"/>
            <w:vMerge w:val="restart"/>
            <w:shd w:val="clear" w:color="auto" w:fill="auto"/>
          </w:tcPr>
          <w:p w14:paraId="55383D4D" w14:textId="59537B92" w:rsidR="00C70DEC" w:rsidRPr="003B58AF" w:rsidRDefault="00C70DEC" w:rsidP="009442A3">
            <w:pPr>
              <w:tabs>
                <w:tab w:val="left" w:pos="540"/>
              </w:tabs>
              <w:ind w:hanging="20"/>
              <w:contextualSpacing/>
              <w:rPr>
                <w:sz w:val="24"/>
                <w:szCs w:val="24"/>
              </w:rPr>
            </w:pPr>
            <w:r w:rsidRPr="003B58AF">
              <w:rPr>
                <w:rStyle w:val="FontStyle12"/>
                <w:rFonts w:eastAsia="Calibri"/>
                <w:sz w:val="24"/>
                <w:szCs w:val="24"/>
              </w:rPr>
              <w:t xml:space="preserve">1. Проводит сбор, обработку и статистический анализ тенденции развития </w:t>
            </w:r>
            <w:r w:rsidRPr="003B58AF">
              <w:rPr>
                <w:rFonts w:eastAsia="Calibri"/>
                <w:sz w:val="24"/>
                <w:szCs w:val="24"/>
              </w:rPr>
              <w:t xml:space="preserve">финансовых и энергетических рынков в России и за рубежом. </w:t>
            </w:r>
          </w:p>
        </w:tc>
        <w:tc>
          <w:tcPr>
            <w:tcW w:w="3894" w:type="dxa"/>
            <w:shd w:val="clear" w:color="auto" w:fill="auto"/>
          </w:tcPr>
          <w:p w14:paraId="7C6D661E" w14:textId="77777777" w:rsidR="00C70DEC" w:rsidRPr="003B58AF" w:rsidRDefault="00C70DEC" w:rsidP="009442A3">
            <w:pPr>
              <w:ind w:left="28"/>
              <w:contextualSpacing/>
              <w:rPr>
                <w:b/>
                <w:i/>
                <w:color w:val="000000"/>
                <w:sz w:val="24"/>
                <w:szCs w:val="24"/>
              </w:rPr>
            </w:pPr>
            <w:r w:rsidRPr="003B58AF">
              <w:rPr>
                <w:b/>
                <w:i/>
                <w:color w:val="000000"/>
                <w:sz w:val="24"/>
                <w:szCs w:val="24"/>
              </w:rPr>
              <w:t>Знать:</w:t>
            </w:r>
          </w:p>
          <w:p w14:paraId="699489D0" w14:textId="0BF37FD8" w:rsidR="00C70DEC" w:rsidRPr="003B58AF" w:rsidRDefault="00C70DEC" w:rsidP="009442A3">
            <w:pPr>
              <w:ind w:left="28"/>
              <w:contextualSpacing/>
              <w:rPr>
                <w:sz w:val="24"/>
                <w:szCs w:val="24"/>
              </w:rPr>
            </w:pPr>
            <w:r>
              <w:rPr>
                <w:rFonts w:eastAsia="Calibri"/>
                <w:color w:val="000000"/>
                <w:sz w:val="24"/>
                <w:szCs w:val="24"/>
                <w:lang w:eastAsia="en-US"/>
              </w:rPr>
              <w:t>-</w:t>
            </w:r>
            <w:r>
              <w:rPr>
                <w:rFonts w:eastAsia="Calibri"/>
                <w:color w:val="000000"/>
                <w:lang w:eastAsia="en-US"/>
              </w:rPr>
              <w:t xml:space="preserve"> </w:t>
            </w:r>
            <w:r>
              <w:rPr>
                <w:rFonts w:eastAsia="Calibri"/>
                <w:color w:val="000000"/>
                <w:sz w:val="24"/>
                <w:szCs w:val="24"/>
                <w:lang w:eastAsia="en-US"/>
              </w:rPr>
              <w:t>п</w:t>
            </w:r>
            <w:r w:rsidRPr="003B58AF">
              <w:rPr>
                <w:rFonts w:eastAsia="Calibri"/>
                <w:color w:val="000000"/>
                <w:sz w:val="24"/>
                <w:szCs w:val="24"/>
                <w:lang w:eastAsia="en-US"/>
              </w:rPr>
              <w:t>ринципы</w:t>
            </w:r>
            <w:r>
              <w:rPr>
                <w:rFonts w:eastAsia="Calibri"/>
                <w:color w:val="000000"/>
                <w:sz w:val="24"/>
                <w:szCs w:val="24"/>
                <w:lang w:eastAsia="en-US"/>
              </w:rPr>
              <w:t>,</w:t>
            </w:r>
            <w:r w:rsidRPr="003B58AF">
              <w:rPr>
                <w:rFonts w:eastAsia="Calibri"/>
                <w:color w:val="000000"/>
                <w:sz w:val="24"/>
                <w:szCs w:val="24"/>
                <w:lang w:eastAsia="en-US"/>
              </w:rPr>
              <w:t xml:space="preserve"> </w:t>
            </w:r>
            <w:r>
              <w:rPr>
                <w:rFonts w:eastAsia="Calibri"/>
                <w:color w:val="000000"/>
                <w:sz w:val="24"/>
                <w:szCs w:val="24"/>
                <w:lang w:eastAsia="en-US"/>
              </w:rPr>
              <w:t>м</w:t>
            </w:r>
            <w:r w:rsidRPr="00CC79B5">
              <w:rPr>
                <w:rFonts w:eastAsia="Calibri"/>
                <w:color w:val="000000"/>
                <w:sz w:val="24"/>
                <w:szCs w:val="24"/>
                <w:lang w:eastAsia="en-US"/>
              </w:rPr>
              <w:t xml:space="preserve">етоды и инструменты </w:t>
            </w:r>
            <w:r w:rsidRPr="003B58AF">
              <w:rPr>
                <w:rFonts w:eastAsia="Calibri"/>
                <w:color w:val="000000"/>
                <w:sz w:val="24"/>
                <w:szCs w:val="24"/>
                <w:lang w:eastAsia="en-US"/>
              </w:rPr>
              <w:t xml:space="preserve">статистического анализа </w:t>
            </w:r>
            <w:r>
              <w:rPr>
                <w:rFonts w:eastAsia="Calibri"/>
                <w:color w:val="000000"/>
                <w:sz w:val="24"/>
                <w:szCs w:val="24"/>
                <w:lang w:eastAsia="en-US"/>
              </w:rPr>
              <w:t xml:space="preserve">сервисных </w:t>
            </w:r>
            <w:r w:rsidRPr="003B58AF">
              <w:rPr>
                <w:rFonts w:eastAsia="Calibri"/>
                <w:color w:val="000000"/>
                <w:sz w:val="24"/>
                <w:szCs w:val="24"/>
                <w:lang w:eastAsia="en-US"/>
              </w:rPr>
              <w:t>рынков ТЭК</w:t>
            </w:r>
            <w:r>
              <w:rPr>
                <w:rFonts w:eastAsia="Calibri"/>
                <w:color w:val="000000"/>
                <w:sz w:val="24"/>
                <w:szCs w:val="24"/>
                <w:lang w:eastAsia="en-US"/>
              </w:rPr>
              <w:t>.</w:t>
            </w:r>
          </w:p>
        </w:tc>
      </w:tr>
      <w:tr w:rsidR="00C70DEC" w:rsidRPr="004E6EF9" w14:paraId="63105DD7" w14:textId="77777777" w:rsidTr="009442A3">
        <w:trPr>
          <w:trHeight w:val="1568"/>
        </w:trPr>
        <w:tc>
          <w:tcPr>
            <w:tcW w:w="1389" w:type="dxa"/>
            <w:vMerge/>
            <w:shd w:val="clear" w:color="auto" w:fill="auto"/>
          </w:tcPr>
          <w:p w14:paraId="79B178F7" w14:textId="77777777" w:rsidR="00C70DEC" w:rsidRPr="003B58AF" w:rsidRDefault="00C70DEC" w:rsidP="00C70DEC">
            <w:pPr>
              <w:tabs>
                <w:tab w:val="left" w:pos="540"/>
              </w:tabs>
              <w:ind w:hanging="20"/>
              <w:contextualSpacing/>
              <w:jc w:val="both"/>
              <w:rPr>
                <w:rFonts w:eastAsia="Calibri"/>
                <w:b/>
                <w:sz w:val="24"/>
                <w:szCs w:val="24"/>
              </w:rPr>
            </w:pPr>
          </w:p>
        </w:tc>
        <w:tc>
          <w:tcPr>
            <w:tcW w:w="2013" w:type="dxa"/>
            <w:vMerge/>
            <w:shd w:val="clear" w:color="auto" w:fill="auto"/>
          </w:tcPr>
          <w:p w14:paraId="287AA394" w14:textId="77777777" w:rsidR="00C70DEC" w:rsidRPr="003B58AF" w:rsidRDefault="00C70DEC" w:rsidP="009442A3">
            <w:pPr>
              <w:tabs>
                <w:tab w:val="left" w:pos="540"/>
              </w:tabs>
              <w:ind w:hanging="20"/>
              <w:contextualSpacing/>
              <w:rPr>
                <w:rFonts w:eastAsia="Calibri"/>
                <w:sz w:val="24"/>
                <w:szCs w:val="24"/>
              </w:rPr>
            </w:pPr>
          </w:p>
        </w:tc>
        <w:tc>
          <w:tcPr>
            <w:tcW w:w="2977" w:type="dxa"/>
            <w:vMerge/>
            <w:shd w:val="clear" w:color="auto" w:fill="auto"/>
          </w:tcPr>
          <w:p w14:paraId="03E22462" w14:textId="77777777" w:rsidR="00C70DEC" w:rsidRPr="003B58AF" w:rsidRDefault="00C70DEC" w:rsidP="009442A3">
            <w:pPr>
              <w:tabs>
                <w:tab w:val="left" w:pos="540"/>
              </w:tabs>
              <w:ind w:hanging="20"/>
              <w:contextualSpacing/>
              <w:rPr>
                <w:rStyle w:val="FontStyle12"/>
                <w:rFonts w:eastAsia="Calibri"/>
                <w:sz w:val="24"/>
                <w:szCs w:val="24"/>
              </w:rPr>
            </w:pPr>
          </w:p>
        </w:tc>
        <w:tc>
          <w:tcPr>
            <w:tcW w:w="3894" w:type="dxa"/>
            <w:shd w:val="clear" w:color="auto" w:fill="auto"/>
          </w:tcPr>
          <w:p w14:paraId="177C2729" w14:textId="77777777" w:rsidR="00C70DEC" w:rsidRPr="003B58AF" w:rsidRDefault="00C70DEC" w:rsidP="009442A3">
            <w:pPr>
              <w:ind w:left="28"/>
              <w:rPr>
                <w:color w:val="000000"/>
                <w:sz w:val="24"/>
                <w:szCs w:val="24"/>
              </w:rPr>
            </w:pPr>
            <w:r w:rsidRPr="003B58AF">
              <w:rPr>
                <w:b/>
                <w:color w:val="000000"/>
                <w:sz w:val="24"/>
                <w:szCs w:val="24"/>
              </w:rPr>
              <w:t>Уметь:</w:t>
            </w:r>
          </w:p>
          <w:p w14:paraId="159A7F3F" w14:textId="25A0B309" w:rsidR="00C70DEC" w:rsidRPr="003B58AF" w:rsidRDefault="009442A3" w:rsidP="009442A3">
            <w:pPr>
              <w:ind w:left="28"/>
              <w:contextualSpacing/>
              <w:rPr>
                <w:b/>
                <w:i/>
                <w:color w:val="000000"/>
                <w:sz w:val="24"/>
                <w:szCs w:val="24"/>
              </w:rPr>
            </w:pPr>
            <w:r>
              <w:rPr>
                <w:rFonts w:eastAsia="Calibri"/>
                <w:color w:val="000000"/>
                <w:sz w:val="24"/>
                <w:szCs w:val="24"/>
                <w:lang w:eastAsia="en-US"/>
              </w:rPr>
              <w:t xml:space="preserve">- </w:t>
            </w:r>
            <w:r w:rsidR="00C70DEC">
              <w:rPr>
                <w:rFonts w:eastAsia="Calibri"/>
                <w:color w:val="000000"/>
                <w:sz w:val="24"/>
                <w:szCs w:val="24"/>
                <w:lang w:eastAsia="en-US"/>
              </w:rPr>
              <w:t>о</w:t>
            </w:r>
            <w:r w:rsidR="00C70DEC" w:rsidRPr="003B58AF">
              <w:rPr>
                <w:rFonts w:eastAsia="Calibri"/>
                <w:color w:val="000000"/>
                <w:sz w:val="24"/>
                <w:szCs w:val="24"/>
                <w:lang w:eastAsia="en-US"/>
              </w:rPr>
              <w:t xml:space="preserve">боснованно выбирать наиболее эффективные инструменты и методы статистического анализа </w:t>
            </w:r>
            <w:r w:rsidR="00C70DEC">
              <w:rPr>
                <w:rFonts w:eastAsia="Calibri"/>
                <w:color w:val="000000"/>
                <w:sz w:val="24"/>
                <w:szCs w:val="24"/>
                <w:lang w:eastAsia="en-US"/>
              </w:rPr>
              <w:t xml:space="preserve">сервисных рынков </w:t>
            </w:r>
            <w:r w:rsidR="00C70DEC" w:rsidRPr="003B58AF">
              <w:rPr>
                <w:rFonts w:eastAsia="Calibri"/>
                <w:color w:val="000000"/>
                <w:sz w:val="24"/>
                <w:szCs w:val="24"/>
                <w:lang w:eastAsia="en-US"/>
              </w:rPr>
              <w:t>ТЭК и интерпретировать результаты</w:t>
            </w:r>
            <w:r w:rsidR="00C70DEC">
              <w:rPr>
                <w:rFonts w:eastAsia="Calibri"/>
                <w:color w:val="000000"/>
                <w:sz w:val="24"/>
                <w:szCs w:val="24"/>
                <w:lang w:eastAsia="en-US"/>
              </w:rPr>
              <w:t>.</w:t>
            </w:r>
          </w:p>
        </w:tc>
      </w:tr>
      <w:tr w:rsidR="00C70DEC" w:rsidRPr="004E6EF9" w14:paraId="71970365" w14:textId="77777777" w:rsidTr="009442A3">
        <w:trPr>
          <w:trHeight w:val="1146"/>
        </w:trPr>
        <w:tc>
          <w:tcPr>
            <w:tcW w:w="1389" w:type="dxa"/>
            <w:vMerge/>
            <w:shd w:val="clear" w:color="auto" w:fill="auto"/>
            <w:vAlign w:val="center"/>
          </w:tcPr>
          <w:p w14:paraId="1900BED1" w14:textId="77777777" w:rsidR="00C70DEC" w:rsidRPr="003B58AF" w:rsidRDefault="00C70DEC" w:rsidP="00C70DEC">
            <w:pPr>
              <w:tabs>
                <w:tab w:val="left" w:pos="540"/>
              </w:tabs>
              <w:ind w:hanging="20"/>
              <w:contextualSpacing/>
              <w:jc w:val="both"/>
              <w:rPr>
                <w:sz w:val="24"/>
                <w:szCs w:val="24"/>
              </w:rPr>
            </w:pPr>
          </w:p>
        </w:tc>
        <w:tc>
          <w:tcPr>
            <w:tcW w:w="2013" w:type="dxa"/>
            <w:vMerge/>
            <w:shd w:val="clear" w:color="auto" w:fill="auto"/>
          </w:tcPr>
          <w:p w14:paraId="4CA513CB" w14:textId="77777777" w:rsidR="00C70DEC" w:rsidRPr="003B58AF" w:rsidRDefault="00C70DEC" w:rsidP="009442A3">
            <w:pPr>
              <w:tabs>
                <w:tab w:val="left" w:pos="540"/>
              </w:tabs>
              <w:ind w:hanging="20"/>
              <w:contextualSpacing/>
              <w:rPr>
                <w:sz w:val="24"/>
                <w:szCs w:val="24"/>
              </w:rPr>
            </w:pPr>
          </w:p>
        </w:tc>
        <w:tc>
          <w:tcPr>
            <w:tcW w:w="2977" w:type="dxa"/>
            <w:vMerge w:val="restart"/>
            <w:shd w:val="clear" w:color="auto" w:fill="auto"/>
          </w:tcPr>
          <w:p w14:paraId="73F5319A" w14:textId="429AA073" w:rsidR="00C70DEC" w:rsidRPr="003B58AF" w:rsidRDefault="00C70DEC" w:rsidP="009442A3">
            <w:pPr>
              <w:tabs>
                <w:tab w:val="left" w:pos="540"/>
              </w:tabs>
              <w:ind w:hanging="20"/>
              <w:contextualSpacing/>
              <w:rPr>
                <w:sz w:val="24"/>
                <w:szCs w:val="24"/>
              </w:rPr>
            </w:pPr>
            <w:r w:rsidRPr="003B58AF">
              <w:rPr>
                <w:rStyle w:val="FontStyle12"/>
                <w:rFonts w:eastAsia="Calibri"/>
                <w:sz w:val="24"/>
                <w:szCs w:val="24"/>
              </w:rPr>
              <w:t xml:space="preserve">2. Анализирует полученные результаты развития и делает на их основании количественные и качественные выводы и рекомендации по </w:t>
            </w:r>
            <w:r w:rsidRPr="003B58AF">
              <w:rPr>
                <w:rFonts w:eastAsia="Calibri"/>
                <w:sz w:val="24"/>
                <w:szCs w:val="24"/>
              </w:rPr>
              <w:t>повышению устойчивости компаний ТЭК, включающий построение долгосрочных трендов.</w:t>
            </w:r>
          </w:p>
        </w:tc>
        <w:tc>
          <w:tcPr>
            <w:tcW w:w="3894" w:type="dxa"/>
            <w:shd w:val="clear" w:color="auto" w:fill="auto"/>
          </w:tcPr>
          <w:p w14:paraId="7193AF04" w14:textId="77777777" w:rsidR="00C70DEC" w:rsidRPr="003B58AF" w:rsidRDefault="00C70DEC" w:rsidP="009442A3">
            <w:pPr>
              <w:ind w:left="28"/>
              <w:contextualSpacing/>
              <w:rPr>
                <w:b/>
                <w:i/>
                <w:color w:val="000000"/>
                <w:sz w:val="24"/>
                <w:szCs w:val="24"/>
              </w:rPr>
            </w:pPr>
            <w:r w:rsidRPr="003B58AF">
              <w:rPr>
                <w:b/>
                <w:i/>
                <w:color w:val="000000"/>
                <w:sz w:val="24"/>
                <w:szCs w:val="24"/>
              </w:rPr>
              <w:t>Знать:</w:t>
            </w:r>
          </w:p>
          <w:p w14:paraId="207CDF80" w14:textId="49AE1A5F" w:rsidR="00C70DEC" w:rsidRPr="003B58AF" w:rsidRDefault="00C70DEC" w:rsidP="009442A3">
            <w:pPr>
              <w:ind w:left="28"/>
              <w:rPr>
                <w:sz w:val="24"/>
                <w:szCs w:val="24"/>
              </w:rPr>
            </w:pPr>
            <w:r>
              <w:rPr>
                <w:color w:val="000000"/>
                <w:sz w:val="24"/>
                <w:szCs w:val="24"/>
              </w:rPr>
              <w:t>- м</w:t>
            </w:r>
            <w:r w:rsidRPr="003B58AF">
              <w:rPr>
                <w:color w:val="000000"/>
                <w:sz w:val="24"/>
                <w:szCs w:val="24"/>
              </w:rPr>
              <w:t xml:space="preserve">етоды и инструменты анализа и оценки устойчивости </w:t>
            </w:r>
            <w:r>
              <w:rPr>
                <w:color w:val="000000"/>
                <w:sz w:val="24"/>
                <w:szCs w:val="24"/>
              </w:rPr>
              <w:t>в осуществлении сервисной деятельности</w:t>
            </w:r>
            <w:r w:rsidRPr="003B58AF">
              <w:rPr>
                <w:color w:val="000000"/>
                <w:sz w:val="24"/>
                <w:szCs w:val="24"/>
              </w:rPr>
              <w:t xml:space="preserve"> компаний ТЭК</w:t>
            </w:r>
            <w:r>
              <w:rPr>
                <w:color w:val="000000"/>
                <w:sz w:val="24"/>
                <w:szCs w:val="24"/>
              </w:rPr>
              <w:t>.</w:t>
            </w:r>
          </w:p>
        </w:tc>
      </w:tr>
      <w:tr w:rsidR="00C70DEC" w:rsidRPr="004E6EF9" w14:paraId="1A6308F4" w14:textId="77777777" w:rsidTr="009442A3">
        <w:trPr>
          <w:trHeight w:val="1877"/>
        </w:trPr>
        <w:tc>
          <w:tcPr>
            <w:tcW w:w="1389" w:type="dxa"/>
            <w:vMerge/>
            <w:shd w:val="clear" w:color="auto" w:fill="auto"/>
            <w:vAlign w:val="center"/>
          </w:tcPr>
          <w:p w14:paraId="1AE45245" w14:textId="77777777" w:rsidR="00C70DEC" w:rsidRPr="003B58AF" w:rsidRDefault="00C70DEC" w:rsidP="00C70DEC">
            <w:pPr>
              <w:tabs>
                <w:tab w:val="left" w:pos="540"/>
              </w:tabs>
              <w:ind w:hanging="20"/>
              <w:contextualSpacing/>
              <w:jc w:val="both"/>
              <w:rPr>
                <w:sz w:val="24"/>
                <w:szCs w:val="24"/>
              </w:rPr>
            </w:pPr>
          </w:p>
        </w:tc>
        <w:tc>
          <w:tcPr>
            <w:tcW w:w="2013" w:type="dxa"/>
            <w:vMerge/>
            <w:shd w:val="clear" w:color="auto" w:fill="auto"/>
          </w:tcPr>
          <w:p w14:paraId="4434E5C7" w14:textId="77777777" w:rsidR="00C70DEC" w:rsidRPr="003B58AF" w:rsidRDefault="00C70DEC" w:rsidP="009442A3">
            <w:pPr>
              <w:tabs>
                <w:tab w:val="left" w:pos="540"/>
              </w:tabs>
              <w:ind w:hanging="20"/>
              <w:contextualSpacing/>
              <w:rPr>
                <w:sz w:val="24"/>
                <w:szCs w:val="24"/>
              </w:rPr>
            </w:pPr>
          </w:p>
        </w:tc>
        <w:tc>
          <w:tcPr>
            <w:tcW w:w="2977" w:type="dxa"/>
            <w:vMerge/>
            <w:shd w:val="clear" w:color="auto" w:fill="auto"/>
          </w:tcPr>
          <w:p w14:paraId="3C5FCC6C" w14:textId="77777777" w:rsidR="00C70DEC" w:rsidRPr="003B58AF" w:rsidRDefault="00C70DEC" w:rsidP="009442A3">
            <w:pPr>
              <w:tabs>
                <w:tab w:val="left" w:pos="540"/>
              </w:tabs>
              <w:ind w:hanging="20"/>
              <w:contextualSpacing/>
              <w:rPr>
                <w:rStyle w:val="FontStyle12"/>
                <w:rFonts w:eastAsia="Calibri"/>
                <w:sz w:val="24"/>
                <w:szCs w:val="24"/>
              </w:rPr>
            </w:pPr>
          </w:p>
        </w:tc>
        <w:tc>
          <w:tcPr>
            <w:tcW w:w="3894" w:type="dxa"/>
            <w:shd w:val="clear" w:color="auto" w:fill="auto"/>
          </w:tcPr>
          <w:p w14:paraId="37369A56" w14:textId="77777777" w:rsidR="00C70DEC" w:rsidRPr="003B58AF" w:rsidRDefault="00C70DEC" w:rsidP="009442A3">
            <w:pPr>
              <w:ind w:left="28"/>
              <w:rPr>
                <w:b/>
                <w:i/>
                <w:color w:val="000000"/>
                <w:sz w:val="24"/>
                <w:szCs w:val="24"/>
              </w:rPr>
            </w:pPr>
            <w:r w:rsidRPr="003B58AF">
              <w:rPr>
                <w:b/>
                <w:i/>
                <w:color w:val="000000"/>
                <w:sz w:val="24"/>
                <w:szCs w:val="24"/>
              </w:rPr>
              <w:t>Уметь:</w:t>
            </w:r>
          </w:p>
          <w:p w14:paraId="42322FDD" w14:textId="76AA94E7" w:rsidR="00C70DEC" w:rsidRPr="003B58AF" w:rsidRDefault="00C70DEC" w:rsidP="009442A3">
            <w:pPr>
              <w:ind w:left="28"/>
              <w:contextualSpacing/>
              <w:rPr>
                <w:b/>
                <w:i/>
                <w:color w:val="000000"/>
                <w:sz w:val="24"/>
                <w:szCs w:val="24"/>
              </w:rPr>
            </w:pPr>
            <w:r w:rsidRPr="003B58AF">
              <w:rPr>
                <w:color w:val="000000"/>
                <w:sz w:val="24"/>
                <w:szCs w:val="24"/>
              </w:rPr>
              <w:t xml:space="preserve">- </w:t>
            </w:r>
            <w:r>
              <w:rPr>
                <w:color w:val="000000"/>
                <w:sz w:val="24"/>
                <w:szCs w:val="24"/>
              </w:rPr>
              <w:t>о</w:t>
            </w:r>
            <w:r w:rsidRPr="003B58AF">
              <w:rPr>
                <w:color w:val="000000"/>
                <w:sz w:val="24"/>
                <w:szCs w:val="24"/>
              </w:rPr>
              <w:t xml:space="preserve">ценивать </w:t>
            </w:r>
            <w:r>
              <w:rPr>
                <w:color w:val="000000"/>
                <w:sz w:val="24"/>
                <w:szCs w:val="24"/>
              </w:rPr>
              <w:t xml:space="preserve">и прогнозировать производственный </w:t>
            </w:r>
            <w:r w:rsidRPr="003B58AF">
              <w:rPr>
                <w:color w:val="000000"/>
                <w:sz w:val="24"/>
                <w:szCs w:val="24"/>
              </w:rPr>
              <w:t xml:space="preserve">потенциал </w:t>
            </w:r>
            <w:r>
              <w:rPr>
                <w:color w:val="000000"/>
                <w:sz w:val="24"/>
                <w:szCs w:val="24"/>
              </w:rPr>
              <w:t>в осуществлении сервисной деятельности</w:t>
            </w:r>
            <w:r w:rsidRPr="003B58AF">
              <w:rPr>
                <w:rFonts w:eastAsia="Calibri"/>
                <w:sz w:val="24"/>
                <w:szCs w:val="24"/>
                <w:lang w:eastAsia="en-US"/>
              </w:rPr>
              <w:t xml:space="preserve"> компаний ТЭК на основе полученных финансово-экономических показателях</w:t>
            </w:r>
            <w:r>
              <w:rPr>
                <w:rFonts w:eastAsia="Calibri"/>
                <w:sz w:val="24"/>
                <w:szCs w:val="24"/>
                <w:lang w:eastAsia="en-US"/>
              </w:rPr>
              <w:t>.</w:t>
            </w:r>
          </w:p>
        </w:tc>
      </w:tr>
      <w:tr w:rsidR="00C70DEC" w:rsidRPr="004E6EF9" w14:paraId="34D159A9" w14:textId="77777777" w:rsidTr="009442A3">
        <w:trPr>
          <w:trHeight w:val="140"/>
        </w:trPr>
        <w:tc>
          <w:tcPr>
            <w:tcW w:w="1389" w:type="dxa"/>
            <w:vMerge w:val="restart"/>
            <w:shd w:val="clear" w:color="auto" w:fill="auto"/>
          </w:tcPr>
          <w:p w14:paraId="2F115C43" w14:textId="0D8841E4" w:rsidR="00C70DEC" w:rsidRPr="003B58AF" w:rsidRDefault="00C70DEC" w:rsidP="00C70DEC">
            <w:pPr>
              <w:tabs>
                <w:tab w:val="left" w:pos="540"/>
              </w:tabs>
              <w:ind w:hanging="20"/>
              <w:contextualSpacing/>
              <w:jc w:val="both"/>
              <w:rPr>
                <w:sz w:val="24"/>
                <w:szCs w:val="24"/>
              </w:rPr>
            </w:pPr>
            <w:r w:rsidRPr="003B58AF">
              <w:rPr>
                <w:b/>
                <w:sz w:val="24"/>
                <w:szCs w:val="24"/>
              </w:rPr>
              <w:t>ПКН-4</w:t>
            </w:r>
          </w:p>
        </w:tc>
        <w:tc>
          <w:tcPr>
            <w:tcW w:w="2013" w:type="dxa"/>
            <w:vMerge w:val="restart"/>
            <w:shd w:val="clear" w:color="auto" w:fill="auto"/>
          </w:tcPr>
          <w:p w14:paraId="480D4F21" w14:textId="3F5489D7" w:rsidR="00C70DEC" w:rsidRPr="003B58AF" w:rsidRDefault="00C70DEC" w:rsidP="009442A3">
            <w:pPr>
              <w:tabs>
                <w:tab w:val="left" w:pos="540"/>
              </w:tabs>
              <w:ind w:hanging="20"/>
              <w:contextualSpacing/>
              <w:rPr>
                <w:sz w:val="24"/>
                <w:szCs w:val="24"/>
              </w:rPr>
            </w:pPr>
            <w:r w:rsidRPr="003B58AF">
              <w:rPr>
                <w:sz w:val="24"/>
                <w:szCs w:val="24"/>
              </w:rPr>
              <w:t>Способность оценивать показатели деятельности экономических  субъектов</w:t>
            </w:r>
          </w:p>
        </w:tc>
        <w:tc>
          <w:tcPr>
            <w:tcW w:w="2977" w:type="dxa"/>
            <w:vMerge w:val="restart"/>
            <w:shd w:val="clear" w:color="auto" w:fill="auto"/>
          </w:tcPr>
          <w:p w14:paraId="41A18832" w14:textId="2938D7EC" w:rsidR="00C70DEC" w:rsidRPr="003B58AF" w:rsidRDefault="00C70DEC" w:rsidP="009442A3">
            <w:pPr>
              <w:tabs>
                <w:tab w:val="left" w:pos="540"/>
              </w:tabs>
              <w:ind w:hanging="20"/>
              <w:contextualSpacing/>
              <w:rPr>
                <w:rStyle w:val="FontStyle12"/>
                <w:rFonts w:eastAsia="Calibri"/>
                <w:sz w:val="24"/>
                <w:szCs w:val="24"/>
              </w:rPr>
            </w:pPr>
            <w:r w:rsidRPr="003B58AF">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894" w:type="dxa"/>
            <w:shd w:val="clear" w:color="auto" w:fill="auto"/>
          </w:tcPr>
          <w:p w14:paraId="5179534C" w14:textId="77777777" w:rsidR="00C70DEC" w:rsidRPr="003B58AF" w:rsidRDefault="00C70DEC" w:rsidP="009442A3">
            <w:pPr>
              <w:ind w:left="28"/>
              <w:contextualSpacing/>
              <w:rPr>
                <w:b/>
                <w:i/>
                <w:color w:val="000000"/>
                <w:sz w:val="24"/>
                <w:szCs w:val="24"/>
              </w:rPr>
            </w:pPr>
            <w:r w:rsidRPr="003B58AF">
              <w:rPr>
                <w:b/>
                <w:i/>
                <w:color w:val="000000"/>
                <w:sz w:val="24"/>
                <w:szCs w:val="24"/>
              </w:rPr>
              <w:t>Знать:</w:t>
            </w:r>
          </w:p>
          <w:p w14:paraId="6CF2AC85" w14:textId="570B7E49" w:rsidR="00C70DEC" w:rsidRPr="003B58AF" w:rsidRDefault="009442A3" w:rsidP="009442A3">
            <w:pPr>
              <w:ind w:left="28"/>
              <w:rPr>
                <w:b/>
                <w:i/>
                <w:color w:val="000000"/>
                <w:sz w:val="24"/>
                <w:szCs w:val="24"/>
              </w:rPr>
            </w:pPr>
            <w:r>
              <w:rPr>
                <w:color w:val="000000"/>
                <w:sz w:val="24"/>
                <w:szCs w:val="24"/>
              </w:rPr>
              <w:t xml:space="preserve">- </w:t>
            </w:r>
            <w:r w:rsidR="00C70DEC">
              <w:rPr>
                <w:color w:val="000000"/>
                <w:sz w:val="24"/>
                <w:szCs w:val="24"/>
              </w:rPr>
              <w:t>м</w:t>
            </w:r>
            <w:r w:rsidR="00C70DEC" w:rsidRPr="003B58AF">
              <w:rPr>
                <w:color w:val="000000"/>
                <w:sz w:val="24"/>
                <w:szCs w:val="24"/>
              </w:rPr>
              <w:t xml:space="preserve">етоды и инструменты анализа </w:t>
            </w:r>
            <w:r w:rsidR="00C70DEC" w:rsidRPr="003B58AF">
              <w:rPr>
                <w:sz w:val="24"/>
                <w:szCs w:val="24"/>
              </w:rPr>
              <w:t xml:space="preserve">внешней и внутренней среды ведения </w:t>
            </w:r>
            <w:r w:rsidR="00C70DEC" w:rsidRPr="00C664C0">
              <w:rPr>
                <w:sz w:val="24"/>
                <w:szCs w:val="24"/>
              </w:rPr>
              <w:t>сервисной деятельности компаний ТЭК.</w:t>
            </w:r>
            <w:r w:rsidR="00C70DEC">
              <w:rPr>
                <w:sz w:val="24"/>
                <w:szCs w:val="24"/>
              </w:rPr>
              <w:t xml:space="preserve"> </w:t>
            </w:r>
          </w:p>
        </w:tc>
      </w:tr>
      <w:tr w:rsidR="00C70DEC" w:rsidRPr="004E6EF9" w14:paraId="20768929" w14:textId="77777777" w:rsidTr="009442A3">
        <w:trPr>
          <w:trHeight w:val="1805"/>
        </w:trPr>
        <w:tc>
          <w:tcPr>
            <w:tcW w:w="1389" w:type="dxa"/>
            <w:vMerge/>
            <w:shd w:val="clear" w:color="auto" w:fill="auto"/>
          </w:tcPr>
          <w:p w14:paraId="25CFA16A" w14:textId="77777777" w:rsidR="00C70DEC" w:rsidRPr="003B58AF" w:rsidRDefault="00C70DEC" w:rsidP="00C70DEC">
            <w:pPr>
              <w:tabs>
                <w:tab w:val="left" w:pos="540"/>
              </w:tabs>
              <w:ind w:hanging="20"/>
              <w:contextualSpacing/>
              <w:jc w:val="both"/>
              <w:rPr>
                <w:b/>
                <w:sz w:val="24"/>
                <w:szCs w:val="24"/>
              </w:rPr>
            </w:pPr>
          </w:p>
        </w:tc>
        <w:tc>
          <w:tcPr>
            <w:tcW w:w="2013" w:type="dxa"/>
            <w:vMerge/>
            <w:shd w:val="clear" w:color="auto" w:fill="auto"/>
          </w:tcPr>
          <w:p w14:paraId="29702438" w14:textId="77777777" w:rsidR="00C70DEC" w:rsidRPr="003B58AF" w:rsidRDefault="00C70DEC" w:rsidP="009442A3">
            <w:pPr>
              <w:tabs>
                <w:tab w:val="left" w:pos="540"/>
              </w:tabs>
              <w:ind w:hanging="20"/>
              <w:contextualSpacing/>
              <w:rPr>
                <w:sz w:val="24"/>
                <w:szCs w:val="24"/>
              </w:rPr>
            </w:pPr>
          </w:p>
        </w:tc>
        <w:tc>
          <w:tcPr>
            <w:tcW w:w="2977" w:type="dxa"/>
            <w:vMerge/>
            <w:shd w:val="clear" w:color="auto" w:fill="auto"/>
          </w:tcPr>
          <w:p w14:paraId="4E2A4179" w14:textId="77777777" w:rsidR="00C70DEC" w:rsidRPr="003B58AF" w:rsidRDefault="00C70DEC" w:rsidP="009442A3">
            <w:pPr>
              <w:tabs>
                <w:tab w:val="left" w:pos="540"/>
              </w:tabs>
              <w:ind w:hanging="20"/>
              <w:contextualSpacing/>
              <w:rPr>
                <w:sz w:val="24"/>
                <w:szCs w:val="24"/>
              </w:rPr>
            </w:pPr>
          </w:p>
        </w:tc>
        <w:tc>
          <w:tcPr>
            <w:tcW w:w="3894" w:type="dxa"/>
            <w:shd w:val="clear" w:color="auto" w:fill="auto"/>
          </w:tcPr>
          <w:p w14:paraId="6E0501DE" w14:textId="77777777" w:rsidR="00C70DEC" w:rsidRPr="003B58AF" w:rsidRDefault="00C70DEC" w:rsidP="009442A3">
            <w:pPr>
              <w:ind w:left="28"/>
              <w:rPr>
                <w:b/>
                <w:i/>
                <w:color w:val="000000"/>
                <w:sz w:val="24"/>
                <w:szCs w:val="24"/>
              </w:rPr>
            </w:pPr>
            <w:r w:rsidRPr="003B58AF">
              <w:rPr>
                <w:b/>
                <w:i/>
                <w:color w:val="000000"/>
                <w:sz w:val="24"/>
                <w:szCs w:val="24"/>
              </w:rPr>
              <w:t>Уметь:</w:t>
            </w:r>
          </w:p>
          <w:p w14:paraId="461EA396" w14:textId="51259E1B" w:rsidR="00C70DEC" w:rsidRPr="003B58AF" w:rsidRDefault="00C70DEC" w:rsidP="009442A3">
            <w:pPr>
              <w:ind w:left="28"/>
              <w:contextualSpacing/>
              <w:rPr>
                <w:b/>
                <w:i/>
                <w:color w:val="000000"/>
                <w:sz w:val="24"/>
                <w:szCs w:val="24"/>
              </w:rPr>
            </w:pPr>
            <w:r w:rsidRPr="003B58AF">
              <w:rPr>
                <w:color w:val="000000"/>
                <w:sz w:val="24"/>
                <w:szCs w:val="24"/>
              </w:rPr>
              <w:t xml:space="preserve">- </w:t>
            </w:r>
            <w:r>
              <w:rPr>
                <w:color w:val="000000"/>
                <w:sz w:val="24"/>
                <w:szCs w:val="24"/>
              </w:rPr>
              <w:t>о</w:t>
            </w:r>
            <w:r w:rsidRPr="003B58AF">
              <w:rPr>
                <w:color w:val="000000"/>
                <w:sz w:val="24"/>
                <w:szCs w:val="24"/>
              </w:rPr>
              <w:t>ценивать</w:t>
            </w:r>
            <w:r w:rsidRPr="003B58AF">
              <w:rPr>
                <w:sz w:val="24"/>
                <w:szCs w:val="24"/>
              </w:rPr>
              <w:t xml:space="preserve"> эффективность формирования и использования производственного потенциала</w:t>
            </w:r>
            <w:r w:rsidRPr="003B58AF">
              <w:rPr>
                <w:color w:val="000000"/>
                <w:sz w:val="24"/>
                <w:szCs w:val="24"/>
              </w:rPr>
              <w:t xml:space="preserve"> </w:t>
            </w:r>
            <w:r w:rsidRPr="003B58AF">
              <w:rPr>
                <w:rFonts w:eastAsia="Calibri"/>
                <w:sz w:val="24"/>
                <w:szCs w:val="24"/>
                <w:lang w:eastAsia="en-US"/>
              </w:rPr>
              <w:t>ТЭК на основе полученных финансово-экономических показателях</w:t>
            </w:r>
            <w:r>
              <w:rPr>
                <w:rFonts w:eastAsia="Calibri"/>
                <w:sz w:val="24"/>
                <w:szCs w:val="24"/>
                <w:lang w:eastAsia="en-US"/>
              </w:rPr>
              <w:t>.</w:t>
            </w:r>
          </w:p>
        </w:tc>
      </w:tr>
      <w:tr w:rsidR="00C70DEC" w:rsidRPr="004E6EF9" w14:paraId="2DE56FDA" w14:textId="77777777" w:rsidTr="009442A3">
        <w:trPr>
          <w:trHeight w:val="890"/>
        </w:trPr>
        <w:tc>
          <w:tcPr>
            <w:tcW w:w="1389" w:type="dxa"/>
            <w:vMerge w:val="restart"/>
            <w:shd w:val="clear" w:color="auto" w:fill="auto"/>
            <w:vAlign w:val="center"/>
          </w:tcPr>
          <w:p w14:paraId="26912AC8" w14:textId="77777777" w:rsidR="00C70DEC" w:rsidRPr="003B58AF" w:rsidRDefault="00C70DEC" w:rsidP="00C70DEC">
            <w:pPr>
              <w:tabs>
                <w:tab w:val="left" w:pos="540"/>
              </w:tabs>
              <w:ind w:hanging="20"/>
              <w:contextualSpacing/>
              <w:jc w:val="both"/>
              <w:rPr>
                <w:sz w:val="24"/>
                <w:szCs w:val="24"/>
              </w:rPr>
            </w:pPr>
          </w:p>
        </w:tc>
        <w:tc>
          <w:tcPr>
            <w:tcW w:w="2013" w:type="dxa"/>
            <w:vMerge w:val="restart"/>
            <w:shd w:val="clear" w:color="auto" w:fill="auto"/>
            <w:vAlign w:val="center"/>
          </w:tcPr>
          <w:p w14:paraId="2A22F327" w14:textId="77777777" w:rsidR="00C70DEC" w:rsidRPr="003B58AF" w:rsidRDefault="00C70DEC" w:rsidP="009442A3">
            <w:pPr>
              <w:tabs>
                <w:tab w:val="left" w:pos="540"/>
              </w:tabs>
              <w:ind w:hanging="20"/>
              <w:contextualSpacing/>
              <w:rPr>
                <w:sz w:val="24"/>
                <w:szCs w:val="24"/>
              </w:rPr>
            </w:pPr>
          </w:p>
        </w:tc>
        <w:tc>
          <w:tcPr>
            <w:tcW w:w="2977" w:type="dxa"/>
            <w:vMerge w:val="restart"/>
            <w:shd w:val="clear" w:color="auto" w:fill="auto"/>
          </w:tcPr>
          <w:p w14:paraId="19D6F75C" w14:textId="24CC67E3" w:rsidR="00C70DEC" w:rsidRPr="003B58AF" w:rsidRDefault="00C70DEC" w:rsidP="009442A3">
            <w:pPr>
              <w:tabs>
                <w:tab w:val="left" w:pos="540"/>
              </w:tabs>
              <w:ind w:hanging="20"/>
              <w:contextualSpacing/>
              <w:rPr>
                <w:rStyle w:val="FontStyle12"/>
                <w:rFonts w:eastAsia="Calibri"/>
                <w:sz w:val="24"/>
                <w:szCs w:val="24"/>
              </w:rPr>
            </w:pPr>
            <w:r w:rsidRPr="003B58AF">
              <w:rPr>
                <w:sz w:val="24"/>
                <w:szCs w:val="24"/>
              </w:rPr>
              <w:t>2. Рассчитывает и интерпретирует показатели деятельности экономических субъектов.</w:t>
            </w:r>
          </w:p>
        </w:tc>
        <w:tc>
          <w:tcPr>
            <w:tcW w:w="3894" w:type="dxa"/>
            <w:shd w:val="clear" w:color="auto" w:fill="auto"/>
          </w:tcPr>
          <w:p w14:paraId="4EC6C460" w14:textId="77777777" w:rsidR="00C70DEC" w:rsidRPr="003B58AF" w:rsidRDefault="00C70DEC" w:rsidP="009442A3">
            <w:pPr>
              <w:ind w:left="28"/>
              <w:contextualSpacing/>
              <w:rPr>
                <w:b/>
                <w:i/>
                <w:color w:val="000000"/>
                <w:sz w:val="24"/>
                <w:szCs w:val="24"/>
              </w:rPr>
            </w:pPr>
            <w:r w:rsidRPr="003B58AF">
              <w:rPr>
                <w:b/>
                <w:i/>
                <w:color w:val="000000"/>
                <w:sz w:val="24"/>
                <w:szCs w:val="24"/>
              </w:rPr>
              <w:t>Знать:</w:t>
            </w:r>
          </w:p>
          <w:p w14:paraId="66DC563E" w14:textId="3A68749C" w:rsidR="00C70DEC" w:rsidRPr="003B58AF" w:rsidRDefault="00C70DEC" w:rsidP="009442A3">
            <w:pPr>
              <w:ind w:left="28"/>
              <w:contextualSpacing/>
              <w:rPr>
                <w:b/>
                <w:i/>
                <w:color w:val="000000"/>
                <w:sz w:val="24"/>
                <w:szCs w:val="24"/>
              </w:rPr>
            </w:pPr>
            <w:r>
              <w:rPr>
                <w:color w:val="000000"/>
              </w:rPr>
              <w:t xml:space="preserve">- </w:t>
            </w:r>
            <w:r>
              <w:rPr>
                <w:color w:val="000000"/>
                <w:sz w:val="24"/>
                <w:szCs w:val="24"/>
              </w:rPr>
              <w:t>м</w:t>
            </w:r>
            <w:r w:rsidRPr="003B58AF">
              <w:rPr>
                <w:color w:val="000000"/>
                <w:sz w:val="24"/>
                <w:szCs w:val="24"/>
              </w:rPr>
              <w:t xml:space="preserve">етоды и инструменты анализа и оценки </w:t>
            </w:r>
            <w:r w:rsidRPr="003B58AF">
              <w:rPr>
                <w:sz w:val="24"/>
                <w:szCs w:val="24"/>
              </w:rPr>
              <w:t>показатели</w:t>
            </w:r>
            <w:r>
              <w:t xml:space="preserve"> сервисной</w:t>
            </w:r>
            <w:r w:rsidRPr="003B58AF">
              <w:rPr>
                <w:sz w:val="24"/>
                <w:szCs w:val="24"/>
              </w:rPr>
              <w:t xml:space="preserve"> деятельности </w:t>
            </w:r>
            <w:r>
              <w:t>организаций</w:t>
            </w:r>
            <w:r w:rsidRPr="003B58AF">
              <w:rPr>
                <w:color w:val="000000"/>
                <w:sz w:val="24"/>
                <w:szCs w:val="24"/>
              </w:rPr>
              <w:t xml:space="preserve"> ТЭК</w:t>
            </w:r>
            <w:r>
              <w:rPr>
                <w:color w:val="000000"/>
                <w:sz w:val="24"/>
                <w:szCs w:val="24"/>
              </w:rPr>
              <w:t>.</w:t>
            </w:r>
          </w:p>
        </w:tc>
      </w:tr>
      <w:tr w:rsidR="00C70DEC" w:rsidRPr="004E6EF9" w14:paraId="14FFF771" w14:textId="77777777" w:rsidTr="009442A3">
        <w:trPr>
          <w:trHeight w:val="1334"/>
        </w:trPr>
        <w:tc>
          <w:tcPr>
            <w:tcW w:w="1389" w:type="dxa"/>
            <w:vMerge/>
            <w:shd w:val="clear" w:color="auto" w:fill="auto"/>
            <w:vAlign w:val="center"/>
          </w:tcPr>
          <w:p w14:paraId="6B806BCD" w14:textId="77777777" w:rsidR="00C70DEC" w:rsidRPr="003B58AF" w:rsidRDefault="00C70DEC" w:rsidP="00C70DEC">
            <w:pPr>
              <w:tabs>
                <w:tab w:val="left" w:pos="540"/>
              </w:tabs>
              <w:ind w:hanging="20"/>
              <w:contextualSpacing/>
              <w:jc w:val="both"/>
              <w:rPr>
                <w:sz w:val="24"/>
                <w:szCs w:val="24"/>
              </w:rPr>
            </w:pPr>
          </w:p>
        </w:tc>
        <w:tc>
          <w:tcPr>
            <w:tcW w:w="2013" w:type="dxa"/>
            <w:vMerge/>
            <w:shd w:val="clear" w:color="auto" w:fill="auto"/>
            <w:vAlign w:val="center"/>
          </w:tcPr>
          <w:p w14:paraId="38B48984" w14:textId="77777777" w:rsidR="00C70DEC" w:rsidRPr="003B58AF" w:rsidRDefault="00C70DEC" w:rsidP="009442A3">
            <w:pPr>
              <w:tabs>
                <w:tab w:val="left" w:pos="540"/>
              </w:tabs>
              <w:ind w:hanging="20"/>
              <w:contextualSpacing/>
              <w:rPr>
                <w:sz w:val="24"/>
                <w:szCs w:val="24"/>
              </w:rPr>
            </w:pPr>
          </w:p>
        </w:tc>
        <w:tc>
          <w:tcPr>
            <w:tcW w:w="2977" w:type="dxa"/>
            <w:vMerge/>
            <w:shd w:val="clear" w:color="auto" w:fill="auto"/>
          </w:tcPr>
          <w:p w14:paraId="010C521E" w14:textId="77777777" w:rsidR="00C70DEC" w:rsidRPr="003B58AF" w:rsidRDefault="00C70DEC" w:rsidP="009442A3">
            <w:pPr>
              <w:tabs>
                <w:tab w:val="left" w:pos="540"/>
              </w:tabs>
              <w:ind w:hanging="20"/>
              <w:contextualSpacing/>
              <w:rPr>
                <w:sz w:val="24"/>
                <w:szCs w:val="24"/>
              </w:rPr>
            </w:pPr>
          </w:p>
        </w:tc>
        <w:tc>
          <w:tcPr>
            <w:tcW w:w="3894" w:type="dxa"/>
            <w:shd w:val="clear" w:color="auto" w:fill="auto"/>
          </w:tcPr>
          <w:p w14:paraId="544E676D" w14:textId="77777777" w:rsidR="00C70DEC" w:rsidRPr="003B58AF" w:rsidRDefault="00C70DEC" w:rsidP="009442A3">
            <w:pPr>
              <w:ind w:left="28"/>
              <w:contextualSpacing/>
              <w:rPr>
                <w:b/>
                <w:i/>
                <w:color w:val="000000"/>
                <w:sz w:val="24"/>
                <w:szCs w:val="24"/>
              </w:rPr>
            </w:pPr>
            <w:r w:rsidRPr="003B58AF">
              <w:rPr>
                <w:b/>
                <w:i/>
                <w:color w:val="000000"/>
                <w:sz w:val="24"/>
                <w:szCs w:val="24"/>
              </w:rPr>
              <w:t>Уметь:</w:t>
            </w:r>
          </w:p>
          <w:p w14:paraId="50B6EF1C" w14:textId="50761336" w:rsidR="00C70DEC" w:rsidRPr="003B58AF" w:rsidRDefault="00C70DEC" w:rsidP="009442A3">
            <w:pPr>
              <w:ind w:left="28"/>
              <w:contextualSpacing/>
              <w:rPr>
                <w:b/>
                <w:i/>
                <w:color w:val="000000"/>
                <w:sz w:val="24"/>
                <w:szCs w:val="24"/>
              </w:rPr>
            </w:pPr>
            <w:r w:rsidRPr="003B58AF">
              <w:rPr>
                <w:color w:val="000000"/>
                <w:sz w:val="24"/>
                <w:szCs w:val="24"/>
              </w:rPr>
              <w:t xml:space="preserve">- </w:t>
            </w:r>
            <w:r>
              <w:rPr>
                <w:color w:val="000000"/>
                <w:sz w:val="24"/>
                <w:szCs w:val="24"/>
              </w:rPr>
              <w:t>о</w:t>
            </w:r>
            <w:r w:rsidRPr="003B58AF">
              <w:rPr>
                <w:color w:val="000000"/>
                <w:sz w:val="24"/>
                <w:szCs w:val="24"/>
              </w:rPr>
              <w:t xml:space="preserve">ценивать </w:t>
            </w:r>
            <w:r w:rsidRPr="003B58AF">
              <w:rPr>
                <w:sz w:val="24"/>
                <w:szCs w:val="24"/>
              </w:rPr>
              <w:t xml:space="preserve">показатели </w:t>
            </w:r>
            <w:r>
              <w:rPr>
                <w:sz w:val="24"/>
                <w:szCs w:val="24"/>
              </w:rPr>
              <w:t xml:space="preserve">сервисной </w:t>
            </w:r>
            <w:r w:rsidRPr="003B58AF">
              <w:rPr>
                <w:sz w:val="24"/>
                <w:szCs w:val="24"/>
              </w:rPr>
              <w:t xml:space="preserve">деятельности </w:t>
            </w:r>
            <w:r>
              <w:rPr>
                <w:sz w:val="24"/>
                <w:szCs w:val="24"/>
              </w:rPr>
              <w:t>организаций</w:t>
            </w:r>
            <w:r w:rsidRPr="003B58AF">
              <w:rPr>
                <w:rFonts w:eastAsia="Calibri"/>
                <w:sz w:val="24"/>
                <w:szCs w:val="24"/>
                <w:lang w:eastAsia="en-US"/>
              </w:rPr>
              <w:t xml:space="preserve"> ТЭК на основе финансово-экономического анализа</w:t>
            </w:r>
            <w:r>
              <w:rPr>
                <w:rFonts w:eastAsia="Calibri"/>
                <w:sz w:val="24"/>
                <w:szCs w:val="24"/>
                <w:lang w:eastAsia="en-US"/>
              </w:rPr>
              <w:t>.</w:t>
            </w:r>
          </w:p>
        </w:tc>
      </w:tr>
    </w:tbl>
    <w:p w14:paraId="31EE9716" w14:textId="77777777" w:rsidR="00E342B8" w:rsidRPr="00E82D78" w:rsidRDefault="00965777" w:rsidP="004E6EF9">
      <w:pPr>
        <w:pStyle w:val="1"/>
        <w:spacing w:line="259" w:lineRule="auto"/>
        <w:rPr>
          <w:rFonts w:ascii="Times New Roman" w:hAnsi="Times New Roman"/>
          <w:bCs/>
          <w:caps w:val="0"/>
          <w:kern w:val="32"/>
          <w:sz w:val="32"/>
          <w:szCs w:val="32"/>
          <w:lang w:val="ru-RU"/>
        </w:rPr>
      </w:pPr>
      <w:bookmarkStart w:id="11" w:name="_Toc516844479"/>
      <w:r w:rsidRPr="00E633A2">
        <w:rPr>
          <w:rFonts w:ascii="Times New Roman" w:hAnsi="Times New Roman"/>
          <w:bCs/>
          <w:caps w:val="0"/>
          <w:kern w:val="32"/>
          <w:szCs w:val="28"/>
          <w:lang w:val="ru-RU"/>
        </w:rPr>
        <w:t>3.</w:t>
      </w:r>
      <w:r w:rsidRPr="00E82D78">
        <w:rPr>
          <w:rFonts w:ascii="Times New Roman" w:hAnsi="Times New Roman"/>
          <w:bCs/>
          <w:caps w:val="0"/>
          <w:kern w:val="32"/>
          <w:sz w:val="32"/>
          <w:szCs w:val="32"/>
          <w:lang w:val="ru-RU"/>
        </w:rPr>
        <w:t xml:space="preserve"> </w:t>
      </w:r>
      <w:r w:rsidR="00E342B8" w:rsidRPr="00E633A2">
        <w:rPr>
          <w:rFonts w:ascii="Times New Roman" w:hAnsi="Times New Roman"/>
          <w:bCs/>
          <w:caps w:val="0"/>
          <w:kern w:val="32"/>
          <w:szCs w:val="28"/>
          <w:lang w:val="ru-RU"/>
        </w:rPr>
        <w:t>Место дисциплины в структуре образовательной программы</w:t>
      </w:r>
      <w:bookmarkEnd w:id="11"/>
    </w:p>
    <w:p w14:paraId="2926EBEE" w14:textId="77777777" w:rsidR="00E342B8" w:rsidRPr="004E6EF9" w:rsidRDefault="00E342B8" w:rsidP="004E6EF9">
      <w:pPr>
        <w:pStyle w:val="-31"/>
        <w:spacing w:line="276" w:lineRule="auto"/>
        <w:ind w:left="928"/>
        <w:rPr>
          <w:i/>
          <w:color w:val="FF0000"/>
        </w:rPr>
      </w:pPr>
    </w:p>
    <w:p w14:paraId="32F75E76" w14:textId="3AAE460F" w:rsidR="000724C5" w:rsidRPr="000724C5" w:rsidRDefault="000724C5" w:rsidP="000724C5">
      <w:pPr>
        <w:ind w:firstLine="709"/>
        <w:jc w:val="both"/>
        <w:rPr>
          <w:szCs w:val="28"/>
        </w:rPr>
      </w:pPr>
      <w:r w:rsidRPr="000724C5">
        <w:rPr>
          <w:szCs w:val="28"/>
        </w:rPr>
        <w:t xml:space="preserve">Дисциплина «Сервисная деятельность в организациях топливно-энергетического комплекса» является дисциплиной </w:t>
      </w:r>
      <w:r w:rsidR="00E633A2">
        <w:rPr>
          <w:szCs w:val="28"/>
        </w:rPr>
        <w:t>по выбору</w:t>
      </w:r>
      <w:r w:rsidRPr="000724C5">
        <w:rPr>
          <w:szCs w:val="28"/>
        </w:rPr>
        <w:t xml:space="preserve">. </w:t>
      </w:r>
    </w:p>
    <w:p w14:paraId="182BB44B" w14:textId="19DE70C5" w:rsidR="000724C5" w:rsidRDefault="000724C5" w:rsidP="000724C5">
      <w:pPr>
        <w:ind w:firstLine="709"/>
        <w:jc w:val="both"/>
        <w:rPr>
          <w:szCs w:val="28"/>
        </w:rPr>
      </w:pPr>
      <w:r w:rsidRPr="000724C5">
        <w:rPr>
          <w:szCs w:val="28"/>
        </w:rPr>
        <w:t>Дисциплина «</w:t>
      </w:r>
      <w:bookmarkStart w:id="12" w:name="_Hlk118979730"/>
      <w:r w:rsidRPr="000724C5">
        <w:rPr>
          <w:szCs w:val="28"/>
        </w:rPr>
        <w:t>Сервисная деятельность в организациях топливно-энергетического комплекса</w:t>
      </w:r>
      <w:bookmarkEnd w:id="12"/>
      <w:r w:rsidRPr="000724C5">
        <w:rPr>
          <w:szCs w:val="28"/>
        </w:rPr>
        <w:t>» базируется на сумме знаний, умений и навыков, полученных обучающимися в ходе освоения дисциплин</w:t>
      </w:r>
      <w:r w:rsidR="00B70BB5">
        <w:rPr>
          <w:szCs w:val="28"/>
        </w:rPr>
        <w:t xml:space="preserve"> </w:t>
      </w:r>
      <w:r w:rsidRPr="000724C5">
        <w:rPr>
          <w:szCs w:val="28"/>
        </w:rPr>
        <w:t>«Экономика организаций топливно-энергетического комплекса», «Рынок энергоресурсов», «</w:t>
      </w:r>
      <w:r>
        <w:rPr>
          <w:szCs w:val="28"/>
        </w:rPr>
        <w:t>П</w:t>
      </w:r>
      <w:r w:rsidRPr="000724C5">
        <w:rPr>
          <w:szCs w:val="28"/>
        </w:rPr>
        <w:t>роизводственно-технологическая деятельность в отраслях топливно-энергетического комплекса»,</w:t>
      </w:r>
      <w:r>
        <w:rPr>
          <w:szCs w:val="28"/>
        </w:rPr>
        <w:t xml:space="preserve"> «</w:t>
      </w:r>
      <w:r w:rsidRPr="000724C5">
        <w:rPr>
          <w:szCs w:val="28"/>
        </w:rPr>
        <w:t>Международное экономическое сотрудничество и интеграционные процессы в энергетике</w:t>
      </w:r>
      <w:r>
        <w:rPr>
          <w:szCs w:val="28"/>
        </w:rPr>
        <w:t>».</w:t>
      </w:r>
    </w:p>
    <w:p w14:paraId="217A1FB7" w14:textId="662CF7DD" w:rsidR="000724C5" w:rsidRPr="004E6EF9" w:rsidRDefault="000724C5" w:rsidP="000724C5">
      <w:pPr>
        <w:ind w:firstLine="709"/>
        <w:jc w:val="both"/>
        <w:rPr>
          <w:szCs w:val="28"/>
        </w:rPr>
      </w:pPr>
      <w:r w:rsidRPr="000724C5">
        <w:rPr>
          <w:szCs w:val="28"/>
        </w:rPr>
        <w:t>Знания, умения, навыки, полученные обучающимися в ходе освоения дисциплины «Сервисная деятельность в организациях топливно-энергетического комплекса», могут быть использованы в ходе изучения дисциплины по выбору «Экономические основы технологического развития»,</w:t>
      </w:r>
      <w:r>
        <w:rPr>
          <w:szCs w:val="28"/>
        </w:rPr>
        <w:t xml:space="preserve"> «</w:t>
      </w:r>
      <w:r w:rsidRPr="000724C5">
        <w:rPr>
          <w:szCs w:val="28"/>
        </w:rPr>
        <w:t>Формирование инвестиционных программ и проектов</w:t>
      </w:r>
      <w:r>
        <w:rPr>
          <w:szCs w:val="28"/>
        </w:rPr>
        <w:t>»,</w:t>
      </w:r>
      <w:r w:rsidRPr="000724C5">
        <w:rPr>
          <w:szCs w:val="28"/>
        </w:rPr>
        <w:t xml:space="preserve"> а также для научно-исследовательской работы, прохождения производственной и учебной практики и Государственной итоговой аттестации.</w:t>
      </w:r>
    </w:p>
    <w:p w14:paraId="59673B4C" w14:textId="77777777" w:rsidR="00A83B8F" w:rsidRPr="00E633A2" w:rsidRDefault="00965777" w:rsidP="004E6EF9">
      <w:pPr>
        <w:pStyle w:val="1"/>
        <w:spacing w:line="259" w:lineRule="auto"/>
        <w:rPr>
          <w:rFonts w:ascii="Times New Roman" w:hAnsi="Times New Roman"/>
          <w:bCs/>
          <w:i/>
          <w:caps w:val="0"/>
          <w:kern w:val="32"/>
          <w:szCs w:val="28"/>
          <w:lang w:val="ru-RU"/>
        </w:rPr>
      </w:pPr>
      <w:bookmarkStart w:id="13" w:name="_Toc516844480"/>
      <w:r w:rsidRPr="00E633A2">
        <w:rPr>
          <w:rFonts w:ascii="Times New Roman" w:hAnsi="Times New Roman"/>
          <w:bCs/>
          <w:caps w:val="0"/>
          <w:kern w:val="32"/>
          <w:szCs w:val="28"/>
          <w:lang w:val="ru-RU"/>
        </w:rPr>
        <w:t xml:space="preserve">4. </w:t>
      </w:r>
      <w:r w:rsidR="00A83B8F" w:rsidRPr="00E633A2">
        <w:rPr>
          <w:rFonts w:ascii="Times New Roman" w:hAnsi="Times New Roman"/>
          <w:bCs/>
          <w:caps w:val="0"/>
          <w:kern w:val="32"/>
          <w:szCs w:val="28"/>
          <w:lang w:val="ru-RU"/>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3"/>
    </w:p>
    <w:p w14:paraId="685AC1F3" w14:textId="77777777" w:rsidR="00A83B8F" w:rsidRPr="004E6EF9" w:rsidRDefault="00A83B8F" w:rsidP="004E6EF9">
      <w:pPr>
        <w:pStyle w:val="-31"/>
        <w:ind w:left="0"/>
        <w:rPr>
          <w:bCs/>
          <w:iCs/>
          <w:color w:val="FF0000"/>
          <w:sz w:val="28"/>
          <w:szCs w:val="28"/>
        </w:rPr>
      </w:pPr>
    </w:p>
    <w:p w14:paraId="7CCF8454" w14:textId="09E76E19" w:rsidR="004E0A80" w:rsidRPr="004E6EF9" w:rsidRDefault="00E30A76" w:rsidP="004E6EF9">
      <w:pPr>
        <w:spacing w:line="360" w:lineRule="auto"/>
        <w:jc w:val="both"/>
        <w:rPr>
          <w:bCs/>
          <w:i/>
          <w:iCs/>
          <w:szCs w:val="28"/>
        </w:rPr>
      </w:pPr>
      <w:r>
        <w:rPr>
          <w:bCs/>
          <w:iCs/>
          <w:szCs w:val="28"/>
        </w:rPr>
        <w:t xml:space="preserve">                                                           </w:t>
      </w:r>
      <w:r w:rsidR="001C02FE">
        <w:rPr>
          <w:bCs/>
          <w:iCs/>
          <w:szCs w:val="28"/>
        </w:rPr>
        <w:t xml:space="preserve">                                                 </w:t>
      </w:r>
      <w:r>
        <w:rPr>
          <w:bCs/>
          <w:iCs/>
          <w:szCs w:val="28"/>
        </w:rPr>
        <w:t xml:space="preserve"> </w:t>
      </w:r>
      <w:r w:rsidR="00E342B8" w:rsidRPr="00CA0E03">
        <w:rPr>
          <w:bCs/>
          <w:iCs/>
          <w:szCs w:val="28"/>
        </w:rPr>
        <w:t xml:space="preserve">Таблица </w:t>
      </w:r>
      <w:r w:rsidR="004E0A80" w:rsidRPr="00CA0E03">
        <w:rPr>
          <w:bCs/>
          <w:iCs/>
          <w:szCs w:val="28"/>
        </w:rPr>
        <w:t>2</w:t>
      </w:r>
      <w:r w:rsidR="00E342B8" w:rsidRPr="00E30A76">
        <w:rPr>
          <w:bCs/>
          <w:i/>
          <w:iCs/>
          <w:szCs w:val="28"/>
          <w:shd w:val="clear" w:color="auto" w:fill="FFFF00"/>
        </w:rPr>
        <w:t xml:space="preserve"> </w:t>
      </w:r>
    </w:p>
    <w:tbl>
      <w:tblPr>
        <w:tblW w:w="101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2552"/>
        <w:gridCol w:w="2481"/>
      </w:tblGrid>
      <w:tr w:rsidR="004D260B" w:rsidRPr="004E6EF9" w14:paraId="13A5BC03" w14:textId="77777777" w:rsidTr="00E633A2">
        <w:trPr>
          <w:trHeight w:val="438"/>
        </w:trPr>
        <w:tc>
          <w:tcPr>
            <w:tcW w:w="5103" w:type="dxa"/>
            <w:shd w:val="clear" w:color="auto" w:fill="auto"/>
            <w:vAlign w:val="center"/>
          </w:tcPr>
          <w:p w14:paraId="401490CA" w14:textId="77777777" w:rsidR="004D260B" w:rsidRPr="004E6EF9" w:rsidRDefault="004D260B" w:rsidP="004E6EF9">
            <w:pPr>
              <w:widowControl w:val="0"/>
              <w:ind w:right="-108"/>
              <w:contextualSpacing/>
              <w:jc w:val="center"/>
              <w:rPr>
                <w:b/>
                <w:bCs/>
                <w:sz w:val="24"/>
                <w:szCs w:val="28"/>
              </w:rPr>
            </w:pPr>
            <w:r w:rsidRPr="004E6EF9">
              <w:rPr>
                <w:b/>
                <w:bCs/>
                <w:sz w:val="24"/>
                <w:szCs w:val="28"/>
              </w:rPr>
              <w:t>Вид учебной работы по дисциплине</w:t>
            </w:r>
          </w:p>
        </w:tc>
        <w:tc>
          <w:tcPr>
            <w:tcW w:w="2552" w:type="dxa"/>
            <w:shd w:val="clear" w:color="auto" w:fill="auto"/>
            <w:vAlign w:val="center"/>
          </w:tcPr>
          <w:p w14:paraId="70035C0A" w14:textId="77777777" w:rsidR="004D260B" w:rsidRPr="004E6EF9" w:rsidRDefault="004D260B" w:rsidP="004E6EF9">
            <w:pPr>
              <w:widowControl w:val="0"/>
              <w:contextualSpacing/>
              <w:jc w:val="center"/>
              <w:rPr>
                <w:b/>
                <w:bCs/>
                <w:sz w:val="24"/>
                <w:szCs w:val="28"/>
              </w:rPr>
            </w:pPr>
            <w:r w:rsidRPr="004E6EF9">
              <w:rPr>
                <w:b/>
                <w:bCs/>
                <w:sz w:val="24"/>
                <w:szCs w:val="28"/>
              </w:rPr>
              <w:t>Всего</w:t>
            </w:r>
          </w:p>
          <w:p w14:paraId="4BEED07C" w14:textId="77777777" w:rsidR="004D260B" w:rsidRPr="004E6EF9" w:rsidRDefault="004D260B" w:rsidP="004E6EF9">
            <w:pPr>
              <w:widowControl w:val="0"/>
              <w:contextualSpacing/>
              <w:jc w:val="center"/>
              <w:rPr>
                <w:b/>
                <w:bCs/>
                <w:sz w:val="24"/>
                <w:szCs w:val="28"/>
              </w:rPr>
            </w:pPr>
            <w:r w:rsidRPr="004E6EF9">
              <w:rPr>
                <w:b/>
                <w:bCs/>
                <w:sz w:val="24"/>
                <w:szCs w:val="28"/>
              </w:rPr>
              <w:t>(в з/е и часах)</w:t>
            </w:r>
          </w:p>
        </w:tc>
        <w:tc>
          <w:tcPr>
            <w:tcW w:w="2481" w:type="dxa"/>
            <w:shd w:val="clear" w:color="auto" w:fill="auto"/>
            <w:vAlign w:val="center"/>
          </w:tcPr>
          <w:p w14:paraId="23C111C5" w14:textId="42F6ACCF" w:rsidR="004D260B" w:rsidRPr="004E6EF9" w:rsidRDefault="004D260B" w:rsidP="004E6EF9">
            <w:pPr>
              <w:widowControl w:val="0"/>
              <w:contextualSpacing/>
              <w:jc w:val="center"/>
              <w:rPr>
                <w:b/>
                <w:bCs/>
                <w:sz w:val="24"/>
                <w:szCs w:val="28"/>
              </w:rPr>
            </w:pPr>
            <w:r w:rsidRPr="004E6EF9">
              <w:rPr>
                <w:b/>
                <w:bCs/>
                <w:sz w:val="24"/>
                <w:szCs w:val="28"/>
              </w:rPr>
              <w:t xml:space="preserve">Модуль </w:t>
            </w:r>
            <w:r w:rsidR="007E1A64">
              <w:rPr>
                <w:b/>
                <w:bCs/>
                <w:sz w:val="24"/>
                <w:szCs w:val="28"/>
              </w:rPr>
              <w:t>7</w:t>
            </w:r>
          </w:p>
          <w:p w14:paraId="40D37B8C" w14:textId="77777777" w:rsidR="004D260B" w:rsidRPr="004E6EF9" w:rsidRDefault="004D260B" w:rsidP="004E6EF9">
            <w:pPr>
              <w:widowControl w:val="0"/>
              <w:contextualSpacing/>
              <w:jc w:val="center"/>
              <w:rPr>
                <w:b/>
                <w:bCs/>
                <w:sz w:val="24"/>
                <w:szCs w:val="28"/>
              </w:rPr>
            </w:pPr>
            <w:r w:rsidRPr="004E6EF9">
              <w:rPr>
                <w:b/>
                <w:bCs/>
                <w:sz w:val="24"/>
                <w:szCs w:val="28"/>
              </w:rPr>
              <w:t>(в часах)</w:t>
            </w:r>
          </w:p>
        </w:tc>
      </w:tr>
      <w:tr w:rsidR="004D260B" w:rsidRPr="004E6EF9" w14:paraId="300FD952" w14:textId="77777777" w:rsidTr="00E633A2">
        <w:trPr>
          <w:trHeight w:val="262"/>
        </w:trPr>
        <w:tc>
          <w:tcPr>
            <w:tcW w:w="5103" w:type="dxa"/>
            <w:shd w:val="clear" w:color="auto" w:fill="auto"/>
          </w:tcPr>
          <w:p w14:paraId="582A7D94" w14:textId="77777777" w:rsidR="004D260B" w:rsidRPr="004E6EF9" w:rsidRDefault="004D260B" w:rsidP="004E6EF9">
            <w:pPr>
              <w:widowControl w:val="0"/>
              <w:ind w:right="-108"/>
              <w:contextualSpacing/>
              <w:rPr>
                <w:b/>
                <w:bCs/>
                <w:sz w:val="24"/>
                <w:szCs w:val="28"/>
              </w:rPr>
            </w:pPr>
            <w:r w:rsidRPr="004E6EF9">
              <w:rPr>
                <w:b/>
                <w:bCs/>
                <w:sz w:val="24"/>
                <w:szCs w:val="28"/>
              </w:rPr>
              <w:t>Общая трудоемкость дисциплины</w:t>
            </w:r>
          </w:p>
        </w:tc>
        <w:tc>
          <w:tcPr>
            <w:tcW w:w="2552" w:type="dxa"/>
            <w:shd w:val="clear" w:color="auto" w:fill="auto"/>
            <w:vAlign w:val="center"/>
          </w:tcPr>
          <w:p w14:paraId="71208356" w14:textId="17421AA5" w:rsidR="004D260B" w:rsidRPr="004E6EF9" w:rsidRDefault="004D260B" w:rsidP="004E6EF9">
            <w:pPr>
              <w:widowControl w:val="0"/>
              <w:contextualSpacing/>
              <w:jc w:val="center"/>
              <w:rPr>
                <w:b/>
                <w:bCs/>
                <w:sz w:val="24"/>
                <w:szCs w:val="28"/>
              </w:rPr>
            </w:pPr>
            <w:r>
              <w:rPr>
                <w:b/>
                <w:bCs/>
                <w:sz w:val="24"/>
                <w:szCs w:val="28"/>
              </w:rPr>
              <w:t>3</w:t>
            </w:r>
            <w:r w:rsidRPr="004E6EF9">
              <w:rPr>
                <w:b/>
                <w:bCs/>
                <w:sz w:val="24"/>
                <w:szCs w:val="28"/>
              </w:rPr>
              <w:t xml:space="preserve"> / </w:t>
            </w:r>
            <w:r>
              <w:rPr>
                <w:b/>
                <w:bCs/>
                <w:sz w:val="24"/>
                <w:szCs w:val="28"/>
              </w:rPr>
              <w:t>108</w:t>
            </w:r>
          </w:p>
        </w:tc>
        <w:tc>
          <w:tcPr>
            <w:tcW w:w="2481" w:type="dxa"/>
            <w:shd w:val="clear" w:color="auto" w:fill="auto"/>
            <w:vAlign w:val="center"/>
          </w:tcPr>
          <w:p w14:paraId="075B5BA7" w14:textId="4B6ABA89" w:rsidR="004D260B" w:rsidRPr="004E6EF9" w:rsidRDefault="004D260B" w:rsidP="004E6EF9">
            <w:pPr>
              <w:widowControl w:val="0"/>
              <w:contextualSpacing/>
              <w:jc w:val="center"/>
              <w:rPr>
                <w:b/>
                <w:bCs/>
                <w:sz w:val="24"/>
                <w:szCs w:val="28"/>
              </w:rPr>
            </w:pPr>
            <w:r w:rsidRPr="004E6EF9">
              <w:rPr>
                <w:b/>
                <w:bCs/>
                <w:sz w:val="24"/>
                <w:szCs w:val="28"/>
              </w:rPr>
              <w:t>1</w:t>
            </w:r>
            <w:r>
              <w:rPr>
                <w:b/>
                <w:bCs/>
                <w:sz w:val="24"/>
                <w:szCs w:val="28"/>
              </w:rPr>
              <w:t>08</w:t>
            </w:r>
          </w:p>
        </w:tc>
      </w:tr>
      <w:tr w:rsidR="00163F67" w:rsidRPr="004E6EF9" w14:paraId="280FDE5E" w14:textId="77777777" w:rsidTr="00E633A2">
        <w:trPr>
          <w:trHeight w:val="227"/>
        </w:trPr>
        <w:tc>
          <w:tcPr>
            <w:tcW w:w="5103" w:type="dxa"/>
            <w:shd w:val="clear" w:color="auto" w:fill="auto"/>
          </w:tcPr>
          <w:p w14:paraId="6B10EC7D" w14:textId="77777777" w:rsidR="00163F67" w:rsidRPr="004E6EF9" w:rsidRDefault="00163F67" w:rsidP="00163F67">
            <w:pPr>
              <w:widowControl w:val="0"/>
              <w:contextualSpacing/>
              <w:rPr>
                <w:bCs/>
                <w:sz w:val="24"/>
                <w:szCs w:val="28"/>
              </w:rPr>
            </w:pPr>
            <w:r w:rsidRPr="004E6EF9">
              <w:rPr>
                <w:b/>
                <w:i/>
                <w:sz w:val="24"/>
                <w:szCs w:val="24"/>
              </w:rPr>
              <w:t xml:space="preserve">Контактная работа - Аудиторные занятия </w:t>
            </w:r>
          </w:p>
        </w:tc>
        <w:tc>
          <w:tcPr>
            <w:tcW w:w="2552" w:type="dxa"/>
            <w:shd w:val="clear" w:color="auto" w:fill="auto"/>
            <w:vAlign w:val="center"/>
          </w:tcPr>
          <w:p w14:paraId="034D5F1D" w14:textId="20CBD298" w:rsidR="00163F67" w:rsidRPr="004E6EF9" w:rsidRDefault="00163F67" w:rsidP="00E633A2">
            <w:pPr>
              <w:widowControl w:val="0"/>
              <w:jc w:val="center"/>
              <w:rPr>
                <w:bCs/>
                <w:sz w:val="24"/>
                <w:szCs w:val="28"/>
              </w:rPr>
            </w:pPr>
            <w:r>
              <w:rPr>
                <w:bCs/>
                <w:sz w:val="24"/>
                <w:szCs w:val="28"/>
              </w:rPr>
              <w:t>3</w:t>
            </w:r>
            <w:r w:rsidR="00E633A2">
              <w:rPr>
                <w:bCs/>
                <w:sz w:val="24"/>
                <w:szCs w:val="28"/>
              </w:rPr>
              <w:t>4</w:t>
            </w:r>
          </w:p>
        </w:tc>
        <w:tc>
          <w:tcPr>
            <w:tcW w:w="2481" w:type="dxa"/>
            <w:shd w:val="clear" w:color="auto" w:fill="auto"/>
            <w:vAlign w:val="center"/>
          </w:tcPr>
          <w:p w14:paraId="4A469DFF" w14:textId="1E98A14C" w:rsidR="00163F67" w:rsidRPr="004E6EF9" w:rsidRDefault="00163F67" w:rsidP="00E633A2">
            <w:pPr>
              <w:widowControl w:val="0"/>
              <w:jc w:val="center"/>
              <w:rPr>
                <w:bCs/>
                <w:sz w:val="24"/>
                <w:szCs w:val="28"/>
              </w:rPr>
            </w:pPr>
            <w:r>
              <w:rPr>
                <w:bCs/>
                <w:sz w:val="24"/>
                <w:szCs w:val="28"/>
              </w:rPr>
              <w:t>3</w:t>
            </w:r>
            <w:r w:rsidR="00E633A2">
              <w:rPr>
                <w:bCs/>
                <w:sz w:val="24"/>
                <w:szCs w:val="28"/>
              </w:rPr>
              <w:t>4</w:t>
            </w:r>
          </w:p>
        </w:tc>
      </w:tr>
      <w:tr w:rsidR="00163F67" w:rsidRPr="004E6EF9" w14:paraId="2B3D2A8D" w14:textId="77777777" w:rsidTr="00E633A2">
        <w:trPr>
          <w:trHeight w:val="242"/>
        </w:trPr>
        <w:tc>
          <w:tcPr>
            <w:tcW w:w="5103" w:type="dxa"/>
            <w:shd w:val="clear" w:color="auto" w:fill="auto"/>
          </w:tcPr>
          <w:p w14:paraId="03D27F83" w14:textId="77777777" w:rsidR="00163F67" w:rsidRPr="004E6EF9" w:rsidRDefault="00163F67" w:rsidP="00163F67">
            <w:pPr>
              <w:widowControl w:val="0"/>
              <w:contextualSpacing/>
              <w:rPr>
                <w:i/>
                <w:sz w:val="24"/>
                <w:szCs w:val="28"/>
              </w:rPr>
            </w:pPr>
            <w:r w:rsidRPr="004E6EF9">
              <w:rPr>
                <w:i/>
                <w:sz w:val="24"/>
                <w:szCs w:val="28"/>
              </w:rPr>
              <w:t>Лекции</w:t>
            </w:r>
          </w:p>
        </w:tc>
        <w:tc>
          <w:tcPr>
            <w:tcW w:w="2552" w:type="dxa"/>
            <w:shd w:val="clear" w:color="auto" w:fill="auto"/>
            <w:vAlign w:val="center"/>
          </w:tcPr>
          <w:p w14:paraId="3D728361" w14:textId="73666429" w:rsidR="00163F67" w:rsidRPr="004E6EF9" w:rsidRDefault="00163F67" w:rsidP="00163F67">
            <w:pPr>
              <w:widowControl w:val="0"/>
              <w:jc w:val="center"/>
              <w:rPr>
                <w:sz w:val="24"/>
                <w:szCs w:val="28"/>
              </w:rPr>
            </w:pPr>
            <w:r>
              <w:rPr>
                <w:sz w:val="24"/>
                <w:szCs w:val="28"/>
              </w:rPr>
              <w:t>16</w:t>
            </w:r>
          </w:p>
        </w:tc>
        <w:tc>
          <w:tcPr>
            <w:tcW w:w="2481" w:type="dxa"/>
            <w:shd w:val="clear" w:color="auto" w:fill="auto"/>
            <w:vAlign w:val="center"/>
          </w:tcPr>
          <w:p w14:paraId="6D270251" w14:textId="2EC14731" w:rsidR="00163F67" w:rsidRPr="004E6EF9" w:rsidRDefault="00163F67" w:rsidP="00163F67">
            <w:pPr>
              <w:widowControl w:val="0"/>
              <w:jc w:val="center"/>
              <w:rPr>
                <w:sz w:val="24"/>
                <w:szCs w:val="28"/>
              </w:rPr>
            </w:pPr>
            <w:r>
              <w:rPr>
                <w:sz w:val="24"/>
                <w:szCs w:val="28"/>
              </w:rPr>
              <w:t>16</w:t>
            </w:r>
          </w:p>
        </w:tc>
      </w:tr>
      <w:tr w:rsidR="00163F67" w:rsidRPr="004E6EF9" w14:paraId="540B2A96" w14:textId="77777777" w:rsidTr="00E633A2">
        <w:trPr>
          <w:trHeight w:val="242"/>
        </w:trPr>
        <w:tc>
          <w:tcPr>
            <w:tcW w:w="5103" w:type="dxa"/>
            <w:shd w:val="clear" w:color="auto" w:fill="auto"/>
          </w:tcPr>
          <w:p w14:paraId="6496344B" w14:textId="77777777" w:rsidR="00163F67" w:rsidRPr="004E6EF9" w:rsidRDefault="00163F67" w:rsidP="00163F67">
            <w:pPr>
              <w:widowControl w:val="0"/>
              <w:contextualSpacing/>
              <w:rPr>
                <w:i/>
                <w:sz w:val="24"/>
                <w:szCs w:val="28"/>
              </w:rPr>
            </w:pPr>
            <w:r w:rsidRPr="004E6EF9">
              <w:rPr>
                <w:i/>
                <w:sz w:val="24"/>
                <w:szCs w:val="28"/>
              </w:rPr>
              <w:t>Семинарские занятия</w:t>
            </w:r>
          </w:p>
        </w:tc>
        <w:tc>
          <w:tcPr>
            <w:tcW w:w="2552" w:type="dxa"/>
            <w:shd w:val="clear" w:color="auto" w:fill="auto"/>
            <w:vAlign w:val="center"/>
          </w:tcPr>
          <w:p w14:paraId="71610F9D" w14:textId="161D9874" w:rsidR="00163F67" w:rsidRPr="004E6EF9" w:rsidRDefault="00163F67" w:rsidP="00163F67">
            <w:pPr>
              <w:widowControl w:val="0"/>
              <w:jc w:val="center"/>
              <w:rPr>
                <w:sz w:val="24"/>
                <w:szCs w:val="28"/>
              </w:rPr>
            </w:pPr>
            <w:r>
              <w:rPr>
                <w:sz w:val="24"/>
                <w:szCs w:val="28"/>
              </w:rPr>
              <w:t>18</w:t>
            </w:r>
          </w:p>
        </w:tc>
        <w:tc>
          <w:tcPr>
            <w:tcW w:w="2481" w:type="dxa"/>
            <w:shd w:val="clear" w:color="auto" w:fill="auto"/>
            <w:vAlign w:val="center"/>
          </w:tcPr>
          <w:p w14:paraId="33A0E93B" w14:textId="47D4E0EB" w:rsidR="00163F67" w:rsidRPr="004E6EF9" w:rsidRDefault="00163F67" w:rsidP="00163F67">
            <w:pPr>
              <w:widowControl w:val="0"/>
              <w:jc w:val="center"/>
              <w:rPr>
                <w:sz w:val="24"/>
                <w:szCs w:val="28"/>
              </w:rPr>
            </w:pPr>
            <w:r>
              <w:rPr>
                <w:sz w:val="24"/>
                <w:szCs w:val="28"/>
              </w:rPr>
              <w:t>18</w:t>
            </w:r>
          </w:p>
        </w:tc>
      </w:tr>
      <w:tr w:rsidR="00163F67" w:rsidRPr="004E6EF9" w14:paraId="33DAC4A6" w14:textId="77777777" w:rsidTr="00E633A2">
        <w:trPr>
          <w:trHeight w:val="242"/>
        </w:trPr>
        <w:tc>
          <w:tcPr>
            <w:tcW w:w="5103" w:type="dxa"/>
            <w:shd w:val="clear" w:color="auto" w:fill="auto"/>
          </w:tcPr>
          <w:p w14:paraId="0140D8C2" w14:textId="77777777" w:rsidR="00163F67" w:rsidRPr="004E6EF9" w:rsidRDefault="00163F67" w:rsidP="00163F67">
            <w:pPr>
              <w:widowControl w:val="0"/>
              <w:contextualSpacing/>
              <w:rPr>
                <w:b/>
                <w:bCs/>
                <w:i/>
                <w:sz w:val="24"/>
                <w:szCs w:val="28"/>
              </w:rPr>
            </w:pPr>
            <w:r w:rsidRPr="004E6EF9">
              <w:rPr>
                <w:b/>
                <w:bCs/>
                <w:i/>
                <w:sz w:val="24"/>
                <w:szCs w:val="28"/>
              </w:rPr>
              <w:t>Самостоятельная работа</w:t>
            </w:r>
          </w:p>
        </w:tc>
        <w:tc>
          <w:tcPr>
            <w:tcW w:w="2552" w:type="dxa"/>
            <w:shd w:val="clear" w:color="auto" w:fill="auto"/>
            <w:vAlign w:val="center"/>
          </w:tcPr>
          <w:p w14:paraId="2FC84C6A" w14:textId="0E506DC9" w:rsidR="00163F67" w:rsidRPr="004E6EF9" w:rsidRDefault="00163F67" w:rsidP="00163F67">
            <w:pPr>
              <w:widowControl w:val="0"/>
              <w:jc w:val="center"/>
              <w:rPr>
                <w:bCs/>
                <w:sz w:val="24"/>
                <w:szCs w:val="28"/>
              </w:rPr>
            </w:pPr>
            <w:r>
              <w:rPr>
                <w:bCs/>
                <w:sz w:val="24"/>
                <w:szCs w:val="28"/>
              </w:rPr>
              <w:t>74</w:t>
            </w:r>
          </w:p>
        </w:tc>
        <w:tc>
          <w:tcPr>
            <w:tcW w:w="2481" w:type="dxa"/>
            <w:shd w:val="clear" w:color="auto" w:fill="auto"/>
            <w:vAlign w:val="center"/>
          </w:tcPr>
          <w:p w14:paraId="3228525B" w14:textId="4CC5611A" w:rsidR="00163F67" w:rsidRPr="004E6EF9" w:rsidRDefault="00163F67" w:rsidP="00163F67">
            <w:pPr>
              <w:widowControl w:val="0"/>
              <w:jc w:val="center"/>
              <w:rPr>
                <w:bCs/>
                <w:sz w:val="24"/>
                <w:szCs w:val="28"/>
              </w:rPr>
            </w:pPr>
            <w:r>
              <w:rPr>
                <w:bCs/>
                <w:sz w:val="24"/>
                <w:szCs w:val="28"/>
              </w:rPr>
              <w:t>74</w:t>
            </w:r>
          </w:p>
        </w:tc>
      </w:tr>
      <w:tr w:rsidR="00E633A2" w:rsidRPr="004E6EF9" w14:paraId="335E7D41" w14:textId="77777777" w:rsidTr="00E633A2">
        <w:trPr>
          <w:trHeight w:val="361"/>
        </w:trPr>
        <w:tc>
          <w:tcPr>
            <w:tcW w:w="5103" w:type="dxa"/>
            <w:shd w:val="clear" w:color="auto" w:fill="auto"/>
          </w:tcPr>
          <w:p w14:paraId="6AB6EB5E" w14:textId="77777777" w:rsidR="00E633A2" w:rsidRPr="004E6EF9" w:rsidRDefault="00E633A2" w:rsidP="00E633A2">
            <w:pPr>
              <w:widowControl w:val="0"/>
              <w:rPr>
                <w:bCs/>
                <w:sz w:val="24"/>
                <w:szCs w:val="28"/>
              </w:rPr>
            </w:pPr>
            <w:r w:rsidRPr="004E6EF9">
              <w:rPr>
                <w:bCs/>
                <w:sz w:val="24"/>
                <w:szCs w:val="28"/>
              </w:rPr>
              <w:t xml:space="preserve">Вид текущего контроля </w:t>
            </w:r>
          </w:p>
        </w:tc>
        <w:tc>
          <w:tcPr>
            <w:tcW w:w="2552" w:type="dxa"/>
            <w:shd w:val="clear" w:color="auto" w:fill="auto"/>
          </w:tcPr>
          <w:p w14:paraId="067077E7" w14:textId="21207C68" w:rsidR="00E633A2" w:rsidRPr="004E6EF9" w:rsidRDefault="00E633A2" w:rsidP="00E633A2">
            <w:pPr>
              <w:widowControl w:val="0"/>
              <w:jc w:val="center"/>
              <w:rPr>
                <w:bCs/>
                <w:sz w:val="24"/>
                <w:szCs w:val="28"/>
              </w:rPr>
            </w:pPr>
            <w:r>
              <w:rPr>
                <w:bCs/>
                <w:sz w:val="24"/>
                <w:szCs w:val="28"/>
              </w:rPr>
              <w:t>д</w:t>
            </w:r>
            <w:r w:rsidRPr="007E1A64">
              <w:rPr>
                <w:bCs/>
                <w:sz w:val="24"/>
                <w:szCs w:val="28"/>
              </w:rPr>
              <w:t>омашнее творческое задание</w:t>
            </w:r>
          </w:p>
        </w:tc>
        <w:tc>
          <w:tcPr>
            <w:tcW w:w="2481" w:type="dxa"/>
            <w:shd w:val="clear" w:color="auto" w:fill="auto"/>
          </w:tcPr>
          <w:p w14:paraId="23B48AF9" w14:textId="0DFCD949" w:rsidR="00E633A2" w:rsidRPr="007E1A64" w:rsidRDefault="00E633A2" w:rsidP="00E633A2">
            <w:pPr>
              <w:widowControl w:val="0"/>
              <w:jc w:val="center"/>
              <w:rPr>
                <w:bCs/>
                <w:sz w:val="24"/>
                <w:szCs w:val="28"/>
                <w:highlight w:val="yellow"/>
              </w:rPr>
            </w:pPr>
            <w:r>
              <w:rPr>
                <w:bCs/>
                <w:sz w:val="24"/>
                <w:szCs w:val="28"/>
              </w:rPr>
              <w:t>д</w:t>
            </w:r>
            <w:r w:rsidRPr="007E1A64">
              <w:rPr>
                <w:bCs/>
                <w:sz w:val="24"/>
                <w:szCs w:val="28"/>
              </w:rPr>
              <w:t>омашнее творческое задание</w:t>
            </w:r>
          </w:p>
        </w:tc>
      </w:tr>
      <w:tr w:rsidR="00E633A2" w:rsidRPr="004E6EF9" w14:paraId="4C690727" w14:textId="77777777" w:rsidTr="00E633A2">
        <w:trPr>
          <w:trHeight w:val="361"/>
        </w:trPr>
        <w:tc>
          <w:tcPr>
            <w:tcW w:w="5103" w:type="dxa"/>
            <w:shd w:val="clear" w:color="auto" w:fill="auto"/>
          </w:tcPr>
          <w:p w14:paraId="4AF7EDB8" w14:textId="77777777" w:rsidR="00E633A2" w:rsidRPr="004E6EF9" w:rsidRDefault="00E633A2" w:rsidP="00E633A2">
            <w:pPr>
              <w:widowControl w:val="0"/>
              <w:contextualSpacing/>
              <w:rPr>
                <w:bCs/>
                <w:sz w:val="24"/>
                <w:szCs w:val="28"/>
              </w:rPr>
            </w:pPr>
            <w:r w:rsidRPr="004E6EF9">
              <w:rPr>
                <w:bCs/>
                <w:sz w:val="24"/>
                <w:szCs w:val="28"/>
              </w:rPr>
              <w:t>Вид промежуточной аттестации</w:t>
            </w:r>
          </w:p>
        </w:tc>
        <w:tc>
          <w:tcPr>
            <w:tcW w:w="2552" w:type="dxa"/>
            <w:shd w:val="clear" w:color="auto" w:fill="auto"/>
            <w:vAlign w:val="center"/>
          </w:tcPr>
          <w:p w14:paraId="24679425" w14:textId="33FCE279" w:rsidR="00E633A2" w:rsidRPr="004E6EF9" w:rsidRDefault="00E633A2" w:rsidP="00E633A2">
            <w:pPr>
              <w:jc w:val="center"/>
              <w:rPr>
                <w:sz w:val="24"/>
                <w:szCs w:val="28"/>
              </w:rPr>
            </w:pPr>
            <w:r>
              <w:rPr>
                <w:sz w:val="24"/>
                <w:szCs w:val="28"/>
              </w:rPr>
              <w:t>зачет</w:t>
            </w:r>
          </w:p>
        </w:tc>
        <w:tc>
          <w:tcPr>
            <w:tcW w:w="2481" w:type="dxa"/>
            <w:shd w:val="clear" w:color="auto" w:fill="auto"/>
            <w:vAlign w:val="center"/>
          </w:tcPr>
          <w:p w14:paraId="34AB234A" w14:textId="55DCF87F" w:rsidR="00E633A2" w:rsidRPr="004E6EF9" w:rsidRDefault="00E633A2" w:rsidP="00E633A2">
            <w:pPr>
              <w:jc w:val="center"/>
              <w:rPr>
                <w:sz w:val="24"/>
                <w:szCs w:val="28"/>
              </w:rPr>
            </w:pPr>
            <w:r>
              <w:rPr>
                <w:sz w:val="24"/>
                <w:szCs w:val="28"/>
              </w:rPr>
              <w:t>зачет</w:t>
            </w:r>
          </w:p>
        </w:tc>
      </w:tr>
    </w:tbl>
    <w:p w14:paraId="7869ACF5" w14:textId="1A14BE09" w:rsidR="00B52478" w:rsidRPr="00E633A2" w:rsidRDefault="00B52478" w:rsidP="004E6EF9">
      <w:pPr>
        <w:pStyle w:val="1"/>
        <w:spacing w:line="259" w:lineRule="auto"/>
        <w:rPr>
          <w:rFonts w:ascii="Times New Roman" w:hAnsi="Times New Roman"/>
          <w:bCs/>
          <w:caps w:val="0"/>
          <w:kern w:val="32"/>
          <w:szCs w:val="28"/>
          <w:lang w:val="ru-RU"/>
        </w:rPr>
      </w:pPr>
      <w:bookmarkStart w:id="14" w:name="_Toc516844481"/>
      <w:r w:rsidRPr="00E633A2">
        <w:rPr>
          <w:rFonts w:ascii="Times New Roman" w:hAnsi="Times New Roman"/>
          <w:bCs/>
          <w:caps w:val="0"/>
          <w:kern w:val="32"/>
          <w:szCs w:val="28"/>
          <w:lang w:val="ru-RU"/>
        </w:rPr>
        <w:lastRenderedPageBreak/>
        <w:t>5. Содержание дисциплины, структурированное по темам (разделам) дисциплины с указанием их объ</w:t>
      </w:r>
      <w:r w:rsidR="009C1F85" w:rsidRPr="00E633A2">
        <w:rPr>
          <w:rFonts w:ascii="Times New Roman" w:hAnsi="Times New Roman"/>
          <w:bCs/>
          <w:caps w:val="0"/>
          <w:kern w:val="32"/>
          <w:szCs w:val="28"/>
          <w:lang w:val="ru-RU"/>
        </w:rPr>
        <w:t>е</w:t>
      </w:r>
      <w:r w:rsidRPr="00E633A2">
        <w:rPr>
          <w:rFonts w:ascii="Times New Roman" w:hAnsi="Times New Roman"/>
          <w:bCs/>
          <w:caps w:val="0"/>
          <w:kern w:val="32"/>
          <w:szCs w:val="28"/>
          <w:lang w:val="ru-RU"/>
        </w:rPr>
        <w:t>мов</w:t>
      </w:r>
      <w:r w:rsidR="0042128C" w:rsidRPr="00E633A2">
        <w:rPr>
          <w:rFonts w:ascii="Times New Roman" w:hAnsi="Times New Roman"/>
          <w:bCs/>
          <w:caps w:val="0"/>
          <w:kern w:val="32"/>
          <w:szCs w:val="28"/>
          <w:lang w:val="ru-RU"/>
        </w:rPr>
        <w:t xml:space="preserve"> </w:t>
      </w:r>
      <w:r w:rsidRPr="00E633A2">
        <w:rPr>
          <w:rFonts w:ascii="Times New Roman" w:hAnsi="Times New Roman"/>
          <w:bCs/>
          <w:caps w:val="0"/>
          <w:kern w:val="32"/>
          <w:szCs w:val="28"/>
          <w:lang w:val="ru-RU"/>
        </w:rPr>
        <w:t xml:space="preserve">(в академических </w:t>
      </w:r>
      <w:r w:rsidR="00C03A3F" w:rsidRPr="00E633A2">
        <w:rPr>
          <w:rFonts w:ascii="Times New Roman" w:hAnsi="Times New Roman"/>
          <w:bCs/>
          <w:caps w:val="0"/>
          <w:kern w:val="32"/>
          <w:szCs w:val="28"/>
          <w:lang w:val="ru-RU"/>
        </w:rPr>
        <w:t xml:space="preserve">  </w:t>
      </w:r>
      <w:r w:rsidRPr="00E633A2">
        <w:rPr>
          <w:rFonts w:ascii="Times New Roman" w:hAnsi="Times New Roman"/>
          <w:bCs/>
          <w:caps w:val="0"/>
          <w:kern w:val="32"/>
          <w:szCs w:val="28"/>
          <w:lang w:val="ru-RU"/>
        </w:rPr>
        <w:t>часах) и видов учебных занятий</w:t>
      </w:r>
      <w:bookmarkEnd w:id="14"/>
    </w:p>
    <w:p w14:paraId="091D2439" w14:textId="77777777" w:rsidR="00B52478" w:rsidRPr="00F711CB" w:rsidRDefault="00965777" w:rsidP="004E6EF9">
      <w:pPr>
        <w:pStyle w:val="1"/>
        <w:spacing w:line="259" w:lineRule="auto"/>
        <w:rPr>
          <w:rFonts w:ascii="Times New Roman" w:hAnsi="Times New Roman"/>
          <w:bCs/>
          <w:caps w:val="0"/>
          <w:kern w:val="32"/>
          <w:szCs w:val="28"/>
          <w:lang w:val="ru-RU"/>
        </w:rPr>
      </w:pPr>
      <w:bookmarkStart w:id="15" w:name="_Toc516844482"/>
      <w:r w:rsidRPr="00F711CB">
        <w:rPr>
          <w:rFonts w:ascii="Times New Roman" w:hAnsi="Times New Roman"/>
          <w:bCs/>
          <w:caps w:val="0"/>
          <w:kern w:val="32"/>
          <w:szCs w:val="28"/>
          <w:lang w:val="ru-RU"/>
        </w:rPr>
        <w:t xml:space="preserve">5.1. </w:t>
      </w:r>
      <w:r w:rsidR="00A96FC3" w:rsidRPr="00F711CB">
        <w:rPr>
          <w:rFonts w:ascii="Times New Roman" w:hAnsi="Times New Roman"/>
          <w:bCs/>
          <w:caps w:val="0"/>
          <w:kern w:val="32"/>
          <w:szCs w:val="28"/>
          <w:lang w:val="ru-RU"/>
        </w:rPr>
        <w:t xml:space="preserve">Содержание </w:t>
      </w:r>
      <w:r w:rsidR="00B52478" w:rsidRPr="00F711CB">
        <w:rPr>
          <w:rFonts w:ascii="Times New Roman" w:hAnsi="Times New Roman"/>
          <w:bCs/>
          <w:caps w:val="0"/>
          <w:kern w:val="32"/>
          <w:szCs w:val="28"/>
          <w:lang w:val="ru-RU"/>
        </w:rPr>
        <w:t>дисциплины</w:t>
      </w:r>
      <w:bookmarkEnd w:id="15"/>
    </w:p>
    <w:p w14:paraId="28EBCD8C" w14:textId="36DF95CE" w:rsidR="00AA1452" w:rsidRPr="00B80F4F" w:rsidRDefault="00EB5075" w:rsidP="00AA1452">
      <w:pPr>
        <w:ind w:firstLine="709"/>
        <w:jc w:val="both"/>
        <w:rPr>
          <w:szCs w:val="28"/>
        </w:rPr>
      </w:pPr>
      <w:bookmarkStart w:id="16" w:name="_Toc74295637"/>
      <w:bookmarkStart w:id="17" w:name="_Hlk68456475"/>
      <w:bookmarkEnd w:id="7"/>
      <w:bookmarkEnd w:id="8"/>
      <w:r w:rsidRPr="00B80F4F">
        <w:rPr>
          <w:i/>
          <w:iCs/>
          <w:szCs w:val="28"/>
        </w:rPr>
        <w:t xml:space="preserve">Тема 1. </w:t>
      </w:r>
      <w:r w:rsidR="008025C4" w:rsidRPr="00B80F4F">
        <w:rPr>
          <w:i/>
          <w:iCs/>
          <w:szCs w:val="28"/>
        </w:rPr>
        <w:t xml:space="preserve">Предмет и задачи курса. Организация </w:t>
      </w:r>
      <w:bookmarkStart w:id="18" w:name="_Hlk119349407"/>
      <w:r w:rsidR="008025C4" w:rsidRPr="00B80F4F">
        <w:rPr>
          <w:i/>
          <w:iCs/>
          <w:szCs w:val="28"/>
        </w:rPr>
        <w:t>сервисной деятельности на промышленных предприятиях</w:t>
      </w:r>
      <w:bookmarkEnd w:id="18"/>
      <w:r w:rsidR="008025C4" w:rsidRPr="00B80F4F">
        <w:rPr>
          <w:i/>
          <w:iCs/>
          <w:szCs w:val="28"/>
        </w:rPr>
        <w:t xml:space="preserve">: российский и зарубежный опыт. </w:t>
      </w:r>
    </w:p>
    <w:p w14:paraId="46A0EDA5" w14:textId="1CAF6325" w:rsidR="008025C4" w:rsidRPr="00B80F4F" w:rsidRDefault="002E4AC7" w:rsidP="00AA1452">
      <w:pPr>
        <w:ind w:firstLine="709"/>
        <w:jc w:val="both"/>
        <w:rPr>
          <w:szCs w:val="28"/>
        </w:rPr>
      </w:pPr>
      <w:bookmarkStart w:id="19" w:name="_Hlk128038924"/>
      <w:bookmarkStart w:id="20" w:name="_Hlk121681774"/>
      <w:r w:rsidRPr="00B80F4F">
        <w:rPr>
          <w:szCs w:val="28"/>
        </w:rPr>
        <w:t xml:space="preserve">Общая концепция сервисной деятельности на промышленных предприятиях. </w:t>
      </w:r>
      <w:bookmarkStart w:id="21" w:name="_Hlk127519392"/>
      <w:r w:rsidR="00D15698">
        <w:rPr>
          <w:szCs w:val="28"/>
        </w:rPr>
        <w:t>Отраслевые особенности сервисной деятельности. Организация и управление сервисной деятельности в отраслях ТЭК. Характеристика видов сервисной деятельности.</w:t>
      </w:r>
      <w:bookmarkEnd w:id="21"/>
      <w:r w:rsidR="00D15698">
        <w:rPr>
          <w:szCs w:val="28"/>
        </w:rPr>
        <w:t xml:space="preserve"> </w:t>
      </w:r>
      <w:r w:rsidR="0030443A" w:rsidRPr="00B80F4F">
        <w:rPr>
          <w:szCs w:val="28"/>
        </w:rPr>
        <w:t xml:space="preserve">Разработка </w:t>
      </w:r>
      <w:r w:rsidRPr="00B80F4F">
        <w:rPr>
          <w:szCs w:val="28"/>
        </w:rPr>
        <w:t>комплекс</w:t>
      </w:r>
      <w:r w:rsidR="0030443A" w:rsidRPr="00B80F4F">
        <w:rPr>
          <w:szCs w:val="28"/>
        </w:rPr>
        <w:t>а</w:t>
      </w:r>
      <w:r w:rsidRPr="00B80F4F">
        <w:rPr>
          <w:szCs w:val="28"/>
        </w:rPr>
        <w:t xml:space="preserve"> организационно-технических</w:t>
      </w:r>
      <w:r w:rsidR="0030443A" w:rsidRPr="00B80F4F">
        <w:rPr>
          <w:szCs w:val="28"/>
        </w:rPr>
        <w:t xml:space="preserve"> </w:t>
      </w:r>
      <w:r w:rsidRPr="00B80F4F">
        <w:rPr>
          <w:szCs w:val="28"/>
        </w:rPr>
        <w:t>мероприятий</w:t>
      </w:r>
      <w:r w:rsidR="0030443A" w:rsidRPr="00B80F4F">
        <w:rPr>
          <w:szCs w:val="28"/>
        </w:rPr>
        <w:t xml:space="preserve">. Система реализации планово-предупредительных работ. </w:t>
      </w:r>
    </w:p>
    <w:bookmarkEnd w:id="19"/>
    <w:p w14:paraId="1DAE033A" w14:textId="6DC4F7DF" w:rsidR="00464C80" w:rsidRPr="00B80F4F" w:rsidRDefault="00464C80" w:rsidP="00464C80">
      <w:pPr>
        <w:ind w:firstLine="709"/>
        <w:jc w:val="both"/>
        <w:rPr>
          <w:szCs w:val="28"/>
        </w:rPr>
      </w:pPr>
      <w:r w:rsidRPr="00B80F4F">
        <w:rPr>
          <w:szCs w:val="28"/>
        </w:rPr>
        <w:t xml:space="preserve">Направленность на поддержание работоспособности оборудования России. Дифференциация работ по системе </w:t>
      </w:r>
      <w:proofErr w:type="spellStart"/>
      <w:r w:rsidRPr="00B80F4F">
        <w:rPr>
          <w:szCs w:val="28"/>
        </w:rPr>
        <w:t>планово</w:t>
      </w:r>
      <w:proofErr w:type="spellEnd"/>
      <w:r w:rsidRPr="00B80F4F">
        <w:rPr>
          <w:szCs w:val="28"/>
        </w:rPr>
        <w:t xml:space="preserve"> – предупредительного ремонтов. Организация отдела главного механика. </w:t>
      </w:r>
    </w:p>
    <w:p w14:paraId="3EB8A1A0" w14:textId="62A15AAD" w:rsidR="00170AE3" w:rsidRPr="00B80F4F" w:rsidRDefault="00170AE3" w:rsidP="00170AE3">
      <w:pPr>
        <w:ind w:firstLine="709"/>
        <w:jc w:val="both"/>
        <w:rPr>
          <w:szCs w:val="28"/>
        </w:rPr>
      </w:pPr>
      <w:r w:rsidRPr="00B80F4F">
        <w:rPr>
          <w:szCs w:val="28"/>
        </w:rPr>
        <w:t>Система обслуживания Европы, США, Канады. Система сохранения Японии, Южной Корее</w:t>
      </w:r>
      <w:r w:rsidR="00F029FD" w:rsidRPr="00B80F4F">
        <w:rPr>
          <w:szCs w:val="28"/>
        </w:rPr>
        <w:t>.</w:t>
      </w:r>
    </w:p>
    <w:bookmarkEnd w:id="20"/>
    <w:p w14:paraId="38661176" w14:textId="77777777" w:rsidR="00170AE3" w:rsidRDefault="00170AE3" w:rsidP="00464C80">
      <w:pPr>
        <w:ind w:firstLine="709"/>
        <w:jc w:val="both"/>
        <w:rPr>
          <w:sz w:val="30"/>
          <w:szCs w:val="30"/>
        </w:rPr>
      </w:pPr>
    </w:p>
    <w:p w14:paraId="5831E0A3" w14:textId="21B1CE77" w:rsidR="00B37656" w:rsidRPr="00F60DAC" w:rsidRDefault="00EB5075" w:rsidP="00AA1452">
      <w:pPr>
        <w:tabs>
          <w:tab w:val="left" w:pos="1843"/>
        </w:tabs>
        <w:ind w:firstLine="709"/>
        <w:jc w:val="both"/>
      </w:pPr>
      <w:bookmarkStart w:id="22" w:name="_Toc516844483"/>
      <w:bookmarkEnd w:id="16"/>
      <w:r w:rsidRPr="00EB5075">
        <w:rPr>
          <w:bCs/>
          <w:i/>
          <w:iCs/>
          <w:snapToGrid w:val="0"/>
          <w:color w:val="000000"/>
          <w:szCs w:val="28"/>
        </w:rPr>
        <w:t xml:space="preserve">Тема 2. </w:t>
      </w:r>
      <w:r w:rsidR="002A1D5A" w:rsidRPr="002A1D5A">
        <w:rPr>
          <w:bCs/>
          <w:i/>
          <w:iCs/>
          <w:snapToGrid w:val="0"/>
          <w:color w:val="000000"/>
          <w:szCs w:val="28"/>
        </w:rPr>
        <w:t xml:space="preserve">Экономическое обоснование системы сервисного обслуживания </w:t>
      </w:r>
      <w:bookmarkStart w:id="23" w:name="_Hlk119353883"/>
      <w:proofErr w:type="gramStart"/>
      <w:r w:rsidR="002A1D5A" w:rsidRPr="002A1D5A">
        <w:rPr>
          <w:bCs/>
          <w:i/>
          <w:iCs/>
          <w:snapToGrid w:val="0"/>
          <w:color w:val="000000"/>
          <w:szCs w:val="28"/>
        </w:rPr>
        <w:t>технологического  оборудования</w:t>
      </w:r>
      <w:proofErr w:type="gramEnd"/>
      <w:r w:rsidR="002A1D5A" w:rsidRPr="002A1D5A">
        <w:rPr>
          <w:bCs/>
          <w:i/>
          <w:iCs/>
          <w:snapToGrid w:val="0"/>
          <w:color w:val="000000"/>
          <w:szCs w:val="28"/>
        </w:rPr>
        <w:t xml:space="preserve"> ТЭК</w:t>
      </w:r>
      <w:bookmarkEnd w:id="23"/>
      <w:r w:rsidR="002A1D5A" w:rsidRPr="002A1D5A">
        <w:rPr>
          <w:bCs/>
          <w:i/>
          <w:iCs/>
          <w:snapToGrid w:val="0"/>
          <w:color w:val="000000"/>
          <w:szCs w:val="28"/>
        </w:rPr>
        <w:t>.</w:t>
      </w:r>
    </w:p>
    <w:p w14:paraId="4189267D" w14:textId="1EF48BF5" w:rsidR="004E4C12" w:rsidRDefault="00D15698" w:rsidP="004E4C12">
      <w:pPr>
        <w:ind w:firstLine="709"/>
        <w:contextualSpacing/>
        <w:jc w:val="both"/>
      </w:pPr>
      <w:bookmarkStart w:id="24" w:name="_Hlk127519363"/>
      <w:bookmarkStart w:id="25" w:name="_Hlk121689852"/>
      <w:r>
        <w:t xml:space="preserve">Особенности планирования сервисной деятельности по видам </w:t>
      </w:r>
      <w:r>
        <w:rPr>
          <w:szCs w:val="28"/>
        </w:rPr>
        <w:t xml:space="preserve">отраслей ТЭК. Виды работ по организации сервисной деятельности. </w:t>
      </w:r>
      <w:bookmarkEnd w:id="24"/>
      <w:r w:rsidR="004E4C12">
        <w:t xml:space="preserve">Подготовка производства </w:t>
      </w:r>
      <w:r w:rsidR="0073145F">
        <w:t xml:space="preserve">сервисных </w:t>
      </w:r>
      <w:r w:rsidR="004E4C12">
        <w:t xml:space="preserve">работ </w:t>
      </w:r>
      <w:proofErr w:type="gramStart"/>
      <w:r w:rsidR="004E4C12" w:rsidRPr="004E4C12">
        <w:t>технологического  оборудования</w:t>
      </w:r>
      <w:proofErr w:type="gramEnd"/>
      <w:r w:rsidR="004E4C12" w:rsidRPr="004E4C12">
        <w:t xml:space="preserve"> ТЭК</w:t>
      </w:r>
      <w:r w:rsidR="004E4C12">
        <w:t xml:space="preserve">. Подготовка исполнителей ремонта, технической документации, производственных мощностей и материалов. </w:t>
      </w:r>
      <w:r w:rsidR="004E4C12" w:rsidRPr="004E4C12">
        <w:t>Общее количество ремонтных рабочих</w:t>
      </w:r>
      <w:r w:rsidR="004E4C12">
        <w:t xml:space="preserve">. </w:t>
      </w:r>
      <w:r w:rsidR="004E4C12" w:rsidRPr="004E4C12">
        <w:t>Среднесменное количество ремонтных рабочих</w:t>
      </w:r>
      <w:r w:rsidR="004E4C12">
        <w:t xml:space="preserve">. Показатель использования календарного времени для ремонтных работ. </w:t>
      </w:r>
      <w:r w:rsidR="004E4C12" w:rsidRPr="004E4C12">
        <w:t>Организация производственных бригад</w:t>
      </w:r>
      <w:r w:rsidR="004E4C12">
        <w:t>. Подготовка технической документации.</w:t>
      </w:r>
      <w:r w:rsidR="003B58AF">
        <w:t xml:space="preserve"> </w:t>
      </w:r>
      <w:r w:rsidR="004E4C12" w:rsidRPr="004E4C12">
        <w:t>Техническая подготовка ремонта</w:t>
      </w:r>
      <w:r w:rsidR="004E4C12">
        <w:t>.</w:t>
      </w:r>
      <w:r w:rsidR="004E4C12" w:rsidRPr="004E4C12">
        <w:t xml:space="preserve"> </w:t>
      </w:r>
      <w:r w:rsidR="004E4C12">
        <w:t>Конструкторская подготовка ремонтных работ. Определение п</w:t>
      </w:r>
      <w:r w:rsidR="004E4C12" w:rsidRPr="004E4C12">
        <w:t>отребност</w:t>
      </w:r>
      <w:r w:rsidR="004E4C12">
        <w:t xml:space="preserve">и </w:t>
      </w:r>
      <w:proofErr w:type="gramStart"/>
      <w:r w:rsidR="004E4C12" w:rsidRPr="004E4C12">
        <w:t>технологического  оборудования</w:t>
      </w:r>
      <w:proofErr w:type="gramEnd"/>
      <w:r w:rsidR="004E4C12" w:rsidRPr="004E4C12">
        <w:t xml:space="preserve"> ТЭК в запасных частях</w:t>
      </w:r>
      <w:r w:rsidR="004E4C12">
        <w:t>.</w:t>
      </w:r>
    </w:p>
    <w:p w14:paraId="462A5EC3" w14:textId="77777777" w:rsidR="00117B36" w:rsidRDefault="0073145F" w:rsidP="004E4C12">
      <w:pPr>
        <w:ind w:firstLine="709"/>
        <w:contextualSpacing/>
        <w:jc w:val="both"/>
      </w:pPr>
      <w:r>
        <w:t>Выбор диагностических параметров и методов технического диагностирования при организации сервисной деятельности организаций ТЭК. Д</w:t>
      </w:r>
      <w:r w:rsidRPr="0073145F">
        <w:t>иагностические признаки (параметры)</w:t>
      </w:r>
      <w:r>
        <w:t xml:space="preserve"> оборудования. П</w:t>
      </w:r>
      <w:r w:rsidRPr="0073145F">
        <w:t>араметры рабочих процессов</w:t>
      </w:r>
      <w:r>
        <w:t>. П</w:t>
      </w:r>
      <w:r w:rsidRPr="0073145F">
        <w:t>араметры сопутствующих процессов</w:t>
      </w:r>
      <w:r>
        <w:t>. С</w:t>
      </w:r>
      <w:r w:rsidRPr="0073145F">
        <w:t>труктурные параметры</w:t>
      </w:r>
      <w:r>
        <w:t xml:space="preserve">. </w:t>
      </w:r>
    </w:p>
    <w:p w14:paraId="3259A33B" w14:textId="59F27975" w:rsidR="004E4C12" w:rsidRDefault="0073145F" w:rsidP="004E4C12">
      <w:pPr>
        <w:ind w:firstLine="709"/>
        <w:contextualSpacing/>
        <w:jc w:val="both"/>
      </w:pPr>
      <w:r>
        <w:t>М</w:t>
      </w:r>
      <w:r w:rsidRPr="0073145F">
        <w:t>етод</w:t>
      </w:r>
      <w:r>
        <w:t>ы</w:t>
      </w:r>
      <w:r w:rsidRPr="0073145F">
        <w:t xml:space="preserve"> </w:t>
      </w:r>
      <w:r>
        <w:t xml:space="preserve">технической диагностики. </w:t>
      </w:r>
      <w:r w:rsidR="00117B36">
        <w:t>Э</w:t>
      </w:r>
      <w:r w:rsidR="00117B36" w:rsidRPr="00117B36">
        <w:t>кономическ</w:t>
      </w:r>
      <w:r w:rsidR="00117B36">
        <w:t xml:space="preserve">ая </w:t>
      </w:r>
      <w:r w:rsidR="00117B36" w:rsidRPr="00117B36">
        <w:t>эффективность процесса технической диагностики</w:t>
      </w:r>
      <w:r w:rsidR="00117B36">
        <w:t>.</w:t>
      </w:r>
    </w:p>
    <w:bookmarkEnd w:id="25"/>
    <w:p w14:paraId="5DA2C778" w14:textId="77777777" w:rsidR="0073145F" w:rsidRDefault="0073145F" w:rsidP="004E4C12">
      <w:pPr>
        <w:ind w:firstLine="709"/>
        <w:contextualSpacing/>
        <w:jc w:val="both"/>
      </w:pPr>
    </w:p>
    <w:p w14:paraId="6DC2E220" w14:textId="28822E07" w:rsidR="00B37656" w:rsidRPr="00B37656" w:rsidRDefault="00EB5075" w:rsidP="004E4C12">
      <w:pPr>
        <w:ind w:firstLine="709"/>
        <w:contextualSpacing/>
        <w:jc w:val="both"/>
        <w:rPr>
          <w:i/>
          <w:iCs/>
        </w:rPr>
      </w:pPr>
      <w:r w:rsidRPr="00EB5075">
        <w:rPr>
          <w:bCs/>
          <w:i/>
          <w:iCs/>
          <w:szCs w:val="28"/>
        </w:rPr>
        <w:t xml:space="preserve">Тема 3. </w:t>
      </w:r>
      <w:r w:rsidR="008025C4" w:rsidRPr="008025C4">
        <w:rPr>
          <w:bCs/>
          <w:i/>
          <w:iCs/>
          <w:szCs w:val="28"/>
        </w:rPr>
        <w:t>Сервисная деятельность</w:t>
      </w:r>
      <w:r w:rsidR="008025C4">
        <w:rPr>
          <w:bCs/>
          <w:i/>
          <w:iCs/>
          <w:szCs w:val="28"/>
        </w:rPr>
        <w:t xml:space="preserve"> по стадиям жизненного цикла оборудования. </w:t>
      </w:r>
      <w:r w:rsidR="008025C4" w:rsidRPr="008025C4">
        <w:rPr>
          <w:bCs/>
          <w:i/>
          <w:iCs/>
          <w:szCs w:val="28"/>
        </w:rPr>
        <w:t>Производственная эксплуатация оборудования</w:t>
      </w:r>
      <w:r w:rsidR="004E4C12">
        <w:rPr>
          <w:bCs/>
          <w:i/>
          <w:iCs/>
          <w:szCs w:val="28"/>
        </w:rPr>
        <w:t xml:space="preserve"> организаций ТЭК</w:t>
      </w:r>
      <w:r w:rsidR="008025C4">
        <w:rPr>
          <w:bCs/>
          <w:i/>
          <w:iCs/>
          <w:szCs w:val="28"/>
        </w:rPr>
        <w:t>.</w:t>
      </w:r>
    </w:p>
    <w:p w14:paraId="070F273B" w14:textId="73B4D1B6" w:rsidR="008025C4" w:rsidRPr="008025C4" w:rsidRDefault="008025C4" w:rsidP="008025C4">
      <w:pPr>
        <w:tabs>
          <w:tab w:val="left" w:pos="1843"/>
        </w:tabs>
        <w:ind w:firstLine="709"/>
        <w:jc w:val="both"/>
        <w:rPr>
          <w:color w:val="000000"/>
          <w:szCs w:val="28"/>
        </w:rPr>
      </w:pPr>
      <w:bookmarkStart w:id="26" w:name="_Hlk121690287"/>
      <w:r w:rsidRPr="008025C4">
        <w:rPr>
          <w:color w:val="000000"/>
          <w:szCs w:val="28"/>
        </w:rPr>
        <w:lastRenderedPageBreak/>
        <w:t xml:space="preserve">Прием </w:t>
      </w:r>
      <w:bookmarkStart w:id="27" w:name="_Hlk119354025"/>
      <w:r w:rsidR="004E4C12" w:rsidRPr="004E4C12">
        <w:rPr>
          <w:color w:val="000000"/>
          <w:szCs w:val="28"/>
        </w:rPr>
        <w:t xml:space="preserve">технологического оборудования </w:t>
      </w:r>
      <w:bookmarkStart w:id="28" w:name="_Hlk119354005"/>
      <w:r w:rsidR="004E4C12">
        <w:rPr>
          <w:color w:val="000000"/>
          <w:szCs w:val="28"/>
        </w:rPr>
        <w:t xml:space="preserve">организаций </w:t>
      </w:r>
      <w:r w:rsidR="004E4C12" w:rsidRPr="004E4C12">
        <w:rPr>
          <w:color w:val="000000"/>
          <w:szCs w:val="28"/>
        </w:rPr>
        <w:t>ТЭК</w:t>
      </w:r>
      <w:bookmarkEnd w:id="27"/>
      <w:bookmarkEnd w:id="28"/>
      <w:r w:rsidRPr="008025C4">
        <w:rPr>
          <w:color w:val="000000"/>
          <w:szCs w:val="28"/>
        </w:rPr>
        <w:t xml:space="preserve">. </w:t>
      </w:r>
      <w:r>
        <w:rPr>
          <w:color w:val="000000"/>
          <w:szCs w:val="28"/>
        </w:rPr>
        <w:t>П</w:t>
      </w:r>
      <w:r w:rsidRPr="008025C4">
        <w:rPr>
          <w:color w:val="000000"/>
          <w:szCs w:val="28"/>
        </w:rPr>
        <w:t>равил</w:t>
      </w:r>
      <w:r>
        <w:rPr>
          <w:color w:val="000000"/>
          <w:szCs w:val="28"/>
        </w:rPr>
        <w:t xml:space="preserve">а </w:t>
      </w:r>
      <w:r w:rsidRPr="008025C4">
        <w:rPr>
          <w:color w:val="000000"/>
          <w:szCs w:val="28"/>
        </w:rPr>
        <w:t>приемки оборудования</w:t>
      </w:r>
      <w:r>
        <w:rPr>
          <w:color w:val="000000"/>
          <w:szCs w:val="28"/>
        </w:rPr>
        <w:t xml:space="preserve">. Особенности сопровождения и </w:t>
      </w:r>
      <w:r w:rsidRPr="008025C4">
        <w:rPr>
          <w:color w:val="000000"/>
          <w:szCs w:val="28"/>
        </w:rPr>
        <w:t>разгрузк</w:t>
      </w:r>
      <w:r>
        <w:rPr>
          <w:color w:val="000000"/>
          <w:szCs w:val="28"/>
        </w:rPr>
        <w:t xml:space="preserve">и оборудования при доставке.  </w:t>
      </w:r>
      <w:r w:rsidR="00C3314B">
        <w:rPr>
          <w:color w:val="000000"/>
          <w:szCs w:val="28"/>
        </w:rPr>
        <w:t>Балансовый учет оборудования</w:t>
      </w:r>
      <w:r w:rsidR="0073145F">
        <w:rPr>
          <w:color w:val="000000"/>
          <w:szCs w:val="28"/>
        </w:rPr>
        <w:t xml:space="preserve"> в организациях ТЭК</w:t>
      </w:r>
      <w:r w:rsidR="00C3314B">
        <w:rPr>
          <w:color w:val="000000"/>
          <w:szCs w:val="28"/>
        </w:rPr>
        <w:t>.</w:t>
      </w:r>
    </w:p>
    <w:p w14:paraId="0D2BF040" w14:textId="3FCFDC70" w:rsidR="00C3314B" w:rsidRPr="00C3314B" w:rsidRDefault="008025C4" w:rsidP="00C3314B">
      <w:pPr>
        <w:tabs>
          <w:tab w:val="left" w:pos="1843"/>
        </w:tabs>
        <w:ind w:firstLine="709"/>
        <w:jc w:val="both"/>
        <w:rPr>
          <w:color w:val="000000"/>
          <w:szCs w:val="28"/>
        </w:rPr>
      </w:pPr>
      <w:r w:rsidRPr="008025C4">
        <w:rPr>
          <w:color w:val="000000"/>
          <w:szCs w:val="28"/>
        </w:rPr>
        <w:t>Монтаж оборудования</w:t>
      </w:r>
      <w:r w:rsidR="0073145F">
        <w:rPr>
          <w:color w:val="000000"/>
          <w:szCs w:val="28"/>
        </w:rPr>
        <w:t xml:space="preserve"> организаций </w:t>
      </w:r>
      <w:r w:rsidR="0073145F" w:rsidRPr="004E4C12">
        <w:rPr>
          <w:color w:val="000000"/>
          <w:szCs w:val="28"/>
        </w:rPr>
        <w:t>ТЭК</w:t>
      </w:r>
      <w:r w:rsidRPr="008025C4">
        <w:rPr>
          <w:color w:val="000000"/>
          <w:szCs w:val="28"/>
        </w:rPr>
        <w:t xml:space="preserve">. </w:t>
      </w:r>
      <w:r w:rsidR="00C3314B">
        <w:rPr>
          <w:color w:val="000000"/>
          <w:szCs w:val="28"/>
        </w:rPr>
        <w:t xml:space="preserve">Основные этапы </w:t>
      </w:r>
      <w:proofErr w:type="spellStart"/>
      <w:r w:rsidR="00C3314B" w:rsidRPr="00C3314B">
        <w:rPr>
          <w:color w:val="000000"/>
          <w:szCs w:val="28"/>
        </w:rPr>
        <w:t>предэксплуатацион</w:t>
      </w:r>
      <w:r w:rsidR="00C3314B">
        <w:rPr>
          <w:color w:val="000000"/>
          <w:szCs w:val="28"/>
        </w:rPr>
        <w:t>ого</w:t>
      </w:r>
      <w:proofErr w:type="spellEnd"/>
      <w:r w:rsidR="00C3314B" w:rsidRPr="00C3314B">
        <w:rPr>
          <w:color w:val="000000"/>
          <w:szCs w:val="28"/>
        </w:rPr>
        <w:t xml:space="preserve"> период</w:t>
      </w:r>
      <w:r w:rsidR="00C3314B">
        <w:rPr>
          <w:color w:val="000000"/>
          <w:szCs w:val="28"/>
        </w:rPr>
        <w:t>а. И</w:t>
      </w:r>
      <w:r w:rsidR="00C3314B" w:rsidRPr="00C3314B">
        <w:rPr>
          <w:color w:val="000000"/>
          <w:szCs w:val="28"/>
        </w:rPr>
        <w:t>нструкци</w:t>
      </w:r>
      <w:r w:rsidR="00C3314B">
        <w:rPr>
          <w:color w:val="000000"/>
          <w:szCs w:val="28"/>
        </w:rPr>
        <w:t>я</w:t>
      </w:r>
      <w:r w:rsidR="00C3314B" w:rsidRPr="00C3314B">
        <w:rPr>
          <w:color w:val="000000"/>
          <w:szCs w:val="28"/>
        </w:rPr>
        <w:t xml:space="preserve"> по монтажу, пуску, регулировке и обкатке оборудования</w:t>
      </w:r>
      <w:r w:rsidR="00C3314B">
        <w:rPr>
          <w:color w:val="000000"/>
          <w:szCs w:val="28"/>
        </w:rPr>
        <w:t>. Постановка на учет смонтированного оборудования. П</w:t>
      </w:r>
      <w:r w:rsidR="00C3314B" w:rsidRPr="00C3314B">
        <w:rPr>
          <w:color w:val="000000"/>
          <w:szCs w:val="28"/>
        </w:rPr>
        <w:t>орядок проведенного пуска (опробования), регулирования, обкатки и оформления</w:t>
      </w:r>
      <w:r w:rsidR="00C3314B">
        <w:rPr>
          <w:color w:val="000000"/>
          <w:szCs w:val="28"/>
        </w:rPr>
        <w:t xml:space="preserve"> </w:t>
      </w:r>
      <w:r w:rsidR="00C3314B" w:rsidRPr="00C3314B">
        <w:rPr>
          <w:color w:val="000000"/>
          <w:szCs w:val="28"/>
        </w:rPr>
        <w:t>сдачи</w:t>
      </w:r>
      <w:r w:rsidR="0073145F">
        <w:rPr>
          <w:color w:val="000000"/>
          <w:szCs w:val="28"/>
        </w:rPr>
        <w:t xml:space="preserve"> </w:t>
      </w:r>
      <w:proofErr w:type="gramStart"/>
      <w:r w:rsidR="0073145F" w:rsidRPr="004E4C12">
        <w:rPr>
          <w:color w:val="000000"/>
          <w:szCs w:val="28"/>
        </w:rPr>
        <w:t>технологического  оборудования</w:t>
      </w:r>
      <w:proofErr w:type="gramEnd"/>
      <w:r w:rsidR="0073145F" w:rsidRPr="004E4C12">
        <w:rPr>
          <w:color w:val="000000"/>
          <w:szCs w:val="28"/>
        </w:rPr>
        <w:t xml:space="preserve"> </w:t>
      </w:r>
      <w:r w:rsidR="0073145F">
        <w:rPr>
          <w:color w:val="000000"/>
          <w:szCs w:val="28"/>
        </w:rPr>
        <w:t xml:space="preserve">организаций </w:t>
      </w:r>
      <w:r w:rsidR="0073145F" w:rsidRPr="004E4C12">
        <w:rPr>
          <w:color w:val="000000"/>
          <w:szCs w:val="28"/>
        </w:rPr>
        <w:t>ТЭК</w:t>
      </w:r>
      <w:r w:rsidR="00C3314B" w:rsidRPr="00C3314B">
        <w:rPr>
          <w:color w:val="000000"/>
          <w:szCs w:val="28"/>
        </w:rPr>
        <w:t>.</w:t>
      </w:r>
    </w:p>
    <w:p w14:paraId="77C52219" w14:textId="01009413" w:rsidR="008025C4" w:rsidRPr="008025C4" w:rsidRDefault="008025C4" w:rsidP="008025C4">
      <w:pPr>
        <w:tabs>
          <w:tab w:val="left" w:pos="1843"/>
        </w:tabs>
        <w:ind w:firstLine="709"/>
        <w:jc w:val="both"/>
        <w:rPr>
          <w:color w:val="000000"/>
          <w:szCs w:val="28"/>
        </w:rPr>
      </w:pPr>
      <w:r w:rsidRPr="008025C4">
        <w:rPr>
          <w:color w:val="000000"/>
          <w:szCs w:val="28"/>
        </w:rPr>
        <w:t>Ввод оборудования в эксплуатацию</w:t>
      </w:r>
      <w:r w:rsidR="0073145F">
        <w:rPr>
          <w:color w:val="000000"/>
          <w:szCs w:val="28"/>
        </w:rPr>
        <w:t xml:space="preserve"> в организациях ТЭК</w:t>
      </w:r>
      <w:r>
        <w:rPr>
          <w:color w:val="000000"/>
          <w:szCs w:val="28"/>
        </w:rPr>
        <w:t>.</w:t>
      </w:r>
      <w:r w:rsidR="00C3314B" w:rsidRPr="00C3314B">
        <w:t xml:space="preserve"> </w:t>
      </w:r>
      <w:r w:rsidR="00C3314B">
        <w:rPr>
          <w:color w:val="000000"/>
          <w:szCs w:val="28"/>
        </w:rPr>
        <w:t>И</w:t>
      </w:r>
      <w:r w:rsidR="00C3314B" w:rsidRPr="00C3314B">
        <w:rPr>
          <w:color w:val="000000"/>
          <w:szCs w:val="28"/>
        </w:rPr>
        <w:t xml:space="preserve">нвентарный номер </w:t>
      </w:r>
      <w:r w:rsidR="00C3314B">
        <w:rPr>
          <w:color w:val="000000"/>
          <w:szCs w:val="28"/>
        </w:rPr>
        <w:t>оборудования. П</w:t>
      </w:r>
      <w:r w:rsidR="00C3314B" w:rsidRPr="00C3314B">
        <w:rPr>
          <w:color w:val="000000"/>
          <w:szCs w:val="28"/>
        </w:rPr>
        <w:t>аспорт</w:t>
      </w:r>
      <w:r w:rsidR="00C3314B">
        <w:rPr>
          <w:color w:val="000000"/>
          <w:szCs w:val="28"/>
        </w:rPr>
        <w:t xml:space="preserve"> оборудования. </w:t>
      </w:r>
      <w:r w:rsidR="00C3314B" w:rsidRPr="00C3314B">
        <w:rPr>
          <w:color w:val="000000"/>
          <w:szCs w:val="28"/>
        </w:rPr>
        <w:t>Закрепление оборудования за эксплуатационным персоналом</w:t>
      </w:r>
      <w:r w:rsidR="00C3314B">
        <w:rPr>
          <w:color w:val="000000"/>
          <w:szCs w:val="28"/>
        </w:rPr>
        <w:t>.</w:t>
      </w:r>
    </w:p>
    <w:p w14:paraId="60BA17EF" w14:textId="586DC055" w:rsidR="008025C4" w:rsidRPr="008025C4" w:rsidRDefault="008025C4" w:rsidP="00C3314B">
      <w:pPr>
        <w:tabs>
          <w:tab w:val="left" w:pos="1843"/>
        </w:tabs>
        <w:ind w:firstLine="709"/>
        <w:jc w:val="both"/>
        <w:rPr>
          <w:color w:val="000000"/>
          <w:szCs w:val="28"/>
        </w:rPr>
      </w:pPr>
      <w:r w:rsidRPr="008025C4">
        <w:rPr>
          <w:color w:val="000000"/>
          <w:szCs w:val="28"/>
        </w:rPr>
        <w:t>Организация эксплуатации оборудования</w:t>
      </w:r>
      <w:r w:rsidR="0073145F">
        <w:rPr>
          <w:color w:val="000000"/>
          <w:szCs w:val="28"/>
        </w:rPr>
        <w:t xml:space="preserve"> ТЭК</w:t>
      </w:r>
      <w:r>
        <w:rPr>
          <w:color w:val="000000"/>
          <w:szCs w:val="28"/>
        </w:rPr>
        <w:t xml:space="preserve">. </w:t>
      </w:r>
      <w:r w:rsidRPr="008025C4">
        <w:rPr>
          <w:color w:val="000000"/>
          <w:szCs w:val="28"/>
        </w:rPr>
        <w:t xml:space="preserve"> </w:t>
      </w:r>
      <w:r w:rsidR="00C3314B" w:rsidRPr="00C3314B">
        <w:rPr>
          <w:color w:val="000000"/>
          <w:szCs w:val="28"/>
        </w:rPr>
        <w:t>Правил</w:t>
      </w:r>
      <w:r w:rsidR="00C3314B">
        <w:rPr>
          <w:color w:val="000000"/>
          <w:szCs w:val="28"/>
        </w:rPr>
        <w:t>а</w:t>
      </w:r>
      <w:r w:rsidR="00C3314B" w:rsidRPr="00C3314B">
        <w:rPr>
          <w:color w:val="000000"/>
          <w:szCs w:val="28"/>
        </w:rPr>
        <w:t xml:space="preserve"> технической эксплуатации</w:t>
      </w:r>
      <w:r w:rsidR="0073145F">
        <w:rPr>
          <w:color w:val="000000"/>
          <w:szCs w:val="28"/>
        </w:rPr>
        <w:t xml:space="preserve">. </w:t>
      </w:r>
      <w:r w:rsidR="00C3314B" w:rsidRPr="00C3314B">
        <w:rPr>
          <w:color w:val="000000"/>
          <w:szCs w:val="28"/>
        </w:rPr>
        <w:t>Правил промышленной</w:t>
      </w:r>
      <w:r w:rsidR="00C3314B">
        <w:rPr>
          <w:color w:val="000000"/>
          <w:szCs w:val="28"/>
        </w:rPr>
        <w:t xml:space="preserve"> </w:t>
      </w:r>
      <w:r w:rsidR="00C3314B" w:rsidRPr="00C3314B">
        <w:rPr>
          <w:color w:val="000000"/>
          <w:szCs w:val="28"/>
        </w:rPr>
        <w:t>(производственной) безопасности</w:t>
      </w:r>
      <w:r w:rsidR="00C3314B">
        <w:rPr>
          <w:color w:val="000000"/>
          <w:szCs w:val="28"/>
        </w:rPr>
        <w:t xml:space="preserve">. Техническая подготовка </w:t>
      </w:r>
      <w:r w:rsidR="00C3314B" w:rsidRPr="00C3314B">
        <w:rPr>
          <w:color w:val="000000"/>
          <w:szCs w:val="28"/>
        </w:rPr>
        <w:t>эксплуатационн</w:t>
      </w:r>
      <w:r w:rsidR="00C3314B">
        <w:rPr>
          <w:color w:val="000000"/>
          <w:szCs w:val="28"/>
        </w:rPr>
        <w:t>ого</w:t>
      </w:r>
      <w:r w:rsidR="00C3314B" w:rsidRPr="00C3314B">
        <w:rPr>
          <w:color w:val="000000"/>
          <w:szCs w:val="28"/>
        </w:rPr>
        <w:t xml:space="preserve"> персонал</w:t>
      </w:r>
      <w:r w:rsidR="00C3314B">
        <w:rPr>
          <w:color w:val="000000"/>
          <w:szCs w:val="28"/>
        </w:rPr>
        <w:t>а.</w:t>
      </w:r>
      <w:r w:rsidR="00C3314B" w:rsidRPr="00C3314B">
        <w:t xml:space="preserve"> </w:t>
      </w:r>
      <w:r w:rsidR="00C3314B">
        <w:rPr>
          <w:color w:val="000000"/>
          <w:szCs w:val="28"/>
        </w:rPr>
        <w:t>И</w:t>
      </w:r>
      <w:r w:rsidR="00C3314B" w:rsidRPr="00C3314B">
        <w:rPr>
          <w:color w:val="000000"/>
          <w:szCs w:val="28"/>
        </w:rPr>
        <w:t>нструкци</w:t>
      </w:r>
      <w:r w:rsidR="00C3314B">
        <w:rPr>
          <w:color w:val="000000"/>
          <w:szCs w:val="28"/>
        </w:rPr>
        <w:t>я</w:t>
      </w:r>
      <w:r w:rsidR="00C3314B" w:rsidRPr="00C3314B">
        <w:rPr>
          <w:color w:val="000000"/>
          <w:szCs w:val="28"/>
        </w:rPr>
        <w:t xml:space="preserve"> по</w:t>
      </w:r>
      <w:r w:rsidR="00C3314B">
        <w:rPr>
          <w:color w:val="000000"/>
          <w:szCs w:val="28"/>
        </w:rPr>
        <w:t xml:space="preserve"> </w:t>
      </w:r>
      <w:r w:rsidR="00C3314B" w:rsidRPr="00C3314B">
        <w:rPr>
          <w:color w:val="000000"/>
          <w:szCs w:val="28"/>
        </w:rPr>
        <w:t>эксплуатации оборудования</w:t>
      </w:r>
      <w:r w:rsidR="00C3314B">
        <w:rPr>
          <w:color w:val="000000"/>
          <w:szCs w:val="28"/>
        </w:rPr>
        <w:t>.</w:t>
      </w:r>
    </w:p>
    <w:p w14:paraId="5E351998" w14:textId="585CA5E0" w:rsidR="008025C4" w:rsidRPr="008025C4" w:rsidRDefault="008025C4" w:rsidP="008025C4">
      <w:pPr>
        <w:tabs>
          <w:tab w:val="left" w:pos="1843"/>
        </w:tabs>
        <w:ind w:firstLine="709"/>
        <w:jc w:val="both"/>
        <w:rPr>
          <w:color w:val="000000"/>
          <w:szCs w:val="28"/>
        </w:rPr>
      </w:pPr>
      <w:r w:rsidRPr="008025C4">
        <w:rPr>
          <w:color w:val="000000"/>
          <w:szCs w:val="28"/>
        </w:rPr>
        <w:t>Сроки службы оборудования</w:t>
      </w:r>
      <w:r w:rsidR="0073145F" w:rsidRPr="0073145F">
        <w:rPr>
          <w:color w:val="000000"/>
          <w:szCs w:val="28"/>
        </w:rPr>
        <w:t xml:space="preserve"> </w:t>
      </w:r>
      <w:r w:rsidR="0073145F">
        <w:rPr>
          <w:color w:val="000000"/>
          <w:szCs w:val="28"/>
        </w:rPr>
        <w:t xml:space="preserve">организаций </w:t>
      </w:r>
      <w:r w:rsidR="0073145F" w:rsidRPr="004E4C12">
        <w:rPr>
          <w:color w:val="000000"/>
          <w:szCs w:val="28"/>
        </w:rPr>
        <w:t>ТЭК</w:t>
      </w:r>
      <w:r>
        <w:rPr>
          <w:color w:val="000000"/>
          <w:szCs w:val="28"/>
        </w:rPr>
        <w:t>.</w:t>
      </w:r>
      <w:r w:rsidR="00C3314B">
        <w:rPr>
          <w:color w:val="000000"/>
          <w:szCs w:val="28"/>
        </w:rPr>
        <w:t xml:space="preserve">  А</w:t>
      </w:r>
      <w:r w:rsidR="00C3314B" w:rsidRPr="00C3314B">
        <w:rPr>
          <w:color w:val="000000"/>
          <w:szCs w:val="28"/>
        </w:rPr>
        <w:t>мортизационны</w:t>
      </w:r>
      <w:r w:rsidR="00C3314B">
        <w:rPr>
          <w:color w:val="000000"/>
          <w:szCs w:val="28"/>
        </w:rPr>
        <w:t>е</w:t>
      </w:r>
      <w:r w:rsidR="00C3314B" w:rsidRPr="00C3314B">
        <w:rPr>
          <w:color w:val="000000"/>
          <w:szCs w:val="28"/>
        </w:rPr>
        <w:t xml:space="preserve"> групп</w:t>
      </w:r>
      <w:r w:rsidR="00C3314B">
        <w:rPr>
          <w:color w:val="000000"/>
          <w:szCs w:val="28"/>
        </w:rPr>
        <w:t>ы оборудования.</w:t>
      </w:r>
      <w:r w:rsidR="002E4AC7" w:rsidRPr="002E4AC7">
        <w:t xml:space="preserve"> </w:t>
      </w:r>
      <w:r w:rsidR="002E4AC7">
        <w:t xml:space="preserve">Методы списания </w:t>
      </w:r>
      <w:r w:rsidR="002E4AC7" w:rsidRPr="002E4AC7">
        <w:rPr>
          <w:color w:val="000000"/>
          <w:szCs w:val="28"/>
        </w:rPr>
        <w:t>стоимости основных фондов</w:t>
      </w:r>
      <w:r w:rsidR="002E4AC7">
        <w:rPr>
          <w:color w:val="000000"/>
          <w:szCs w:val="28"/>
        </w:rPr>
        <w:t xml:space="preserve"> на затраты. </w:t>
      </w:r>
    </w:p>
    <w:p w14:paraId="3623BA08" w14:textId="2F8DF320" w:rsidR="008025C4" w:rsidRPr="008025C4" w:rsidRDefault="008025C4" w:rsidP="002E4AC7">
      <w:pPr>
        <w:tabs>
          <w:tab w:val="left" w:pos="1843"/>
        </w:tabs>
        <w:ind w:firstLine="709"/>
        <w:jc w:val="both"/>
        <w:rPr>
          <w:color w:val="000000"/>
          <w:szCs w:val="28"/>
        </w:rPr>
      </w:pPr>
      <w:r w:rsidRPr="008025C4">
        <w:rPr>
          <w:color w:val="000000"/>
          <w:szCs w:val="28"/>
        </w:rPr>
        <w:t>Хранение оборудовани</w:t>
      </w:r>
      <w:r>
        <w:rPr>
          <w:color w:val="000000"/>
          <w:szCs w:val="28"/>
        </w:rPr>
        <w:t>я</w:t>
      </w:r>
      <w:r w:rsidR="0073145F">
        <w:rPr>
          <w:color w:val="000000"/>
          <w:szCs w:val="28"/>
        </w:rPr>
        <w:t xml:space="preserve"> в организациях </w:t>
      </w:r>
      <w:r w:rsidR="0073145F" w:rsidRPr="004E4C12">
        <w:rPr>
          <w:color w:val="000000"/>
          <w:szCs w:val="28"/>
        </w:rPr>
        <w:t>ТЭК</w:t>
      </w:r>
      <w:r>
        <w:rPr>
          <w:color w:val="000000"/>
          <w:szCs w:val="28"/>
        </w:rPr>
        <w:t xml:space="preserve">. </w:t>
      </w:r>
      <w:r w:rsidR="002E4AC7">
        <w:rPr>
          <w:color w:val="000000"/>
          <w:szCs w:val="28"/>
        </w:rPr>
        <w:t xml:space="preserve">Организация процесса хранения. </w:t>
      </w:r>
      <w:r w:rsidR="002E4AC7" w:rsidRPr="002E4AC7">
        <w:rPr>
          <w:color w:val="000000"/>
          <w:szCs w:val="28"/>
        </w:rPr>
        <w:t xml:space="preserve">Техническое обслуживание оборудования </w:t>
      </w:r>
      <w:r w:rsidR="0073145F">
        <w:rPr>
          <w:color w:val="000000"/>
          <w:szCs w:val="28"/>
        </w:rPr>
        <w:t xml:space="preserve">ТЭК </w:t>
      </w:r>
      <w:r w:rsidR="002E4AC7" w:rsidRPr="002E4AC7">
        <w:rPr>
          <w:color w:val="000000"/>
          <w:szCs w:val="28"/>
        </w:rPr>
        <w:t>в течение периода хранения</w:t>
      </w:r>
      <w:r w:rsidR="002E4AC7">
        <w:rPr>
          <w:color w:val="000000"/>
          <w:szCs w:val="28"/>
        </w:rPr>
        <w:t>.</w:t>
      </w:r>
    </w:p>
    <w:p w14:paraId="3FCFDA89" w14:textId="3DC7D8D8" w:rsidR="00B37656" w:rsidRDefault="008025C4" w:rsidP="008025C4">
      <w:pPr>
        <w:tabs>
          <w:tab w:val="left" w:pos="1843"/>
        </w:tabs>
        <w:ind w:firstLine="709"/>
        <w:jc w:val="both"/>
        <w:rPr>
          <w:color w:val="000000"/>
          <w:szCs w:val="28"/>
        </w:rPr>
      </w:pPr>
      <w:r w:rsidRPr="008025C4">
        <w:rPr>
          <w:color w:val="000000"/>
          <w:szCs w:val="28"/>
        </w:rPr>
        <w:t xml:space="preserve">Выбытие </w:t>
      </w:r>
      <w:r w:rsidR="0073145F" w:rsidRPr="004E4C12">
        <w:rPr>
          <w:color w:val="000000"/>
          <w:szCs w:val="28"/>
        </w:rPr>
        <w:t>технологического</w:t>
      </w:r>
      <w:r w:rsidR="0073145F">
        <w:rPr>
          <w:color w:val="000000"/>
          <w:szCs w:val="28"/>
        </w:rPr>
        <w:t xml:space="preserve"> </w:t>
      </w:r>
      <w:r w:rsidR="0073145F" w:rsidRPr="004E4C12">
        <w:rPr>
          <w:color w:val="000000"/>
          <w:szCs w:val="28"/>
        </w:rPr>
        <w:t xml:space="preserve">оборудования </w:t>
      </w:r>
      <w:r w:rsidR="0073145F">
        <w:rPr>
          <w:color w:val="000000"/>
          <w:szCs w:val="28"/>
        </w:rPr>
        <w:t xml:space="preserve">организаций </w:t>
      </w:r>
      <w:r w:rsidR="0073145F" w:rsidRPr="004E4C12">
        <w:rPr>
          <w:color w:val="000000"/>
          <w:szCs w:val="28"/>
        </w:rPr>
        <w:t>ТЭК</w:t>
      </w:r>
      <w:r>
        <w:rPr>
          <w:color w:val="000000"/>
          <w:szCs w:val="28"/>
        </w:rPr>
        <w:t xml:space="preserve">. </w:t>
      </w:r>
      <w:r w:rsidR="002E4AC7">
        <w:rPr>
          <w:color w:val="000000"/>
          <w:szCs w:val="28"/>
        </w:rPr>
        <w:t>Направления выбытия оборудования. Организация работ по с</w:t>
      </w:r>
      <w:r w:rsidR="002E4AC7" w:rsidRPr="002E4AC7">
        <w:rPr>
          <w:color w:val="000000"/>
          <w:szCs w:val="28"/>
        </w:rPr>
        <w:t>писани</w:t>
      </w:r>
      <w:r w:rsidR="002E4AC7">
        <w:rPr>
          <w:color w:val="000000"/>
          <w:szCs w:val="28"/>
        </w:rPr>
        <w:t>ю</w:t>
      </w:r>
      <w:r w:rsidR="002E4AC7" w:rsidRPr="002E4AC7">
        <w:rPr>
          <w:color w:val="000000"/>
          <w:szCs w:val="28"/>
        </w:rPr>
        <w:t xml:space="preserve"> оборудования</w:t>
      </w:r>
      <w:r w:rsidR="002E4AC7">
        <w:rPr>
          <w:color w:val="000000"/>
          <w:szCs w:val="28"/>
        </w:rPr>
        <w:t>. Списание оборудование в учете</w:t>
      </w:r>
      <w:r w:rsidR="0073145F">
        <w:rPr>
          <w:color w:val="000000"/>
          <w:szCs w:val="28"/>
        </w:rPr>
        <w:t xml:space="preserve"> организаций ТЭК</w:t>
      </w:r>
      <w:r w:rsidR="002E4AC7">
        <w:rPr>
          <w:color w:val="000000"/>
          <w:szCs w:val="28"/>
        </w:rPr>
        <w:t xml:space="preserve">. </w:t>
      </w:r>
    </w:p>
    <w:bookmarkEnd w:id="26"/>
    <w:p w14:paraId="7BCD497D" w14:textId="77777777" w:rsidR="00B80F4F" w:rsidRDefault="00B80F4F" w:rsidP="00F029FD">
      <w:pPr>
        <w:tabs>
          <w:tab w:val="left" w:pos="1843"/>
        </w:tabs>
        <w:ind w:firstLine="709"/>
        <w:jc w:val="both"/>
        <w:rPr>
          <w:bCs/>
          <w:i/>
          <w:iCs/>
          <w:szCs w:val="28"/>
        </w:rPr>
      </w:pPr>
    </w:p>
    <w:p w14:paraId="3EA23276" w14:textId="015D853E" w:rsidR="00B37656" w:rsidRPr="00B163A5" w:rsidRDefault="00EB5075" w:rsidP="00F029FD">
      <w:pPr>
        <w:tabs>
          <w:tab w:val="left" w:pos="1843"/>
        </w:tabs>
        <w:ind w:firstLine="709"/>
        <w:jc w:val="both"/>
      </w:pPr>
      <w:r w:rsidRPr="00EB5075">
        <w:rPr>
          <w:bCs/>
          <w:i/>
          <w:iCs/>
          <w:szCs w:val="28"/>
        </w:rPr>
        <w:t>Тема 4.</w:t>
      </w:r>
      <w:r w:rsidRPr="00B37656">
        <w:rPr>
          <w:bCs/>
          <w:i/>
          <w:iCs/>
          <w:szCs w:val="28"/>
        </w:rPr>
        <w:t xml:space="preserve"> </w:t>
      </w:r>
      <w:r w:rsidR="00F029FD" w:rsidRPr="00F029FD">
        <w:rPr>
          <w:bCs/>
          <w:i/>
          <w:iCs/>
          <w:szCs w:val="28"/>
        </w:rPr>
        <w:t>Техническое обслуживание оборудования и эффективность сервисных работ</w:t>
      </w:r>
      <w:r w:rsidR="00117B36">
        <w:rPr>
          <w:bCs/>
          <w:i/>
          <w:iCs/>
          <w:szCs w:val="28"/>
        </w:rPr>
        <w:t xml:space="preserve"> организаций ТЭК</w:t>
      </w:r>
      <w:r w:rsidR="00F029FD" w:rsidRPr="00F029FD">
        <w:rPr>
          <w:bCs/>
          <w:i/>
          <w:iCs/>
          <w:szCs w:val="28"/>
        </w:rPr>
        <w:t>.</w:t>
      </w:r>
      <w:r w:rsidR="00F029FD">
        <w:rPr>
          <w:bCs/>
          <w:i/>
          <w:iCs/>
          <w:szCs w:val="28"/>
        </w:rPr>
        <w:t xml:space="preserve"> </w:t>
      </w:r>
    </w:p>
    <w:p w14:paraId="005CC689" w14:textId="36FE029B" w:rsidR="00C0688A" w:rsidRDefault="00C0688A" w:rsidP="00C0688A">
      <w:pPr>
        <w:tabs>
          <w:tab w:val="left" w:pos="7005"/>
        </w:tabs>
        <w:ind w:firstLine="851"/>
        <w:jc w:val="both"/>
      </w:pPr>
      <w:bookmarkStart w:id="29" w:name="_Hlk121690842"/>
      <w:r w:rsidRPr="00C0688A">
        <w:rPr>
          <w:color w:val="000000"/>
          <w:szCs w:val="28"/>
        </w:rPr>
        <w:t>Содержание и планирование работ по техническому обслуживанию</w:t>
      </w:r>
      <w:r>
        <w:rPr>
          <w:color w:val="000000"/>
          <w:szCs w:val="28"/>
        </w:rPr>
        <w:t xml:space="preserve">. </w:t>
      </w:r>
      <w:r w:rsidR="00F029FD">
        <w:rPr>
          <w:color w:val="000000"/>
          <w:szCs w:val="28"/>
        </w:rPr>
        <w:t>Н</w:t>
      </w:r>
      <w:r w:rsidR="00F029FD" w:rsidRPr="00F029FD">
        <w:rPr>
          <w:color w:val="000000"/>
          <w:szCs w:val="28"/>
        </w:rPr>
        <w:t>адежно</w:t>
      </w:r>
      <w:r w:rsidR="00F029FD">
        <w:rPr>
          <w:color w:val="000000"/>
          <w:szCs w:val="28"/>
        </w:rPr>
        <w:t>сть</w:t>
      </w:r>
      <w:r w:rsidR="00F029FD" w:rsidRPr="00F029FD">
        <w:rPr>
          <w:color w:val="000000"/>
          <w:szCs w:val="28"/>
        </w:rPr>
        <w:t xml:space="preserve"> работы</w:t>
      </w:r>
      <w:r w:rsidR="00F029FD">
        <w:rPr>
          <w:color w:val="000000"/>
          <w:szCs w:val="28"/>
        </w:rPr>
        <w:t xml:space="preserve"> </w:t>
      </w:r>
      <w:r w:rsidR="00F029FD" w:rsidRPr="00F029FD">
        <w:rPr>
          <w:color w:val="000000"/>
          <w:szCs w:val="28"/>
        </w:rPr>
        <w:t>оборудования</w:t>
      </w:r>
      <w:r w:rsidR="00F029FD">
        <w:rPr>
          <w:color w:val="000000"/>
          <w:szCs w:val="28"/>
        </w:rPr>
        <w:t xml:space="preserve">. </w:t>
      </w:r>
      <w:r w:rsidR="00F029FD" w:rsidRPr="00F029FD">
        <w:rPr>
          <w:color w:val="000000"/>
          <w:szCs w:val="28"/>
        </w:rPr>
        <w:t xml:space="preserve">Нерегламентированное </w:t>
      </w:r>
      <w:bookmarkStart w:id="30" w:name="_Hlk119352152"/>
      <w:r w:rsidR="00F029FD" w:rsidRPr="00F029FD">
        <w:rPr>
          <w:color w:val="000000"/>
          <w:szCs w:val="28"/>
        </w:rPr>
        <w:t>техническое обслуживание</w:t>
      </w:r>
      <w:r w:rsidR="00F029FD">
        <w:rPr>
          <w:color w:val="000000"/>
          <w:szCs w:val="28"/>
        </w:rPr>
        <w:t>.</w:t>
      </w:r>
      <w:bookmarkEnd w:id="30"/>
      <w:r w:rsidR="00F029FD">
        <w:rPr>
          <w:color w:val="000000"/>
          <w:szCs w:val="28"/>
        </w:rPr>
        <w:t xml:space="preserve"> Н</w:t>
      </w:r>
      <w:r w:rsidR="00F029FD" w:rsidRPr="00F029FD">
        <w:rPr>
          <w:color w:val="000000"/>
          <w:szCs w:val="28"/>
        </w:rPr>
        <w:t>адзор за работой оборудования</w:t>
      </w:r>
      <w:r w:rsidR="00F029FD">
        <w:rPr>
          <w:color w:val="000000"/>
          <w:szCs w:val="28"/>
        </w:rPr>
        <w:t>. Э</w:t>
      </w:r>
      <w:r w:rsidR="00F029FD" w:rsidRPr="00F029FD">
        <w:rPr>
          <w:color w:val="000000"/>
          <w:szCs w:val="28"/>
        </w:rPr>
        <w:t>ксплуатационный уход и содержание оборудования в исправном состоянии</w:t>
      </w:r>
      <w:r w:rsidR="00F029FD">
        <w:rPr>
          <w:color w:val="000000"/>
          <w:szCs w:val="28"/>
        </w:rPr>
        <w:t xml:space="preserve">. </w:t>
      </w:r>
      <w:r>
        <w:rPr>
          <w:color w:val="000000"/>
          <w:szCs w:val="28"/>
        </w:rPr>
        <w:t xml:space="preserve"> </w:t>
      </w:r>
      <w:r>
        <w:t xml:space="preserve">Регламентированное </w:t>
      </w:r>
      <w:r w:rsidRPr="00F029FD">
        <w:rPr>
          <w:color w:val="000000"/>
          <w:szCs w:val="28"/>
        </w:rPr>
        <w:t>техническое обслуживание</w:t>
      </w:r>
      <w:r>
        <w:rPr>
          <w:color w:val="000000"/>
          <w:szCs w:val="28"/>
        </w:rPr>
        <w:t xml:space="preserve">. </w:t>
      </w:r>
      <w:r>
        <w:t xml:space="preserve">Плановые контрольные технические осмотры, проверки, испытания. </w:t>
      </w:r>
      <w:r w:rsidRPr="00C0688A">
        <w:t>Ремонтный журнал</w:t>
      </w:r>
      <w:r>
        <w:t>. Плановые контрольные технические осмотры оборудования.</w:t>
      </w:r>
      <w:r w:rsidRPr="00C0688A">
        <w:t xml:space="preserve"> Проверки (испытания)</w:t>
      </w:r>
      <w:r>
        <w:t>. Регулировочные и наладочные работы.</w:t>
      </w:r>
    </w:p>
    <w:p w14:paraId="2011FF86" w14:textId="194ED24A" w:rsidR="00C0688A" w:rsidRPr="00B163A5" w:rsidRDefault="00C0688A" w:rsidP="00C0688A">
      <w:pPr>
        <w:tabs>
          <w:tab w:val="left" w:pos="7005"/>
        </w:tabs>
        <w:ind w:firstLine="851"/>
        <w:jc w:val="both"/>
        <w:rPr>
          <w:color w:val="000000"/>
          <w:szCs w:val="28"/>
        </w:rPr>
      </w:pPr>
      <w:r w:rsidRPr="00C0688A">
        <w:rPr>
          <w:color w:val="000000"/>
          <w:szCs w:val="28"/>
        </w:rPr>
        <w:t>Организация работ по техническому обслуживанию</w:t>
      </w:r>
      <w:r>
        <w:rPr>
          <w:color w:val="000000"/>
          <w:szCs w:val="28"/>
        </w:rPr>
        <w:t>. П</w:t>
      </w:r>
      <w:r w:rsidRPr="00C0688A">
        <w:rPr>
          <w:color w:val="000000"/>
          <w:szCs w:val="28"/>
        </w:rPr>
        <w:t>ереч</w:t>
      </w:r>
      <w:r>
        <w:rPr>
          <w:color w:val="000000"/>
          <w:szCs w:val="28"/>
        </w:rPr>
        <w:t>е</w:t>
      </w:r>
      <w:r w:rsidRPr="00C0688A">
        <w:rPr>
          <w:color w:val="000000"/>
          <w:szCs w:val="28"/>
        </w:rPr>
        <w:t>н</w:t>
      </w:r>
      <w:r>
        <w:rPr>
          <w:color w:val="000000"/>
          <w:szCs w:val="28"/>
        </w:rPr>
        <w:t xml:space="preserve">ь </w:t>
      </w:r>
      <w:r w:rsidRPr="00C0688A">
        <w:rPr>
          <w:color w:val="000000"/>
          <w:szCs w:val="28"/>
        </w:rPr>
        <w:t>операций техническо</w:t>
      </w:r>
      <w:r>
        <w:rPr>
          <w:color w:val="000000"/>
          <w:szCs w:val="28"/>
        </w:rPr>
        <w:t>го</w:t>
      </w:r>
      <w:r w:rsidRPr="00C0688A">
        <w:rPr>
          <w:color w:val="000000"/>
          <w:szCs w:val="28"/>
        </w:rPr>
        <w:t xml:space="preserve"> обслуживани</w:t>
      </w:r>
      <w:r>
        <w:rPr>
          <w:color w:val="000000"/>
          <w:szCs w:val="28"/>
        </w:rPr>
        <w:t>я. Г</w:t>
      </w:r>
      <w:r w:rsidRPr="00C0688A">
        <w:rPr>
          <w:color w:val="000000"/>
          <w:szCs w:val="28"/>
        </w:rPr>
        <w:t>рафик плановых технических осмотров, проверок, испытаний</w:t>
      </w:r>
      <w:r>
        <w:rPr>
          <w:color w:val="000000"/>
          <w:szCs w:val="28"/>
        </w:rPr>
        <w:t xml:space="preserve">. Обязанности </w:t>
      </w:r>
      <w:r w:rsidRPr="00C0688A">
        <w:rPr>
          <w:color w:val="000000"/>
          <w:szCs w:val="28"/>
        </w:rPr>
        <w:t>эксплуатационно</w:t>
      </w:r>
      <w:r>
        <w:rPr>
          <w:color w:val="000000"/>
          <w:szCs w:val="28"/>
        </w:rPr>
        <w:t>го</w:t>
      </w:r>
      <w:r w:rsidRPr="00C0688A">
        <w:rPr>
          <w:color w:val="000000"/>
          <w:szCs w:val="28"/>
        </w:rPr>
        <w:t xml:space="preserve"> персонал</w:t>
      </w:r>
      <w:r>
        <w:rPr>
          <w:color w:val="000000"/>
          <w:szCs w:val="28"/>
        </w:rPr>
        <w:t>а.</w:t>
      </w:r>
      <w:r w:rsidRPr="00C0688A">
        <w:rPr>
          <w:color w:val="000000"/>
          <w:szCs w:val="28"/>
        </w:rPr>
        <w:t xml:space="preserve"> Обязанности </w:t>
      </w:r>
      <w:r>
        <w:rPr>
          <w:color w:val="000000"/>
          <w:szCs w:val="28"/>
        </w:rPr>
        <w:t>р</w:t>
      </w:r>
      <w:r w:rsidRPr="00C0688A">
        <w:rPr>
          <w:color w:val="000000"/>
          <w:szCs w:val="28"/>
        </w:rPr>
        <w:t>емонтн</w:t>
      </w:r>
      <w:r>
        <w:rPr>
          <w:color w:val="000000"/>
          <w:szCs w:val="28"/>
        </w:rPr>
        <w:t>ого</w:t>
      </w:r>
      <w:r w:rsidRPr="00C0688A">
        <w:rPr>
          <w:color w:val="000000"/>
          <w:szCs w:val="28"/>
        </w:rPr>
        <w:t xml:space="preserve"> персонал</w:t>
      </w:r>
      <w:r>
        <w:rPr>
          <w:color w:val="000000"/>
          <w:szCs w:val="28"/>
        </w:rPr>
        <w:t>а.</w:t>
      </w:r>
    </w:p>
    <w:bookmarkEnd w:id="29"/>
    <w:p w14:paraId="3AF52495" w14:textId="77777777" w:rsidR="00C0688A" w:rsidRDefault="00C0688A" w:rsidP="00B37656">
      <w:pPr>
        <w:ind w:firstLine="709"/>
        <w:jc w:val="both"/>
        <w:rPr>
          <w:bCs/>
          <w:i/>
          <w:iCs/>
          <w:color w:val="000000"/>
          <w:szCs w:val="28"/>
        </w:rPr>
      </w:pPr>
    </w:p>
    <w:p w14:paraId="4C2A0D91" w14:textId="172FE4D0" w:rsidR="00B37656" w:rsidRPr="00C0688A" w:rsidRDefault="00EB5075" w:rsidP="00B37656">
      <w:pPr>
        <w:ind w:firstLine="709"/>
        <w:jc w:val="both"/>
        <w:rPr>
          <w:szCs w:val="28"/>
        </w:rPr>
      </w:pPr>
      <w:r w:rsidRPr="00C0688A">
        <w:rPr>
          <w:bCs/>
          <w:i/>
          <w:iCs/>
          <w:color w:val="000000"/>
          <w:szCs w:val="28"/>
        </w:rPr>
        <w:t xml:space="preserve">Тема 5. </w:t>
      </w:r>
      <w:r w:rsidR="00117B36" w:rsidRPr="00117B36">
        <w:rPr>
          <w:bCs/>
          <w:i/>
          <w:iCs/>
          <w:color w:val="000000"/>
          <w:szCs w:val="28"/>
        </w:rPr>
        <w:t>Ремонт технологического оборудования и финансирование сервисной деятельности организаций ТЭК.</w:t>
      </w:r>
    </w:p>
    <w:p w14:paraId="6411D668" w14:textId="35C6BB6F" w:rsidR="00E226FC" w:rsidRDefault="00C0688A" w:rsidP="00E226FC">
      <w:pPr>
        <w:ind w:firstLine="709"/>
        <w:jc w:val="both"/>
      </w:pPr>
      <w:bookmarkStart w:id="31" w:name="_Hlk121691088"/>
      <w:bookmarkEnd w:id="17"/>
      <w:r>
        <w:lastRenderedPageBreak/>
        <w:t>Текущий ремонт: понятие, классификация, виды, включаемых работ, стоимость, особенности планирования.</w:t>
      </w:r>
    </w:p>
    <w:p w14:paraId="24116938" w14:textId="5F62F766" w:rsidR="001300D6" w:rsidRDefault="001300D6" w:rsidP="001300D6">
      <w:pPr>
        <w:ind w:firstLine="709"/>
        <w:jc w:val="both"/>
      </w:pPr>
      <w:r>
        <w:t xml:space="preserve">Капитальный ремонт: понятие, объемы включаемых работ, </w:t>
      </w:r>
      <w:r w:rsidRPr="001300D6">
        <w:t>технические условия</w:t>
      </w:r>
      <w:r>
        <w:t xml:space="preserve">. </w:t>
      </w:r>
      <w:r w:rsidRPr="001300D6">
        <w:t>Ведомост</w:t>
      </w:r>
      <w:r>
        <w:t>ь</w:t>
      </w:r>
      <w:r w:rsidRPr="001300D6">
        <w:t xml:space="preserve"> дефектов</w:t>
      </w:r>
      <w:r>
        <w:t xml:space="preserve">. </w:t>
      </w:r>
      <w:r w:rsidRPr="001300D6">
        <w:t>Смет</w:t>
      </w:r>
      <w:r>
        <w:t>а</w:t>
      </w:r>
      <w:r w:rsidRPr="001300D6">
        <w:t xml:space="preserve"> затрат. </w:t>
      </w:r>
      <w:r>
        <w:t xml:space="preserve">Работы по техническому освидетельствованию и испытанию оборудования. </w:t>
      </w:r>
    </w:p>
    <w:p w14:paraId="66DD3D0F" w14:textId="4FF92E10" w:rsidR="001300D6" w:rsidRDefault="001300D6" w:rsidP="001300D6">
      <w:pPr>
        <w:ind w:firstLine="709"/>
        <w:jc w:val="both"/>
      </w:pPr>
      <w:r>
        <w:t xml:space="preserve">Внеплановые ремонты. Стратегии ремонта: регламентированная, смешанная, по техническому состоянию, по потребности. Модернизация оборудования. Прогрессивные формы и методы </w:t>
      </w:r>
      <w:proofErr w:type="gramStart"/>
      <w:r>
        <w:t>ремонта:  централизованная</w:t>
      </w:r>
      <w:proofErr w:type="gramEnd"/>
      <w:r>
        <w:t xml:space="preserve"> форма, агрегатно-узловой метод.</w:t>
      </w:r>
    </w:p>
    <w:p w14:paraId="3E292777" w14:textId="4E02AF58" w:rsidR="001300D6" w:rsidRDefault="001300D6" w:rsidP="001300D6">
      <w:pPr>
        <w:ind w:firstLine="709"/>
        <w:jc w:val="both"/>
      </w:pPr>
      <w:r>
        <w:t>Финансирование капитального ремонта. Источники финансирования ремонтов. Р</w:t>
      </w:r>
      <w:r w:rsidRPr="001300D6">
        <w:t>азвит</w:t>
      </w:r>
      <w:r>
        <w:t>ие</w:t>
      </w:r>
      <w:r w:rsidRPr="001300D6">
        <w:t xml:space="preserve"> собственной ремонтной базы</w:t>
      </w:r>
      <w:r>
        <w:t>. П</w:t>
      </w:r>
      <w:r w:rsidRPr="001300D6">
        <w:t xml:space="preserve">ередвижные мастерские по </w:t>
      </w:r>
      <w:r>
        <w:t xml:space="preserve">техническому обслуживанию </w:t>
      </w:r>
      <w:r w:rsidRPr="001300D6">
        <w:t>и ремонту</w:t>
      </w:r>
      <w:r>
        <w:t>.</w:t>
      </w:r>
    </w:p>
    <w:p w14:paraId="580D910B" w14:textId="03157268" w:rsidR="001300D6" w:rsidRDefault="001300D6" w:rsidP="001300D6">
      <w:pPr>
        <w:ind w:firstLine="709"/>
        <w:jc w:val="both"/>
      </w:pPr>
      <w:r>
        <w:t xml:space="preserve">Показатели сервисного обслуживания: </w:t>
      </w:r>
      <w:r w:rsidRPr="001300D6">
        <w:t>ремонтны</w:t>
      </w:r>
      <w:r>
        <w:t>е</w:t>
      </w:r>
      <w:r w:rsidRPr="001300D6">
        <w:t xml:space="preserve"> норматив</w:t>
      </w:r>
      <w:r>
        <w:t>ы. Периодичность проведения ремонтов. Продолжительность ремонта (простоя). Трудоемкость выполнения ремонта.</w:t>
      </w:r>
    </w:p>
    <w:p w14:paraId="68D2BF05" w14:textId="21CFCF28" w:rsidR="004E4C12" w:rsidRDefault="004E4C12" w:rsidP="004E4C12">
      <w:pPr>
        <w:ind w:firstLine="709"/>
        <w:jc w:val="both"/>
      </w:pPr>
      <w:r w:rsidRPr="004E4C12">
        <w:t>Планирование ремонтных работ</w:t>
      </w:r>
      <w:r>
        <w:t>. Ведомость годовых затрат на ремонты. Годовой план-график сервисного обслуживания оборудования. Отчет о ремонтах.</w:t>
      </w:r>
    </w:p>
    <w:bookmarkEnd w:id="31"/>
    <w:p w14:paraId="3C4AFD49" w14:textId="0EA6D646" w:rsidR="003B58AF" w:rsidRDefault="003B58AF" w:rsidP="004E4C12">
      <w:pPr>
        <w:ind w:firstLine="709"/>
        <w:jc w:val="both"/>
      </w:pPr>
    </w:p>
    <w:p w14:paraId="528898D1" w14:textId="77777777" w:rsidR="00B85E62" w:rsidRDefault="00B85E62">
      <w:pPr>
        <w:rPr>
          <w:b/>
          <w:bCs/>
          <w:kern w:val="32"/>
          <w:szCs w:val="28"/>
        </w:rPr>
      </w:pPr>
      <w:r>
        <w:rPr>
          <w:bCs/>
          <w:caps/>
          <w:kern w:val="32"/>
          <w:szCs w:val="28"/>
        </w:rPr>
        <w:br w:type="page"/>
      </w:r>
    </w:p>
    <w:p w14:paraId="69317DD1" w14:textId="0E6BA43E" w:rsidR="00DB7B46" w:rsidRPr="00F711CB" w:rsidRDefault="00965777" w:rsidP="00E226FC">
      <w:pPr>
        <w:pStyle w:val="1"/>
        <w:spacing w:before="0" w:after="0"/>
        <w:rPr>
          <w:rFonts w:ascii="Times New Roman" w:hAnsi="Times New Roman"/>
          <w:bCs/>
          <w:caps w:val="0"/>
          <w:kern w:val="32"/>
          <w:szCs w:val="28"/>
          <w:lang w:val="ru-RU"/>
        </w:rPr>
      </w:pPr>
      <w:r w:rsidRPr="00F711CB">
        <w:rPr>
          <w:rFonts w:ascii="Times New Roman" w:hAnsi="Times New Roman"/>
          <w:bCs/>
          <w:caps w:val="0"/>
          <w:kern w:val="32"/>
          <w:szCs w:val="28"/>
          <w:lang w:val="ru-RU"/>
        </w:rPr>
        <w:lastRenderedPageBreak/>
        <w:t xml:space="preserve">5.2. </w:t>
      </w:r>
      <w:r w:rsidR="002B3191" w:rsidRPr="00F711CB">
        <w:rPr>
          <w:rFonts w:ascii="Times New Roman" w:hAnsi="Times New Roman"/>
          <w:bCs/>
          <w:caps w:val="0"/>
          <w:kern w:val="32"/>
          <w:szCs w:val="28"/>
          <w:lang w:val="ru-RU"/>
        </w:rPr>
        <w:t>Учебно-тематический план</w:t>
      </w:r>
      <w:bookmarkEnd w:id="22"/>
    </w:p>
    <w:p w14:paraId="37EC242A" w14:textId="6B6ECA70" w:rsidR="004B7828" w:rsidRDefault="00F711CB" w:rsidP="004E6EF9">
      <w:pPr>
        <w:jc w:val="both"/>
        <w:rPr>
          <w:bCs/>
          <w:iCs/>
          <w:szCs w:val="28"/>
        </w:rPr>
      </w:pPr>
      <w:r>
        <w:rPr>
          <w:bCs/>
          <w:iCs/>
          <w:szCs w:val="28"/>
        </w:rPr>
        <w:t xml:space="preserve">                                     </w:t>
      </w:r>
      <w:r w:rsidR="00AF66FE">
        <w:rPr>
          <w:bCs/>
          <w:iCs/>
          <w:szCs w:val="28"/>
        </w:rPr>
        <w:t xml:space="preserve">                              </w:t>
      </w:r>
      <w:r w:rsidR="004B7828">
        <w:rPr>
          <w:bCs/>
          <w:iCs/>
          <w:szCs w:val="28"/>
        </w:rPr>
        <w:t xml:space="preserve">                           </w:t>
      </w:r>
      <w:r w:rsidR="00AF66FE">
        <w:rPr>
          <w:bCs/>
          <w:iCs/>
          <w:szCs w:val="28"/>
        </w:rPr>
        <w:t xml:space="preserve"> </w:t>
      </w:r>
      <w:r w:rsidR="004B7828">
        <w:rPr>
          <w:bCs/>
          <w:iCs/>
          <w:szCs w:val="28"/>
        </w:rPr>
        <w:t xml:space="preserve">           </w:t>
      </w:r>
      <w:r w:rsidR="002B3191" w:rsidRPr="00CA0E03">
        <w:rPr>
          <w:bCs/>
          <w:iCs/>
          <w:szCs w:val="28"/>
        </w:rPr>
        <w:t xml:space="preserve">Таблица </w:t>
      </w:r>
      <w:r w:rsidR="004B7828" w:rsidRPr="00CA0E03">
        <w:rPr>
          <w:bCs/>
          <w:iCs/>
          <w:szCs w:val="28"/>
        </w:rPr>
        <w:t>4</w:t>
      </w:r>
    </w:p>
    <w:tbl>
      <w:tblPr>
        <w:tblW w:w="96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231"/>
        <w:gridCol w:w="709"/>
        <w:gridCol w:w="851"/>
        <w:gridCol w:w="708"/>
        <w:gridCol w:w="709"/>
        <w:gridCol w:w="992"/>
        <w:gridCol w:w="1705"/>
        <w:gridCol w:w="29"/>
      </w:tblGrid>
      <w:tr w:rsidR="00FA21E9" w:rsidRPr="00E633A2" w14:paraId="6FC42334" w14:textId="77777777" w:rsidTr="00E633A2">
        <w:trPr>
          <w:gridAfter w:val="1"/>
          <w:wAfter w:w="29" w:type="dxa"/>
          <w:trHeight w:val="160"/>
        </w:trPr>
        <w:tc>
          <w:tcPr>
            <w:tcW w:w="710" w:type="dxa"/>
            <w:vMerge w:val="restart"/>
            <w:vAlign w:val="center"/>
          </w:tcPr>
          <w:p w14:paraId="1701E307" w14:textId="77777777" w:rsidR="00FA21E9" w:rsidRPr="00E633A2" w:rsidRDefault="00FA21E9" w:rsidP="004E6EF9">
            <w:pPr>
              <w:jc w:val="center"/>
              <w:rPr>
                <w:sz w:val="24"/>
                <w:szCs w:val="24"/>
              </w:rPr>
            </w:pPr>
            <w:r w:rsidRPr="00E633A2">
              <w:rPr>
                <w:sz w:val="24"/>
                <w:szCs w:val="24"/>
              </w:rPr>
              <w:t>№</w:t>
            </w:r>
          </w:p>
          <w:p w14:paraId="3E6F4734" w14:textId="77777777" w:rsidR="00FA21E9" w:rsidRPr="00E633A2" w:rsidRDefault="00FA21E9" w:rsidP="004E6EF9">
            <w:pPr>
              <w:jc w:val="center"/>
              <w:rPr>
                <w:sz w:val="24"/>
                <w:szCs w:val="24"/>
              </w:rPr>
            </w:pPr>
            <w:r w:rsidRPr="00E633A2">
              <w:rPr>
                <w:sz w:val="24"/>
                <w:szCs w:val="24"/>
              </w:rPr>
              <w:t>п/п</w:t>
            </w:r>
          </w:p>
        </w:tc>
        <w:tc>
          <w:tcPr>
            <w:tcW w:w="3231" w:type="dxa"/>
            <w:vMerge w:val="restart"/>
            <w:vAlign w:val="center"/>
          </w:tcPr>
          <w:p w14:paraId="4E0B708E" w14:textId="77777777" w:rsidR="00FA21E9" w:rsidRPr="00E633A2" w:rsidRDefault="00FA21E9" w:rsidP="004E6EF9">
            <w:pPr>
              <w:jc w:val="center"/>
              <w:rPr>
                <w:b/>
                <w:sz w:val="24"/>
                <w:szCs w:val="24"/>
              </w:rPr>
            </w:pPr>
            <w:r w:rsidRPr="00E633A2">
              <w:rPr>
                <w:b/>
                <w:sz w:val="24"/>
                <w:szCs w:val="24"/>
              </w:rPr>
              <w:t>Наименование</w:t>
            </w:r>
          </w:p>
          <w:p w14:paraId="27E9C92F" w14:textId="77777777" w:rsidR="00FA21E9" w:rsidRPr="00E633A2" w:rsidRDefault="00FA21E9" w:rsidP="004E6EF9">
            <w:pPr>
              <w:jc w:val="center"/>
              <w:rPr>
                <w:b/>
                <w:sz w:val="24"/>
                <w:szCs w:val="24"/>
              </w:rPr>
            </w:pPr>
            <w:r w:rsidRPr="00E633A2">
              <w:rPr>
                <w:b/>
                <w:sz w:val="24"/>
                <w:szCs w:val="24"/>
              </w:rPr>
              <w:t>темы</w:t>
            </w:r>
          </w:p>
          <w:p w14:paraId="4ED7E27F" w14:textId="0576E62A" w:rsidR="00FA21E9" w:rsidRPr="00E633A2" w:rsidRDefault="00FA21E9" w:rsidP="004E6EF9">
            <w:pPr>
              <w:jc w:val="center"/>
              <w:rPr>
                <w:b/>
                <w:sz w:val="24"/>
                <w:szCs w:val="24"/>
              </w:rPr>
            </w:pPr>
            <w:r w:rsidRPr="00E633A2">
              <w:rPr>
                <w:b/>
                <w:sz w:val="24"/>
                <w:szCs w:val="24"/>
              </w:rPr>
              <w:t>(разделов)</w:t>
            </w:r>
          </w:p>
          <w:p w14:paraId="4B18F47C" w14:textId="77777777" w:rsidR="00FA21E9" w:rsidRPr="00E633A2" w:rsidRDefault="00FA21E9" w:rsidP="004E6EF9">
            <w:pPr>
              <w:jc w:val="center"/>
              <w:rPr>
                <w:sz w:val="24"/>
                <w:szCs w:val="24"/>
              </w:rPr>
            </w:pPr>
            <w:r w:rsidRPr="00E633A2">
              <w:rPr>
                <w:b/>
                <w:sz w:val="24"/>
                <w:szCs w:val="24"/>
              </w:rPr>
              <w:t>дисциплины</w:t>
            </w:r>
          </w:p>
        </w:tc>
        <w:tc>
          <w:tcPr>
            <w:tcW w:w="3969" w:type="dxa"/>
            <w:gridSpan w:val="5"/>
          </w:tcPr>
          <w:p w14:paraId="1768046D" w14:textId="77777777" w:rsidR="00FA21E9" w:rsidRPr="00E633A2" w:rsidRDefault="00FA21E9" w:rsidP="004E6EF9">
            <w:pPr>
              <w:jc w:val="center"/>
              <w:rPr>
                <w:sz w:val="24"/>
                <w:szCs w:val="24"/>
              </w:rPr>
            </w:pPr>
            <w:r w:rsidRPr="00E633A2">
              <w:rPr>
                <w:sz w:val="24"/>
                <w:szCs w:val="24"/>
              </w:rPr>
              <w:t>Трудоемкость в часах</w:t>
            </w:r>
          </w:p>
        </w:tc>
        <w:tc>
          <w:tcPr>
            <w:tcW w:w="1705" w:type="dxa"/>
            <w:vMerge w:val="restart"/>
            <w:vAlign w:val="center"/>
          </w:tcPr>
          <w:p w14:paraId="0C7E991A" w14:textId="77777777" w:rsidR="00FA21E9" w:rsidRPr="00E633A2" w:rsidRDefault="00FA21E9" w:rsidP="004E6EF9">
            <w:pPr>
              <w:jc w:val="center"/>
              <w:rPr>
                <w:b/>
                <w:sz w:val="24"/>
                <w:szCs w:val="24"/>
              </w:rPr>
            </w:pPr>
            <w:r w:rsidRPr="00E633A2">
              <w:rPr>
                <w:b/>
                <w:sz w:val="24"/>
                <w:szCs w:val="24"/>
              </w:rPr>
              <w:t>Формы текущего контроля успеваемости</w:t>
            </w:r>
          </w:p>
        </w:tc>
      </w:tr>
      <w:tr w:rsidR="00FA21E9" w:rsidRPr="00E633A2" w14:paraId="296728EA" w14:textId="77777777" w:rsidTr="00E633A2">
        <w:trPr>
          <w:gridAfter w:val="1"/>
          <w:wAfter w:w="29" w:type="dxa"/>
          <w:trHeight w:val="329"/>
        </w:trPr>
        <w:tc>
          <w:tcPr>
            <w:tcW w:w="710" w:type="dxa"/>
            <w:vMerge/>
            <w:vAlign w:val="center"/>
          </w:tcPr>
          <w:p w14:paraId="52877AE6" w14:textId="77777777" w:rsidR="00FA21E9" w:rsidRPr="00E633A2" w:rsidRDefault="00FA21E9" w:rsidP="004E6EF9">
            <w:pPr>
              <w:rPr>
                <w:sz w:val="24"/>
                <w:szCs w:val="24"/>
              </w:rPr>
            </w:pPr>
          </w:p>
        </w:tc>
        <w:tc>
          <w:tcPr>
            <w:tcW w:w="3231" w:type="dxa"/>
            <w:vMerge/>
            <w:vAlign w:val="center"/>
          </w:tcPr>
          <w:p w14:paraId="3282B0E2" w14:textId="77777777" w:rsidR="00FA21E9" w:rsidRPr="00E633A2" w:rsidRDefault="00FA21E9" w:rsidP="004E6EF9">
            <w:pPr>
              <w:rPr>
                <w:sz w:val="24"/>
                <w:szCs w:val="24"/>
              </w:rPr>
            </w:pPr>
          </w:p>
        </w:tc>
        <w:tc>
          <w:tcPr>
            <w:tcW w:w="709" w:type="dxa"/>
            <w:vMerge w:val="restart"/>
            <w:textDirection w:val="btLr"/>
            <w:vAlign w:val="center"/>
          </w:tcPr>
          <w:p w14:paraId="5AC89415" w14:textId="77777777" w:rsidR="00FA21E9" w:rsidRPr="00E633A2" w:rsidRDefault="00FA21E9" w:rsidP="004E6EF9">
            <w:pPr>
              <w:jc w:val="center"/>
              <w:rPr>
                <w:b/>
                <w:sz w:val="24"/>
                <w:szCs w:val="24"/>
              </w:rPr>
            </w:pPr>
            <w:r w:rsidRPr="00E633A2">
              <w:rPr>
                <w:b/>
                <w:sz w:val="24"/>
                <w:szCs w:val="24"/>
              </w:rPr>
              <w:t>Всего</w:t>
            </w:r>
          </w:p>
        </w:tc>
        <w:tc>
          <w:tcPr>
            <w:tcW w:w="2268" w:type="dxa"/>
            <w:gridSpan w:val="3"/>
            <w:vAlign w:val="center"/>
          </w:tcPr>
          <w:p w14:paraId="5BE5DC7E" w14:textId="00A65DAD" w:rsidR="00FA21E9" w:rsidRPr="00E633A2" w:rsidRDefault="00FA21E9" w:rsidP="004E6EF9">
            <w:pPr>
              <w:jc w:val="center"/>
              <w:rPr>
                <w:sz w:val="24"/>
                <w:szCs w:val="24"/>
              </w:rPr>
            </w:pPr>
            <w:r w:rsidRPr="00E633A2">
              <w:rPr>
                <w:sz w:val="24"/>
                <w:szCs w:val="24"/>
              </w:rPr>
              <w:t>Контактная работа-Аудиторная работа</w:t>
            </w:r>
          </w:p>
        </w:tc>
        <w:tc>
          <w:tcPr>
            <w:tcW w:w="992" w:type="dxa"/>
            <w:vMerge w:val="restart"/>
            <w:textDirection w:val="btLr"/>
          </w:tcPr>
          <w:p w14:paraId="1C48B913" w14:textId="77777777" w:rsidR="00FA21E9" w:rsidRPr="00E633A2" w:rsidRDefault="00FA21E9" w:rsidP="004E6EF9">
            <w:pPr>
              <w:jc w:val="center"/>
              <w:rPr>
                <w:b/>
                <w:sz w:val="24"/>
                <w:szCs w:val="24"/>
              </w:rPr>
            </w:pPr>
            <w:r w:rsidRPr="00E633A2">
              <w:rPr>
                <w:b/>
                <w:sz w:val="24"/>
                <w:szCs w:val="24"/>
              </w:rPr>
              <w:t>Самостоятельная</w:t>
            </w:r>
          </w:p>
          <w:p w14:paraId="2CF0C593" w14:textId="77777777" w:rsidR="00FA21E9" w:rsidRPr="00E633A2" w:rsidRDefault="00FA21E9" w:rsidP="004E6EF9">
            <w:pPr>
              <w:jc w:val="center"/>
              <w:rPr>
                <w:sz w:val="24"/>
                <w:szCs w:val="24"/>
              </w:rPr>
            </w:pPr>
            <w:r w:rsidRPr="00E633A2">
              <w:rPr>
                <w:b/>
                <w:sz w:val="24"/>
                <w:szCs w:val="24"/>
              </w:rPr>
              <w:t>работа</w:t>
            </w:r>
          </w:p>
        </w:tc>
        <w:tc>
          <w:tcPr>
            <w:tcW w:w="1705" w:type="dxa"/>
            <w:vMerge/>
          </w:tcPr>
          <w:p w14:paraId="2BD870AB" w14:textId="77777777" w:rsidR="00FA21E9" w:rsidRPr="00E633A2" w:rsidRDefault="00FA21E9" w:rsidP="004E6EF9">
            <w:pPr>
              <w:rPr>
                <w:sz w:val="24"/>
                <w:szCs w:val="24"/>
              </w:rPr>
            </w:pPr>
          </w:p>
        </w:tc>
      </w:tr>
      <w:tr w:rsidR="00FA21E9" w:rsidRPr="00E633A2" w14:paraId="2F18D193" w14:textId="77777777" w:rsidTr="00E633A2">
        <w:trPr>
          <w:gridAfter w:val="1"/>
          <w:wAfter w:w="29" w:type="dxa"/>
          <w:cantSplit/>
          <w:trHeight w:val="1607"/>
        </w:trPr>
        <w:tc>
          <w:tcPr>
            <w:tcW w:w="710" w:type="dxa"/>
            <w:vMerge/>
            <w:vAlign w:val="center"/>
          </w:tcPr>
          <w:p w14:paraId="759955D9" w14:textId="77777777" w:rsidR="00FA21E9" w:rsidRPr="00E633A2" w:rsidRDefault="00FA21E9" w:rsidP="004E6EF9">
            <w:pPr>
              <w:rPr>
                <w:sz w:val="24"/>
                <w:szCs w:val="24"/>
              </w:rPr>
            </w:pPr>
          </w:p>
        </w:tc>
        <w:tc>
          <w:tcPr>
            <w:tcW w:w="3231" w:type="dxa"/>
            <w:vMerge/>
            <w:vAlign w:val="center"/>
          </w:tcPr>
          <w:p w14:paraId="167F528E" w14:textId="77777777" w:rsidR="00FA21E9" w:rsidRPr="00E633A2" w:rsidRDefault="00FA21E9" w:rsidP="004E6EF9">
            <w:pPr>
              <w:rPr>
                <w:sz w:val="24"/>
                <w:szCs w:val="24"/>
              </w:rPr>
            </w:pPr>
          </w:p>
        </w:tc>
        <w:tc>
          <w:tcPr>
            <w:tcW w:w="709" w:type="dxa"/>
            <w:vMerge/>
            <w:vAlign w:val="center"/>
          </w:tcPr>
          <w:p w14:paraId="2D8EDAA4" w14:textId="77777777" w:rsidR="00FA21E9" w:rsidRPr="00E633A2" w:rsidRDefault="00FA21E9" w:rsidP="004E6EF9">
            <w:pPr>
              <w:rPr>
                <w:sz w:val="24"/>
                <w:szCs w:val="24"/>
              </w:rPr>
            </w:pPr>
          </w:p>
        </w:tc>
        <w:tc>
          <w:tcPr>
            <w:tcW w:w="851" w:type="dxa"/>
            <w:textDirection w:val="btLr"/>
            <w:vAlign w:val="center"/>
          </w:tcPr>
          <w:p w14:paraId="5C66A33D" w14:textId="77777777" w:rsidR="00FA21E9" w:rsidRPr="00E633A2" w:rsidRDefault="00FA21E9" w:rsidP="004E6EF9">
            <w:pPr>
              <w:jc w:val="center"/>
              <w:rPr>
                <w:sz w:val="24"/>
                <w:szCs w:val="24"/>
              </w:rPr>
            </w:pPr>
            <w:r w:rsidRPr="00E633A2">
              <w:rPr>
                <w:sz w:val="24"/>
                <w:szCs w:val="24"/>
              </w:rPr>
              <w:t>Общая</w:t>
            </w:r>
          </w:p>
        </w:tc>
        <w:tc>
          <w:tcPr>
            <w:tcW w:w="708" w:type="dxa"/>
            <w:textDirection w:val="btLr"/>
            <w:vAlign w:val="center"/>
          </w:tcPr>
          <w:p w14:paraId="689136F2" w14:textId="77777777" w:rsidR="00FA21E9" w:rsidRPr="00E633A2" w:rsidRDefault="00FA21E9" w:rsidP="004E6EF9">
            <w:pPr>
              <w:jc w:val="center"/>
              <w:rPr>
                <w:sz w:val="24"/>
                <w:szCs w:val="24"/>
              </w:rPr>
            </w:pPr>
            <w:r w:rsidRPr="00E633A2">
              <w:rPr>
                <w:sz w:val="24"/>
                <w:szCs w:val="24"/>
              </w:rPr>
              <w:t>Лекции</w:t>
            </w:r>
          </w:p>
        </w:tc>
        <w:tc>
          <w:tcPr>
            <w:tcW w:w="709" w:type="dxa"/>
            <w:textDirection w:val="btLr"/>
            <w:vAlign w:val="center"/>
          </w:tcPr>
          <w:p w14:paraId="621EEB08" w14:textId="1CAB96CD" w:rsidR="00FA21E9" w:rsidRPr="00E633A2" w:rsidRDefault="00FA21E9" w:rsidP="004E6EF9">
            <w:pPr>
              <w:jc w:val="center"/>
              <w:rPr>
                <w:sz w:val="24"/>
                <w:szCs w:val="24"/>
              </w:rPr>
            </w:pPr>
            <w:r w:rsidRPr="00E633A2">
              <w:rPr>
                <w:sz w:val="24"/>
                <w:szCs w:val="24"/>
              </w:rPr>
              <w:t>Семинарские занятия</w:t>
            </w:r>
          </w:p>
        </w:tc>
        <w:tc>
          <w:tcPr>
            <w:tcW w:w="992" w:type="dxa"/>
            <w:vMerge/>
          </w:tcPr>
          <w:p w14:paraId="572B69DF" w14:textId="77777777" w:rsidR="00FA21E9" w:rsidRPr="00E633A2" w:rsidRDefault="00FA21E9" w:rsidP="004E6EF9">
            <w:pPr>
              <w:rPr>
                <w:sz w:val="24"/>
                <w:szCs w:val="24"/>
              </w:rPr>
            </w:pPr>
          </w:p>
        </w:tc>
        <w:tc>
          <w:tcPr>
            <w:tcW w:w="1705" w:type="dxa"/>
            <w:vMerge/>
          </w:tcPr>
          <w:p w14:paraId="3789734B" w14:textId="77777777" w:rsidR="00FA21E9" w:rsidRPr="00E633A2" w:rsidRDefault="00FA21E9" w:rsidP="004E6EF9">
            <w:pPr>
              <w:rPr>
                <w:sz w:val="24"/>
                <w:szCs w:val="24"/>
              </w:rPr>
            </w:pPr>
          </w:p>
        </w:tc>
      </w:tr>
      <w:tr w:rsidR="00CC2B53" w:rsidRPr="00E633A2" w14:paraId="4D3633D6" w14:textId="77777777" w:rsidTr="00E633A2">
        <w:trPr>
          <w:gridAfter w:val="1"/>
          <w:wAfter w:w="29" w:type="dxa"/>
        </w:trPr>
        <w:tc>
          <w:tcPr>
            <w:tcW w:w="710" w:type="dxa"/>
            <w:vAlign w:val="center"/>
          </w:tcPr>
          <w:p w14:paraId="662CB942" w14:textId="77777777" w:rsidR="00CC2B53" w:rsidRPr="00E633A2" w:rsidRDefault="00CC2B53" w:rsidP="00F24D61">
            <w:pPr>
              <w:rPr>
                <w:sz w:val="24"/>
                <w:szCs w:val="24"/>
              </w:rPr>
            </w:pPr>
            <w:r w:rsidRPr="00E633A2">
              <w:rPr>
                <w:sz w:val="24"/>
                <w:szCs w:val="24"/>
              </w:rPr>
              <w:t>1.</w:t>
            </w:r>
          </w:p>
        </w:tc>
        <w:tc>
          <w:tcPr>
            <w:tcW w:w="3231" w:type="dxa"/>
            <w:vAlign w:val="center"/>
          </w:tcPr>
          <w:p w14:paraId="5CCC1668" w14:textId="4ABFBA74" w:rsidR="00CC2B53" w:rsidRPr="00E633A2" w:rsidRDefault="00CC2B53" w:rsidP="00112129">
            <w:pPr>
              <w:rPr>
                <w:sz w:val="24"/>
                <w:szCs w:val="24"/>
              </w:rPr>
            </w:pPr>
            <w:r w:rsidRPr="00E633A2">
              <w:rPr>
                <w:iCs/>
                <w:sz w:val="24"/>
                <w:szCs w:val="24"/>
              </w:rPr>
              <w:t xml:space="preserve"> </w:t>
            </w:r>
            <w:bookmarkStart w:id="32" w:name="_Hlk119347678"/>
            <w:r w:rsidRPr="00E633A2">
              <w:rPr>
                <w:iCs/>
                <w:sz w:val="24"/>
                <w:szCs w:val="24"/>
              </w:rPr>
              <w:t xml:space="preserve">Предмет и задачи курса. </w:t>
            </w:r>
            <w:r w:rsidR="00112129" w:rsidRPr="00E633A2">
              <w:rPr>
                <w:iCs/>
                <w:sz w:val="24"/>
                <w:szCs w:val="24"/>
              </w:rPr>
              <w:t xml:space="preserve">Организация сервисной деятельности на промышленных предприятиях: российский и зарубежный опыт. </w:t>
            </w:r>
            <w:bookmarkEnd w:id="32"/>
          </w:p>
        </w:tc>
        <w:tc>
          <w:tcPr>
            <w:tcW w:w="709" w:type="dxa"/>
            <w:vAlign w:val="center"/>
          </w:tcPr>
          <w:p w14:paraId="1C84702C" w14:textId="72898AB0" w:rsidR="00CC2B53" w:rsidRPr="00E633A2" w:rsidRDefault="00CC2B53" w:rsidP="00F24D61">
            <w:pPr>
              <w:jc w:val="center"/>
              <w:rPr>
                <w:color w:val="000000"/>
                <w:sz w:val="24"/>
                <w:szCs w:val="24"/>
              </w:rPr>
            </w:pPr>
            <w:r w:rsidRPr="00E633A2">
              <w:rPr>
                <w:color w:val="000000"/>
                <w:sz w:val="24"/>
                <w:szCs w:val="24"/>
              </w:rPr>
              <w:t>1</w:t>
            </w:r>
            <w:r w:rsidR="00112129" w:rsidRPr="00E633A2">
              <w:rPr>
                <w:color w:val="000000"/>
                <w:sz w:val="24"/>
                <w:szCs w:val="24"/>
              </w:rPr>
              <w:t>4</w:t>
            </w:r>
          </w:p>
        </w:tc>
        <w:tc>
          <w:tcPr>
            <w:tcW w:w="851" w:type="dxa"/>
            <w:vAlign w:val="center"/>
          </w:tcPr>
          <w:p w14:paraId="1FCFFA0A" w14:textId="64F012E2" w:rsidR="00CC2B53" w:rsidRPr="00E633A2" w:rsidRDefault="00112129" w:rsidP="00F24D61">
            <w:pPr>
              <w:jc w:val="center"/>
              <w:rPr>
                <w:color w:val="000000"/>
                <w:sz w:val="24"/>
                <w:szCs w:val="24"/>
              </w:rPr>
            </w:pPr>
            <w:r w:rsidRPr="00E633A2">
              <w:rPr>
                <w:color w:val="000000"/>
                <w:sz w:val="24"/>
                <w:szCs w:val="24"/>
              </w:rPr>
              <w:t>4</w:t>
            </w:r>
          </w:p>
        </w:tc>
        <w:tc>
          <w:tcPr>
            <w:tcW w:w="708" w:type="dxa"/>
            <w:vAlign w:val="center"/>
          </w:tcPr>
          <w:p w14:paraId="08B81200" w14:textId="747A6B79" w:rsidR="00CC2B53" w:rsidRPr="00E633A2" w:rsidRDefault="00112129" w:rsidP="00F24D61">
            <w:pPr>
              <w:jc w:val="center"/>
              <w:rPr>
                <w:color w:val="000000"/>
                <w:sz w:val="24"/>
                <w:szCs w:val="24"/>
              </w:rPr>
            </w:pPr>
            <w:r w:rsidRPr="00E633A2">
              <w:rPr>
                <w:color w:val="000000"/>
                <w:sz w:val="24"/>
                <w:szCs w:val="24"/>
              </w:rPr>
              <w:t>2</w:t>
            </w:r>
          </w:p>
        </w:tc>
        <w:tc>
          <w:tcPr>
            <w:tcW w:w="709" w:type="dxa"/>
            <w:vAlign w:val="center"/>
          </w:tcPr>
          <w:p w14:paraId="7D49610D" w14:textId="3E8593E6" w:rsidR="00CC2B53" w:rsidRPr="00E633A2" w:rsidRDefault="00112129" w:rsidP="00F24D61">
            <w:pPr>
              <w:jc w:val="center"/>
              <w:rPr>
                <w:color w:val="000000"/>
                <w:sz w:val="24"/>
                <w:szCs w:val="24"/>
              </w:rPr>
            </w:pPr>
            <w:r w:rsidRPr="00E633A2">
              <w:rPr>
                <w:color w:val="000000"/>
                <w:sz w:val="24"/>
                <w:szCs w:val="24"/>
              </w:rPr>
              <w:t>2</w:t>
            </w:r>
          </w:p>
        </w:tc>
        <w:tc>
          <w:tcPr>
            <w:tcW w:w="992" w:type="dxa"/>
            <w:vAlign w:val="center"/>
          </w:tcPr>
          <w:p w14:paraId="031D1807" w14:textId="77C35313" w:rsidR="00CC2B53" w:rsidRPr="00E633A2" w:rsidRDefault="00CC2B53" w:rsidP="00F24D61">
            <w:pPr>
              <w:jc w:val="center"/>
              <w:rPr>
                <w:color w:val="000000"/>
                <w:sz w:val="24"/>
                <w:szCs w:val="24"/>
              </w:rPr>
            </w:pPr>
            <w:r w:rsidRPr="00E633A2">
              <w:rPr>
                <w:color w:val="000000"/>
                <w:sz w:val="24"/>
                <w:szCs w:val="24"/>
              </w:rPr>
              <w:t>1</w:t>
            </w:r>
            <w:r w:rsidR="00112129" w:rsidRPr="00E633A2">
              <w:rPr>
                <w:color w:val="000000"/>
                <w:sz w:val="24"/>
                <w:szCs w:val="24"/>
              </w:rPr>
              <w:t>0</w:t>
            </w:r>
          </w:p>
        </w:tc>
        <w:tc>
          <w:tcPr>
            <w:tcW w:w="1705" w:type="dxa"/>
            <w:vAlign w:val="center"/>
          </w:tcPr>
          <w:p w14:paraId="0E2F7207" w14:textId="410AE27C" w:rsidR="00CC2B53" w:rsidRPr="00E633A2" w:rsidRDefault="00CC2B53" w:rsidP="00F24D61">
            <w:pPr>
              <w:rPr>
                <w:kern w:val="32"/>
                <w:sz w:val="24"/>
                <w:szCs w:val="24"/>
              </w:rPr>
            </w:pPr>
            <w:r w:rsidRPr="00E633A2">
              <w:rPr>
                <w:kern w:val="32"/>
                <w:sz w:val="24"/>
                <w:szCs w:val="24"/>
              </w:rPr>
              <w:t>Опрос в устной форме, ситуационное задание</w:t>
            </w:r>
          </w:p>
        </w:tc>
      </w:tr>
      <w:tr w:rsidR="00CC2B53" w:rsidRPr="00E633A2" w14:paraId="4FF84A8C" w14:textId="77777777" w:rsidTr="00E633A2">
        <w:trPr>
          <w:gridAfter w:val="1"/>
          <w:wAfter w:w="29" w:type="dxa"/>
        </w:trPr>
        <w:tc>
          <w:tcPr>
            <w:tcW w:w="710" w:type="dxa"/>
            <w:vAlign w:val="center"/>
          </w:tcPr>
          <w:p w14:paraId="336F798D" w14:textId="77777777" w:rsidR="00CC2B53" w:rsidRPr="00E633A2" w:rsidRDefault="00CC2B53" w:rsidP="00580015">
            <w:pPr>
              <w:rPr>
                <w:sz w:val="24"/>
                <w:szCs w:val="24"/>
              </w:rPr>
            </w:pPr>
            <w:r w:rsidRPr="00E633A2">
              <w:rPr>
                <w:sz w:val="24"/>
                <w:szCs w:val="24"/>
              </w:rPr>
              <w:t>2.</w:t>
            </w:r>
          </w:p>
        </w:tc>
        <w:tc>
          <w:tcPr>
            <w:tcW w:w="3231" w:type="dxa"/>
            <w:vAlign w:val="center"/>
          </w:tcPr>
          <w:p w14:paraId="5696E3C6" w14:textId="513B028E" w:rsidR="00CC2B53" w:rsidRPr="00E633A2" w:rsidRDefault="00CC2B53" w:rsidP="00112129">
            <w:pPr>
              <w:rPr>
                <w:sz w:val="24"/>
                <w:szCs w:val="24"/>
              </w:rPr>
            </w:pPr>
            <w:bookmarkStart w:id="33" w:name="_Hlk118990062"/>
            <w:r w:rsidRPr="00E633A2">
              <w:rPr>
                <w:iCs/>
                <w:sz w:val="24"/>
                <w:szCs w:val="24"/>
              </w:rPr>
              <w:t xml:space="preserve">Экономическое обоснование </w:t>
            </w:r>
            <w:r w:rsidR="00112129" w:rsidRPr="00E633A2">
              <w:rPr>
                <w:iCs/>
                <w:sz w:val="24"/>
                <w:szCs w:val="24"/>
              </w:rPr>
              <w:t xml:space="preserve">системы </w:t>
            </w:r>
            <w:r w:rsidR="007450B6" w:rsidRPr="00E633A2">
              <w:rPr>
                <w:iCs/>
                <w:sz w:val="24"/>
                <w:szCs w:val="24"/>
              </w:rPr>
              <w:t>сервисного обслуживания</w:t>
            </w:r>
            <w:r w:rsidR="002D3655" w:rsidRPr="00E633A2">
              <w:rPr>
                <w:iCs/>
                <w:sz w:val="24"/>
                <w:szCs w:val="24"/>
              </w:rPr>
              <w:t xml:space="preserve"> </w:t>
            </w:r>
            <w:r w:rsidR="00E633A2" w:rsidRPr="00E633A2">
              <w:rPr>
                <w:iCs/>
                <w:sz w:val="24"/>
                <w:szCs w:val="24"/>
              </w:rPr>
              <w:t>технологического оборудования</w:t>
            </w:r>
            <w:r w:rsidR="00112129" w:rsidRPr="00E633A2">
              <w:rPr>
                <w:iCs/>
                <w:sz w:val="24"/>
                <w:szCs w:val="24"/>
              </w:rPr>
              <w:t xml:space="preserve"> </w:t>
            </w:r>
            <w:r w:rsidRPr="00E633A2">
              <w:rPr>
                <w:iCs/>
                <w:sz w:val="24"/>
                <w:szCs w:val="24"/>
              </w:rPr>
              <w:t>ТЭК</w:t>
            </w:r>
            <w:r w:rsidR="007450B6" w:rsidRPr="00E633A2">
              <w:rPr>
                <w:iCs/>
                <w:sz w:val="24"/>
                <w:szCs w:val="24"/>
              </w:rPr>
              <w:t xml:space="preserve">. </w:t>
            </w:r>
            <w:bookmarkEnd w:id="33"/>
          </w:p>
        </w:tc>
        <w:tc>
          <w:tcPr>
            <w:tcW w:w="709" w:type="dxa"/>
            <w:vAlign w:val="center"/>
          </w:tcPr>
          <w:p w14:paraId="75ACFCB1" w14:textId="66FF5C46" w:rsidR="00CC2B53" w:rsidRPr="00E633A2" w:rsidRDefault="00CC2B53" w:rsidP="00580015">
            <w:pPr>
              <w:jc w:val="center"/>
              <w:rPr>
                <w:color w:val="000000"/>
                <w:sz w:val="24"/>
                <w:szCs w:val="24"/>
              </w:rPr>
            </w:pPr>
            <w:r w:rsidRPr="00E633A2">
              <w:rPr>
                <w:color w:val="000000"/>
                <w:sz w:val="24"/>
                <w:szCs w:val="24"/>
              </w:rPr>
              <w:t>22</w:t>
            </w:r>
          </w:p>
        </w:tc>
        <w:tc>
          <w:tcPr>
            <w:tcW w:w="851" w:type="dxa"/>
            <w:vAlign w:val="center"/>
          </w:tcPr>
          <w:p w14:paraId="0867035F" w14:textId="2EAD7326" w:rsidR="00CC2B53" w:rsidRPr="00E633A2" w:rsidRDefault="00E633A2" w:rsidP="00580015">
            <w:pPr>
              <w:jc w:val="center"/>
              <w:rPr>
                <w:color w:val="000000"/>
                <w:sz w:val="24"/>
                <w:szCs w:val="24"/>
              </w:rPr>
            </w:pPr>
            <w:r>
              <w:rPr>
                <w:color w:val="000000"/>
                <w:sz w:val="24"/>
                <w:szCs w:val="24"/>
              </w:rPr>
              <w:t>6</w:t>
            </w:r>
          </w:p>
        </w:tc>
        <w:tc>
          <w:tcPr>
            <w:tcW w:w="708" w:type="dxa"/>
            <w:vAlign w:val="center"/>
          </w:tcPr>
          <w:p w14:paraId="72F90ABB" w14:textId="33319662" w:rsidR="00CC2B53" w:rsidRPr="00E633A2" w:rsidRDefault="00B80F4F" w:rsidP="00580015">
            <w:pPr>
              <w:jc w:val="center"/>
              <w:rPr>
                <w:color w:val="000000"/>
                <w:sz w:val="24"/>
                <w:szCs w:val="24"/>
              </w:rPr>
            </w:pPr>
            <w:r w:rsidRPr="00E633A2">
              <w:rPr>
                <w:color w:val="000000"/>
                <w:sz w:val="24"/>
                <w:szCs w:val="24"/>
              </w:rPr>
              <w:t>2</w:t>
            </w:r>
          </w:p>
        </w:tc>
        <w:tc>
          <w:tcPr>
            <w:tcW w:w="709" w:type="dxa"/>
            <w:vAlign w:val="center"/>
          </w:tcPr>
          <w:p w14:paraId="2707810E" w14:textId="51E35E30" w:rsidR="00CC2B53" w:rsidRPr="00E633A2" w:rsidRDefault="00B80F4F" w:rsidP="00580015">
            <w:pPr>
              <w:jc w:val="center"/>
              <w:rPr>
                <w:color w:val="000000"/>
                <w:sz w:val="24"/>
                <w:szCs w:val="24"/>
              </w:rPr>
            </w:pPr>
            <w:r w:rsidRPr="00E633A2">
              <w:rPr>
                <w:color w:val="000000"/>
                <w:sz w:val="24"/>
                <w:szCs w:val="24"/>
              </w:rPr>
              <w:t>4</w:t>
            </w:r>
          </w:p>
        </w:tc>
        <w:tc>
          <w:tcPr>
            <w:tcW w:w="992" w:type="dxa"/>
            <w:vAlign w:val="center"/>
          </w:tcPr>
          <w:p w14:paraId="65EEB0AE" w14:textId="275C0AFF" w:rsidR="00CC2B53" w:rsidRPr="00E633A2" w:rsidRDefault="00CC2B53" w:rsidP="00E633A2">
            <w:pPr>
              <w:jc w:val="center"/>
              <w:rPr>
                <w:color w:val="000000"/>
                <w:sz w:val="24"/>
                <w:szCs w:val="24"/>
              </w:rPr>
            </w:pPr>
            <w:r w:rsidRPr="00E633A2">
              <w:rPr>
                <w:color w:val="000000"/>
                <w:sz w:val="24"/>
                <w:szCs w:val="24"/>
              </w:rPr>
              <w:t>1</w:t>
            </w:r>
            <w:r w:rsidR="00E633A2">
              <w:rPr>
                <w:color w:val="000000"/>
                <w:sz w:val="24"/>
                <w:szCs w:val="24"/>
              </w:rPr>
              <w:t>6</w:t>
            </w:r>
          </w:p>
        </w:tc>
        <w:tc>
          <w:tcPr>
            <w:tcW w:w="1705" w:type="dxa"/>
          </w:tcPr>
          <w:p w14:paraId="10FCDEB4" w14:textId="5C957B40" w:rsidR="00CC2B53" w:rsidRPr="00E633A2" w:rsidRDefault="00CC2B53" w:rsidP="00580015">
            <w:pPr>
              <w:rPr>
                <w:kern w:val="32"/>
                <w:sz w:val="24"/>
                <w:szCs w:val="24"/>
              </w:rPr>
            </w:pPr>
            <w:r w:rsidRPr="00E633A2">
              <w:rPr>
                <w:kern w:val="32"/>
                <w:sz w:val="24"/>
                <w:szCs w:val="24"/>
              </w:rPr>
              <w:t>Опрос в устной форме, практико-ориентированное задание</w:t>
            </w:r>
          </w:p>
        </w:tc>
      </w:tr>
      <w:tr w:rsidR="00CC2B53" w:rsidRPr="00E633A2" w14:paraId="6097B97F" w14:textId="77777777" w:rsidTr="00E633A2">
        <w:trPr>
          <w:gridAfter w:val="1"/>
          <w:wAfter w:w="29" w:type="dxa"/>
        </w:trPr>
        <w:tc>
          <w:tcPr>
            <w:tcW w:w="710" w:type="dxa"/>
            <w:vAlign w:val="center"/>
          </w:tcPr>
          <w:p w14:paraId="0350CEAE" w14:textId="77777777" w:rsidR="00CC2B53" w:rsidRPr="00E633A2" w:rsidRDefault="00CC2B53" w:rsidP="00580015">
            <w:pPr>
              <w:rPr>
                <w:sz w:val="24"/>
                <w:szCs w:val="24"/>
              </w:rPr>
            </w:pPr>
            <w:r w:rsidRPr="00E633A2">
              <w:rPr>
                <w:sz w:val="24"/>
                <w:szCs w:val="24"/>
              </w:rPr>
              <w:t>3.</w:t>
            </w:r>
          </w:p>
        </w:tc>
        <w:tc>
          <w:tcPr>
            <w:tcW w:w="3231" w:type="dxa"/>
            <w:vAlign w:val="center"/>
          </w:tcPr>
          <w:p w14:paraId="4E159950" w14:textId="70FE8AA6" w:rsidR="00CC2B53" w:rsidRPr="00E633A2" w:rsidRDefault="004606F4" w:rsidP="00C0688A">
            <w:pPr>
              <w:rPr>
                <w:sz w:val="24"/>
                <w:szCs w:val="24"/>
              </w:rPr>
            </w:pPr>
            <w:bookmarkStart w:id="34" w:name="_Hlk119347918"/>
            <w:r w:rsidRPr="00E633A2">
              <w:rPr>
                <w:iCs/>
                <w:sz w:val="24"/>
                <w:szCs w:val="24"/>
              </w:rPr>
              <w:t xml:space="preserve">Сервисная деятельность </w:t>
            </w:r>
            <w:bookmarkEnd w:id="34"/>
            <w:r w:rsidR="00112129" w:rsidRPr="00E633A2">
              <w:rPr>
                <w:iCs/>
                <w:sz w:val="24"/>
                <w:szCs w:val="24"/>
              </w:rPr>
              <w:t>Производственная эксплуатация оборудования ТЭК</w:t>
            </w:r>
            <w:r w:rsidR="00C0688A" w:rsidRPr="00E633A2">
              <w:rPr>
                <w:iCs/>
                <w:sz w:val="24"/>
                <w:szCs w:val="24"/>
              </w:rPr>
              <w:t>.</w:t>
            </w:r>
          </w:p>
        </w:tc>
        <w:tc>
          <w:tcPr>
            <w:tcW w:w="709" w:type="dxa"/>
            <w:vAlign w:val="center"/>
          </w:tcPr>
          <w:p w14:paraId="2DA7836F" w14:textId="5FFF0C65" w:rsidR="00CC2B53" w:rsidRPr="00E633A2" w:rsidRDefault="00CC2B53" w:rsidP="00580015">
            <w:pPr>
              <w:jc w:val="center"/>
              <w:rPr>
                <w:color w:val="000000"/>
                <w:sz w:val="24"/>
                <w:szCs w:val="24"/>
              </w:rPr>
            </w:pPr>
            <w:r w:rsidRPr="00E633A2">
              <w:rPr>
                <w:color w:val="000000"/>
                <w:sz w:val="24"/>
                <w:szCs w:val="24"/>
              </w:rPr>
              <w:t>2</w:t>
            </w:r>
            <w:r w:rsidR="009D6648" w:rsidRPr="00E633A2">
              <w:rPr>
                <w:color w:val="000000"/>
                <w:sz w:val="24"/>
                <w:szCs w:val="24"/>
              </w:rPr>
              <w:t>4</w:t>
            </w:r>
          </w:p>
        </w:tc>
        <w:tc>
          <w:tcPr>
            <w:tcW w:w="851" w:type="dxa"/>
            <w:vAlign w:val="center"/>
          </w:tcPr>
          <w:p w14:paraId="0E69FCFD" w14:textId="1D4F8521" w:rsidR="00CC2B53" w:rsidRPr="00E633A2" w:rsidRDefault="00112129" w:rsidP="00580015">
            <w:pPr>
              <w:jc w:val="center"/>
              <w:rPr>
                <w:color w:val="000000"/>
                <w:sz w:val="24"/>
                <w:szCs w:val="24"/>
              </w:rPr>
            </w:pPr>
            <w:r w:rsidRPr="00E633A2">
              <w:rPr>
                <w:color w:val="000000"/>
                <w:sz w:val="24"/>
                <w:szCs w:val="24"/>
              </w:rPr>
              <w:t>8</w:t>
            </w:r>
          </w:p>
        </w:tc>
        <w:tc>
          <w:tcPr>
            <w:tcW w:w="708" w:type="dxa"/>
            <w:vAlign w:val="center"/>
          </w:tcPr>
          <w:p w14:paraId="131B2A37" w14:textId="51E85A39" w:rsidR="00CC2B53" w:rsidRPr="00E633A2" w:rsidRDefault="00112129" w:rsidP="00580015">
            <w:pPr>
              <w:jc w:val="center"/>
              <w:rPr>
                <w:color w:val="000000"/>
                <w:sz w:val="24"/>
                <w:szCs w:val="24"/>
              </w:rPr>
            </w:pPr>
            <w:r w:rsidRPr="00E633A2">
              <w:rPr>
                <w:color w:val="000000"/>
                <w:sz w:val="24"/>
                <w:szCs w:val="24"/>
              </w:rPr>
              <w:t>4</w:t>
            </w:r>
          </w:p>
        </w:tc>
        <w:tc>
          <w:tcPr>
            <w:tcW w:w="709" w:type="dxa"/>
            <w:vAlign w:val="center"/>
          </w:tcPr>
          <w:p w14:paraId="7099AF66" w14:textId="69FA7F17" w:rsidR="00CC2B53" w:rsidRPr="00E633A2" w:rsidRDefault="00CC2B53" w:rsidP="00580015">
            <w:pPr>
              <w:jc w:val="center"/>
              <w:rPr>
                <w:color w:val="000000"/>
                <w:sz w:val="24"/>
                <w:szCs w:val="24"/>
              </w:rPr>
            </w:pPr>
            <w:r w:rsidRPr="00E633A2">
              <w:rPr>
                <w:color w:val="000000"/>
                <w:sz w:val="24"/>
                <w:szCs w:val="24"/>
              </w:rPr>
              <w:t>4</w:t>
            </w:r>
          </w:p>
        </w:tc>
        <w:tc>
          <w:tcPr>
            <w:tcW w:w="992" w:type="dxa"/>
            <w:vAlign w:val="center"/>
          </w:tcPr>
          <w:p w14:paraId="52EAD4C3" w14:textId="795B6D55" w:rsidR="00CC2B53" w:rsidRPr="00E633A2" w:rsidRDefault="00CC2B53" w:rsidP="00E633A2">
            <w:pPr>
              <w:jc w:val="center"/>
              <w:rPr>
                <w:color w:val="000000"/>
                <w:sz w:val="24"/>
                <w:szCs w:val="24"/>
              </w:rPr>
            </w:pPr>
            <w:r w:rsidRPr="00E633A2">
              <w:rPr>
                <w:color w:val="000000"/>
                <w:sz w:val="24"/>
                <w:szCs w:val="24"/>
              </w:rPr>
              <w:t>1</w:t>
            </w:r>
            <w:r w:rsidR="00E633A2">
              <w:rPr>
                <w:color w:val="000000"/>
                <w:sz w:val="24"/>
                <w:szCs w:val="24"/>
              </w:rPr>
              <w:t>6</w:t>
            </w:r>
          </w:p>
        </w:tc>
        <w:tc>
          <w:tcPr>
            <w:tcW w:w="1705" w:type="dxa"/>
            <w:vAlign w:val="center"/>
          </w:tcPr>
          <w:p w14:paraId="15F12EA9" w14:textId="658D7247" w:rsidR="00CC2B53" w:rsidRPr="00E633A2" w:rsidRDefault="00CC2B53" w:rsidP="00580015">
            <w:pPr>
              <w:rPr>
                <w:kern w:val="32"/>
                <w:sz w:val="24"/>
                <w:szCs w:val="24"/>
              </w:rPr>
            </w:pPr>
            <w:r w:rsidRPr="00E633A2">
              <w:rPr>
                <w:kern w:val="32"/>
                <w:sz w:val="24"/>
                <w:szCs w:val="24"/>
              </w:rPr>
              <w:t>Опрос в устной форме, ситуационное задание</w:t>
            </w:r>
          </w:p>
        </w:tc>
      </w:tr>
      <w:tr w:rsidR="00CC2B53" w:rsidRPr="00E633A2" w14:paraId="2C88CA07" w14:textId="77777777" w:rsidTr="00E633A2">
        <w:trPr>
          <w:gridAfter w:val="1"/>
          <w:wAfter w:w="29" w:type="dxa"/>
        </w:trPr>
        <w:tc>
          <w:tcPr>
            <w:tcW w:w="710" w:type="dxa"/>
            <w:vAlign w:val="center"/>
          </w:tcPr>
          <w:p w14:paraId="37B42E81" w14:textId="77777777" w:rsidR="00CC2B53" w:rsidRPr="00E633A2" w:rsidRDefault="00CC2B53" w:rsidP="00580015">
            <w:pPr>
              <w:rPr>
                <w:sz w:val="24"/>
                <w:szCs w:val="24"/>
              </w:rPr>
            </w:pPr>
            <w:r w:rsidRPr="00E633A2">
              <w:rPr>
                <w:sz w:val="24"/>
                <w:szCs w:val="24"/>
              </w:rPr>
              <w:t>4.</w:t>
            </w:r>
          </w:p>
        </w:tc>
        <w:tc>
          <w:tcPr>
            <w:tcW w:w="3231" w:type="dxa"/>
            <w:vAlign w:val="center"/>
          </w:tcPr>
          <w:p w14:paraId="33E832D4" w14:textId="48C3A115" w:rsidR="00112129" w:rsidRPr="00E633A2" w:rsidRDefault="00112129" w:rsidP="00580015">
            <w:pPr>
              <w:rPr>
                <w:iCs/>
                <w:sz w:val="24"/>
                <w:szCs w:val="24"/>
              </w:rPr>
            </w:pPr>
            <w:r w:rsidRPr="00E633A2">
              <w:rPr>
                <w:iCs/>
                <w:sz w:val="24"/>
                <w:szCs w:val="24"/>
              </w:rPr>
              <w:t xml:space="preserve">Техническое обслуживание оборудования </w:t>
            </w:r>
            <w:r w:rsidR="007450B6" w:rsidRPr="00E633A2">
              <w:rPr>
                <w:iCs/>
                <w:sz w:val="24"/>
                <w:szCs w:val="24"/>
              </w:rPr>
              <w:t xml:space="preserve">и </w:t>
            </w:r>
          </w:p>
          <w:p w14:paraId="1668DDE3" w14:textId="204440DD" w:rsidR="00CC2B53" w:rsidRPr="00E633A2" w:rsidRDefault="007450B6" w:rsidP="00C0688A">
            <w:pPr>
              <w:rPr>
                <w:sz w:val="24"/>
                <w:szCs w:val="24"/>
              </w:rPr>
            </w:pPr>
            <w:r w:rsidRPr="00E633A2">
              <w:rPr>
                <w:iCs/>
                <w:sz w:val="24"/>
                <w:szCs w:val="24"/>
              </w:rPr>
              <w:t>эффективность сервисных работ</w:t>
            </w:r>
            <w:r w:rsidR="00117B36" w:rsidRPr="00E633A2">
              <w:rPr>
                <w:iCs/>
                <w:sz w:val="24"/>
                <w:szCs w:val="24"/>
              </w:rPr>
              <w:t xml:space="preserve"> организаций ТЭК.</w:t>
            </w:r>
          </w:p>
        </w:tc>
        <w:tc>
          <w:tcPr>
            <w:tcW w:w="709" w:type="dxa"/>
            <w:vAlign w:val="center"/>
          </w:tcPr>
          <w:p w14:paraId="50150AD5" w14:textId="12959016" w:rsidR="00CC2B53" w:rsidRPr="00E633A2" w:rsidRDefault="00CC2B53" w:rsidP="00580015">
            <w:pPr>
              <w:jc w:val="center"/>
              <w:rPr>
                <w:color w:val="000000"/>
                <w:sz w:val="24"/>
                <w:szCs w:val="24"/>
              </w:rPr>
            </w:pPr>
            <w:r w:rsidRPr="00E633A2">
              <w:rPr>
                <w:color w:val="000000"/>
                <w:sz w:val="24"/>
                <w:szCs w:val="24"/>
              </w:rPr>
              <w:t>26</w:t>
            </w:r>
          </w:p>
        </w:tc>
        <w:tc>
          <w:tcPr>
            <w:tcW w:w="851" w:type="dxa"/>
            <w:vAlign w:val="center"/>
          </w:tcPr>
          <w:p w14:paraId="524D5E27" w14:textId="088199FF" w:rsidR="00CC2B53" w:rsidRPr="00E633A2" w:rsidRDefault="00E633A2" w:rsidP="00580015">
            <w:pPr>
              <w:jc w:val="center"/>
              <w:rPr>
                <w:color w:val="000000"/>
                <w:sz w:val="24"/>
                <w:szCs w:val="24"/>
              </w:rPr>
            </w:pPr>
            <w:r>
              <w:rPr>
                <w:color w:val="000000"/>
                <w:sz w:val="24"/>
                <w:szCs w:val="24"/>
              </w:rPr>
              <w:t>8</w:t>
            </w:r>
          </w:p>
        </w:tc>
        <w:tc>
          <w:tcPr>
            <w:tcW w:w="708" w:type="dxa"/>
            <w:vAlign w:val="center"/>
          </w:tcPr>
          <w:p w14:paraId="7D21D0A9" w14:textId="3F6F6AC3" w:rsidR="00CC2B53" w:rsidRPr="00E633A2" w:rsidRDefault="00B80F4F" w:rsidP="00580015">
            <w:pPr>
              <w:jc w:val="center"/>
              <w:rPr>
                <w:color w:val="000000"/>
                <w:sz w:val="24"/>
                <w:szCs w:val="24"/>
              </w:rPr>
            </w:pPr>
            <w:r w:rsidRPr="00E633A2">
              <w:rPr>
                <w:bCs/>
                <w:color w:val="000000"/>
                <w:sz w:val="24"/>
                <w:szCs w:val="24"/>
              </w:rPr>
              <w:t>4</w:t>
            </w:r>
          </w:p>
        </w:tc>
        <w:tc>
          <w:tcPr>
            <w:tcW w:w="709" w:type="dxa"/>
            <w:vAlign w:val="center"/>
          </w:tcPr>
          <w:p w14:paraId="0E6A172A" w14:textId="25BA122C" w:rsidR="00CC2B53" w:rsidRPr="00E633A2" w:rsidRDefault="00E633A2" w:rsidP="00580015">
            <w:pPr>
              <w:jc w:val="center"/>
              <w:rPr>
                <w:color w:val="000000"/>
                <w:sz w:val="24"/>
                <w:szCs w:val="24"/>
              </w:rPr>
            </w:pPr>
            <w:r>
              <w:rPr>
                <w:bCs/>
                <w:color w:val="000000"/>
                <w:sz w:val="24"/>
                <w:szCs w:val="24"/>
              </w:rPr>
              <w:t>4</w:t>
            </w:r>
          </w:p>
        </w:tc>
        <w:tc>
          <w:tcPr>
            <w:tcW w:w="992" w:type="dxa"/>
            <w:vAlign w:val="center"/>
          </w:tcPr>
          <w:p w14:paraId="17074FC5" w14:textId="548054AE" w:rsidR="00CC2B53" w:rsidRPr="00E633A2" w:rsidRDefault="00E633A2" w:rsidP="00580015">
            <w:pPr>
              <w:jc w:val="center"/>
              <w:rPr>
                <w:color w:val="000000"/>
                <w:sz w:val="24"/>
                <w:szCs w:val="24"/>
              </w:rPr>
            </w:pPr>
            <w:r>
              <w:rPr>
                <w:bCs/>
                <w:color w:val="000000"/>
                <w:sz w:val="24"/>
                <w:szCs w:val="24"/>
              </w:rPr>
              <w:t>18</w:t>
            </w:r>
          </w:p>
        </w:tc>
        <w:tc>
          <w:tcPr>
            <w:tcW w:w="1705" w:type="dxa"/>
          </w:tcPr>
          <w:p w14:paraId="0E8C042C" w14:textId="465B1346" w:rsidR="00CC2B53" w:rsidRPr="00E633A2" w:rsidRDefault="00CC2B53" w:rsidP="00580015">
            <w:pPr>
              <w:rPr>
                <w:kern w:val="32"/>
                <w:sz w:val="24"/>
                <w:szCs w:val="24"/>
              </w:rPr>
            </w:pPr>
            <w:r w:rsidRPr="00E633A2">
              <w:rPr>
                <w:kern w:val="32"/>
                <w:sz w:val="24"/>
                <w:szCs w:val="24"/>
              </w:rPr>
              <w:t>Опрос в устной форме, практико-ориентированное задание</w:t>
            </w:r>
          </w:p>
        </w:tc>
      </w:tr>
      <w:tr w:rsidR="00CC2B53" w:rsidRPr="00E633A2" w14:paraId="641FEA14" w14:textId="77777777" w:rsidTr="00E633A2">
        <w:trPr>
          <w:gridAfter w:val="1"/>
          <w:wAfter w:w="29" w:type="dxa"/>
        </w:trPr>
        <w:tc>
          <w:tcPr>
            <w:tcW w:w="710" w:type="dxa"/>
            <w:vAlign w:val="center"/>
          </w:tcPr>
          <w:p w14:paraId="16BB314F" w14:textId="77777777" w:rsidR="00CC2B53" w:rsidRPr="00E633A2" w:rsidRDefault="00CC2B53" w:rsidP="00580015">
            <w:pPr>
              <w:rPr>
                <w:sz w:val="24"/>
                <w:szCs w:val="24"/>
              </w:rPr>
            </w:pPr>
            <w:r w:rsidRPr="00E633A2">
              <w:rPr>
                <w:sz w:val="24"/>
                <w:szCs w:val="24"/>
              </w:rPr>
              <w:t>5.</w:t>
            </w:r>
          </w:p>
        </w:tc>
        <w:tc>
          <w:tcPr>
            <w:tcW w:w="3231" w:type="dxa"/>
            <w:vAlign w:val="center"/>
          </w:tcPr>
          <w:p w14:paraId="31B7557F" w14:textId="28369D9C" w:rsidR="00CC2B53" w:rsidRPr="00E633A2" w:rsidRDefault="00112129" w:rsidP="007450B6">
            <w:pPr>
              <w:rPr>
                <w:iCs/>
                <w:sz w:val="24"/>
                <w:szCs w:val="24"/>
              </w:rPr>
            </w:pPr>
            <w:r w:rsidRPr="00E633A2">
              <w:rPr>
                <w:iCs/>
                <w:sz w:val="24"/>
                <w:szCs w:val="24"/>
              </w:rPr>
              <w:t>Ремонт технологического оборудования</w:t>
            </w:r>
            <w:r w:rsidR="007450B6" w:rsidRPr="00E633A2">
              <w:rPr>
                <w:iCs/>
                <w:sz w:val="24"/>
                <w:szCs w:val="24"/>
              </w:rPr>
              <w:t xml:space="preserve"> и </w:t>
            </w:r>
            <w:r w:rsidR="00C0688A" w:rsidRPr="00E633A2">
              <w:rPr>
                <w:iCs/>
                <w:sz w:val="24"/>
                <w:szCs w:val="24"/>
              </w:rPr>
              <w:t>ф</w:t>
            </w:r>
            <w:r w:rsidR="007450B6" w:rsidRPr="00E633A2">
              <w:rPr>
                <w:iCs/>
                <w:sz w:val="24"/>
                <w:szCs w:val="24"/>
              </w:rPr>
              <w:t xml:space="preserve">инансирование </w:t>
            </w:r>
            <w:r w:rsidR="00117B36" w:rsidRPr="00E633A2">
              <w:rPr>
                <w:iCs/>
                <w:sz w:val="24"/>
                <w:szCs w:val="24"/>
              </w:rPr>
              <w:t>сервисной деятельности организаций ТЭК.</w:t>
            </w:r>
          </w:p>
        </w:tc>
        <w:tc>
          <w:tcPr>
            <w:tcW w:w="709" w:type="dxa"/>
            <w:vAlign w:val="center"/>
          </w:tcPr>
          <w:p w14:paraId="6157B70F" w14:textId="7DA621AD" w:rsidR="00CC2B53" w:rsidRPr="00E633A2" w:rsidRDefault="00CC2B53" w:rsidP="00580015">
            <w:pPr>
              <w:jc w:val="center"/>
              <w:rPr>
                <w:color w:val="000000"/>
                <w:sz w:val="24"/>
                <w:szCs w:val="24"/>
              </w:rPr>
            </w:pPr>
            <w:r w:rsidRPr="00E633A2">
              <w:rPr>
                <w:color w:val="000000"/>
                <w:sz w:val="24"/>
                <w:szCs w:val="24"/>
              </w:rPr>
              <w:t>22</w:t>
            </w:r>
          </w:p>
        </w:tc>
        <w:tc>
          <w:tcPr>
            <w:tcW w:w="851" w:type="dxa"/>
            <w:vAlign w:val="center"/>
          </w:tcPr>
          <w:p w14:paraId="7D16B70D" w14:textId="7D494F43" w:rsidR="00CC2B53" w:rsidRPr="00E633A2" w:rsidRDefault="00E633A2" w:rsidP="00580015">
            <w:pPr>
              <w:jc w:val="center"/>
              <w:rPr>
                <w:color w:val="000000"/>
                <w:sz w:val="24"/>
                <w:szCs w:val="24"/>
              </w:rPr>
            </w:pPr>
            <w:r>
              <w:rPr>
                <w:color w:val="000000"/>
                <w:sz w:val="24"/>
                <w:szCs w:val="24"/>
              </w:rPr>
              <w:t>8</w:t>
            </w:r>
          </w:p>
        </w:tc>
        <w:tc>
          <w:tcPr>
            <w:tcW w:w="708" w:type="dxa"/>
            <w:vAlign w:val="center"/>
          </w:tcPr>
          <w:p w14:paraId="6B79708C" w14:textId="6C601A1A" w:rsidR="00CC2B53" w:rsidRPr="00E633A2" w:rsidRDefault="007450B6" w:rsidP="00580015">
            <w:pPr>
              <w:jc w:val="center"/>
              <w:rPr>
                <w:color w:val="000000"/>
                <w:sz w:val="24"/>
                <w:szCs w:val="24"/>
              </w:rPr>
            </w:pPr>
            <w:r w:rsidRPr="00E633A2">
              <w:rPr>
                <w:color w:val="000000"/>
                <w:sz w:val="24"/>
                <w:szCs w:val="24"/>
              </w:rPr>
              <w:t>4</w:t>
            </w:r>
          </w:p>
        </w:tc>
        <w:tc>
          <w:tcPr>
            <w:tcW w:w="709" w:type="dxa"/>
            <w:vAlign w:val="center"/>
          </w:tcPr>
          <w:p w14:paraId="16CD0EF3" w14:textId="2577A076" w:rsidR="00CC2B53" w:rsidRPr="00E633A2" w:rsidRDefault="00CC2B53" w:rsidP="00580015">
            <w:pPr>
              <w:jc w:val="center"/>
              <w:rPr>
                <w:color w:val="000000"/>
                <w:sz w:val="24"/>
                <w:szCs w:val="24"/>
              </w:rPr>
            </w:pPr>
            <w:r w:rsidRPr="00E633A2">
              <w:rPr>
                <w:color w:val="000000"/>
                <w:sz w:val="24"/>
                <w:szCs w:val="24"/>
              </w:rPr>
              <w:t>4</w:t>
            </w:r>
          </w:p>
        </w:tc>
        <w:tc>
          <w:tcPr>
            <w:tcW w:w="992" w:type="dxa"/>
            <w:vAlign w:val="center"/>
          </w:tcPr>
          <w:p w14:paraId="53C333FA" w14:textId="655714B5" w:rsidR="00CC2B53" w:rsidRPr="00E633A2" w:rsidRDefault="00CC2B53" w:rsidP="00E633A2">
            <w:pPr>
              <w:jc w:val="center"/>
              <w:rPr>
                <w:color w:val="000000"/>
                <w:sz w:val="24"/>
                <w:szCs w:val="24"/>
              </w:rPr>
            </w:pPr>
            <w:r w:rsidRPr="00E633A2">
              <w:rPr>
                <w:color w:val="000000"/>
                <w:sz w:val="24"/>
                <w:szCs w:val="24"/>
              </w:rPr>
              <w:t>1</w:t>
            </w:r>
            <w:r w:rsidR="00E633A2">
              <w:rPr>
                <w:color w:val="000000"/>
                <w:sz w:val="24"/>
                <w:szCs w:val="24"/>
              </w:rPr>
              <w:t>4</w:t>
            </w:r>
          </w:p>
        </w:tc>
        <w:tc>
          <w:tcPr>
            <w:tcW w:w="1705" w:type="dxa"/>
          </w:tcPr>
          <w:p w14:paraId="02ADE467" w14:textId="0828ECA1" w:rsidR="00CC2B53" w:rsidRPr="00E633A2" w:rsidRDefault="00CC2B53" w:rsidP="00580015">
            <w:pPr>
              <w:rPr>
                <w:kern w:val="32"/>
                <w:sz w:val="24"/>
                <w:szCs w:val="24"/>
              </w:rPr>
            </w:pPr>
            <w:r w:rsidRPr="00E633A2">
              <w:rPr>
                <w:kern w:val="32"/>
                <w:sz w:val="24"/>
                <w:szCs w:val="24"/>
              </w:rPr>
              <w:t>Опрос в устной форме, практико-ориентированное задание</w:t>
            </w:r>
          </w:p>
        </w:tc>
      </w:tr>
      <w:tr w:rsidR="00CC2B53" w:rsidRPr="005B58F9" w14:paraId="60E3A497" w14:textId="77777777" w:rsidTr="00E633A2">
        <w:trPr>
          <w:gridAfter w:val="1"/>
          <w:wAfter w:w="29" w:type="dxa"/>
          <w:trHeight w:val="475"/>
        </w:trPr>
        <w:tc>
          <w:tcPr>
            <w:tcW w:w="3941" w:type="dxa"/>
            <w:gridSpan w:val="2"/>
          </w:tcPr>
          <w:p w14:paraId="3763F6FB" w14:textId="1992DC0C" w:rsidR="00CC2B53" w:rsidRPr="005B58F9" w:rsidRDefault="00CC2B53" w:rsidP="00F24D61">
            <w:pPr>
              <w:rPr>
                <w:b/>
                <w:sz w:val="24"/>
                <w:szCs w:val="24"/>
              </w:rPr>
            </w:pPr>
            <w:r w:rsidRPr="005B58F9">
              <w:rPr>
                <w:b/>
                <w:sz w:val="24"/>
                <w:szCs w:val="24"/>
              </w:rPr>
              <w:t>В</w:t>
            </w:r>
            <w:r w:rsidR="001B4B3C" w:rsidRPr="005B58F9">
              <w:rPr>
                <w:b/>
                <w:sz w:val="24"/>
                <w:szCs w:val="24"/>
              </w:rPr>
              <w:t xml:space="preserve"> целом по дисциплине</w:t>
            </w:r>
          </w:p>
        </w:tc>
        <w:tc>
          <w:tcPr>
            <w:tcW w:w="709" w:type="dxa"/>
            <w:vAlign w:val="center"/>
          </w:tcPr>
          <w:p w14:paraId="1106D361" w14:textId="19CAB417" w:rsidR="00CC2B53" w:rsidRPr="005B58F9" w:rsidRDefault="00CC2B53" w:rsidP="00F24D61">
            <w:pPr>
              <w:jc w:val="center"/>
              <w:rPr>
                <w:b/>
                <w:bCs/>
                <w:color w:val="000000"/>
                <w:sz w:val="24"/>
                <w:szCs w:val="24"/>
              </w:rPr>
            </w:pPr>
            <w:r w:rsidRPr="005B58F9">
              <w:rPr>
                <w:b/>
                <w:bCs/>
                <w:color w:val="000000"/>
                <w:sz w:val="24"/>
                <w:szCs w:val="24"/>
              </w:rPr>
              <w:t>108</w:t>
            </w:r>
          </w:p>
        </w:tc>
        <w:tc>
          <w:tcPr>
            <w:tcW w:w="851" w:type="dxa"/>
            <w:vAlign w:val="center"/>
          </w:tcPr>
          <w:p w14:paraId="4DE7DBB2" w14:textId="17444209" w:rsidR="00CC2B53" w:rsidRPr="005B58F9" w:rsidRDefault="00163F67" w:rsidP="00F24D61">
            <w:pPr>
              <w:jc w:val="center"/>
              <w:rPr>
                <w:b/>
                <w:bCs/>
                <w:color w:val="000000"/>
                <w:sz w:val="24"/>
                <w:szCs w:val="24"/>
              </w:rPr>
            </w:pPr>
            <w:r w:rsidRPr="005B58F9">
              <w:rPr>
                <w:b/>
                <w:bCs/>
                <w:color w:val="000000"/>
                <w:sz w:val="24"/>
                <w:szCs w:val="24"/>
              </w:rPr>
              <w:t>3</w:t>
            </w:r>
            <w:r w:rsidR="001B4B3C" w:rsidRPr="005B58F9">
              <w:rPr>
                <w:b/>
                <w:bCs/>
                <w:color w:val="000000"/>
                <w:sz w:val="24"/>
                <w:szCs w:val="24"/>
              </w:rPr>
              <w:t>4</w:t>
            </w:r>
          </w:p>
        </w:tc>
        <w:tc>
          <w:tcPr>
            <w:tcW w:w="708" w:type="dxa"/>
            <w:vAlign w:val="center"/>
          </w:tcPr>
          <w:p w14:paraId="52E422FD" w14:textId="28E54610" w:rsidR="00CC2B53" w:rsidRPr="005B58F9" w:rsidRDefault="00163F67" w:rsidP="00F24D61">
            <w:pPr>
              <w:jc w:val="center"/>
              <w:rPr>
                <w:b/>
                <w:bCs/>
                <w:color w:val="000000"/>
                <w:sz w:val="24"/>
                <w:szCs w:val="24"/>
              </w:rPr>
            </w:pPr>
            <w:r w:rsidRPr="005B58F9">
              <w:rPr>
                <w:b/>
                <w:bCs/>
                <w:color w:val="000000"/>
                <w:sz w:val="24"/>
                <w:szCs w:val="24"/>
              </w:rPr>
              <w:t>16</w:t>
            </w:r>
          </w:p>
        </w:tc>
        <w:tc>
          <w:tcPr>
            <w:tcW w:w="709" w:type="dxa"/>
            <w:vAlign w:val="center"/>
          </w:tcPr>
          <w:p w14:paraId="688B207A" w14:textId="4A1B3B1D" w:rsidR="00CC2B53" w:rsidRPr="005B58F9" w:rsidRDefault="001B4B3C" w:rsidP="00F24D61">
            <w:pPr>
              <w:jc w:val="center"/>
              <w:rPr>
                <w:b/>
                <w:bCs/>
                <w:color w:val="000000"/>
                <w:sz w:val="24"/>
                <w:szCs w:val="24"/>
              </w:rPr>
            </w:pPr>
            <w:r w:rsidRPr="005B58F9">
              <w:rPr>
                <w:b/>
                <w:bCs/>
                <w:color w:val="000000"/>
                <w:sz w:val="24"/>
                <w:szCs w:val="24"/>
              </w:rPr>
              <w:t>1</w:t>
            </w:r>
            <w:r w:rsidR="00163F67" w:rsidRPr="005B58F9">
              <w:rPr>
                <w:b/>
                <w:bCs/>
                <w:color w:val="000000"/>
                <w:sz w:val="24"/>
                <w:szCs w:val="24"/>
              </w:rPr>
              <w:t>8</w:t>
            </w:r>
          </w:p>
        </w:tc>
        <w:tc>
          <w:tcPr>
            <w:tcW w:w="992" w:type="dxa"/>
            <w:vAlign w:val="center"/>
          </w:tcPr>
          <w:p w14:paraId="3C69D39E" w14:textId="4AEAC63D" w:rsidR="00CC2B53" w:rsidRPr="005B58F9" w:rsidRDefault="00CC2B53" w:rsidP="00F24D61">
            <w:pPr>
              <w:jc w:val="center"/>
              <w:rPr>
                <w:b/>
                <w:bCs/>
                <w:color w:val="000000"/>
                <w:sz w:val="24"/>
                <w:szCs w:val="24"/>
              </w:rPr>
            </w:pPr>
            <w:r w:rsidRPr="005B58F9">
              <w:rPr>
                <w:b/>
                <w:bCs/>
                <w:color w:val="000000"/>
                <w:sz w:val="24"/>
                <w:szCs w:val="24"/>
              </w:rPr>
              <w:t> </w:t>
            </w:r>
            <w:r w:rsidR="00163F67" w:rsidRPr="005B58F9">
              <w:rPr>
                <w:b/>
                <w:bCs/>
                <w:color w:val="000000"/>
                <w:sz w:val="24"/>
                <w:szCs w:val="24"/>
              </w:rPr>
              <w:t>7</w:t>
            </w:r>
            <w:r w:rsidR="001B4B3C" w:rsidRPr="005B58F9">
              <w:rPr>
                <w:b/>
                <w:bCs/>
                <w:color w:val="000000"/>
                <w:sz w:val="24"/>
                <w:szCs w:val="24"/>
              </w:rPr>
              <w:t>4</w:t>
            </w:r>
          </w:p>
        </w:tc>
        <w:tc>
          <w:tcPr>
            <w:tcW w:w="1705" w:type="dxa"/>
            <w:vAlign w:val="center"/>
          </w:tcPr>
          <w:p w14:paraId="42E8326F" w14:textId="46384907" w:rsidR="00CC2B53" w:rsidRPr="005B58F9" w:rsidRDefault="00163F67" w:rsidP="00F24D61">
            <w:pPr>
              <w:jc w:val="center"/>
              <w:rPr>
                <w:b/>
                <w:bCs/>
                <w:color w:val="000000"/>
                <w:sz w:val="24"/>
                <w:szCs w:val="24"/>
              </w:rPr>
            </w:pPr>
            <w:r w:rsidRPr="005B58F9">
              <w:rPr>
                <w:b/>
                <w:bCs/>
                <w:color w:val="000000"/>
                <w:sz w:val="24"/>
                <w:szCs w:val="24"/>
              </w:rPr>
              <w:t>домашнее творческое задание</w:t>
            </w:r>
          </w:p>
        </w:tc>
      </w:tr>
      <w:tr w:rsidR="00CC2B53" w:rsidRPr="00E633A2" w14:paraId="5435A133" w14:textId="77777777" w:rsidTr="00E633A2">
        <w:trPr>
          <w:trHeight w:val="475"/>
        </w:trPr>
        <w:tc>
          <w:tcPr>
            <w:tcW w:w="3941" w:type="dxa"/>
            <w:gridSpan w:val="2"/>
            <w:vAlign w:val="center"/>
          </w:tcPr>
          <w:p w14:paraId="182E0DA6" w14:textId="20235CA5" w:rsidR="00CC2B53" w:rsidRPr="005B58F9" w:rsidRDefault="001B4B3C" w:rsidP="004E6EF9">
            <w:pPr>
              <w:rPr>
                <w:b/>
                <w:sz w:val="24"/>
                <w:szCs w:val="24"/>
              </w:rPr>
            </w:pPr>
            <w:r w:rsidRPr="005B58F9">
              <w:rPr>
                <w:b/>
                <w:sz w:val="24"/>
                <w:szCs w:val="24"/>
              </w:rPr>
              <w:t>Итого в %</w:t>
            </w:r>
          </w:p>
        </w:tc>
        <w:tc>
          <w:tcPr>
            <w:tcW w:w="709" w:type="dxa"/>
            <w:vAlign w:val="center"/>
          </w:tcPr>
          <w:p w14:paraId="39CE5626" w14:textId="4C5B6913" w:rsidR="00CC2B53" w:rsidRPr="005B58F9" w:rsidRDefault="00CC2B53" w:rsidP="004E6EF9">
            <w:pPr>
              <w:jc w:val="center"/>
              <w:rPr>
                <w:b/>
                <w:sz w:val="24"/>
                <w:szCs w:val="24"/>
              </w:rPr>
            </w:pPr>
          </w:p>
        </w:tc>
        <w:tc>
          <w:tcPr>
            <w:tcW w:w="851" w:type="dxa"/>
            <w:vAlign w:val="center"/>
          </w:tcPr>
          <w:p w14:paraId="3BCBB62A" w14:textId="389FBE60" w:rsidR="00CC2B53" w:rsidRPr="005B58F9" w:rsidRDefault="00163F67" w:rsidP="004E6EF9">
            <w:pPr>
              <w:jc w:val="center"/>
              <w:rPr>
                <w:b/>
                <w:sz w:val="24"/>
                <w:szCs w:val="24"/>
              </w:rPr>
            </w:pPr>
            <w:r w:rsidRPr="005B58F9">
              <w:rPr>
                <w:b/>
                <w:sz w:val="24"/>
                <w:szCs w:val="24"/>
              </w:rPr>
              <w:t>31</w:t>
            </w:r>
            <w:r w:rsidR="00CF5529" w:rsidRPr="005B58F9">
              <w:rPr>
                <w:b/>
                <w:sz w:val="24"/>
                <w:szCs w:val="24"/>
              </w:rPr>
              <w:t xml:space="preserve">   </w:t>
            </w:r>
          </w:p>
        </w:tc>
        <w:tc>
          <w:tcPr>
            <w:tcW w:w="708" w:type="dxa"/>
            <w:vAlign w:val="center"/>
          </w:tcPr>
          <w:p w14:paraId="1118323E" w14:textId="6706C9B7" w:rsidR="00CF5529" w:rsidRPr="005B58F9" w:rsidRDefault="005B58F9" w:rsidP="004E6EF9">
            <w:pPr>
              <w:jc w:val="center"/>
              <w:rPr>
                <w:b/>
                <w:sz w:val="24"/>
                <w:szCs w:val="24"/>
              </w:rPr>
            </w:pPr>
            <w:r w:rsidRPr="005B58F9">
              <w:rPr>
                <w:b/>
                <w:sz w:val="24"/>
                <w:szCs w:val="24"/>
              </w:rPr>
              <w:t>47</w:t>
            </w:r>
          </w:p>
        </w:tc>
        <w:tc>
          <w:tcPr>
            <w:tcW w:w="709" w:type="dxa"/>
            <w:vAlign w:val="center"/>
          </w:tcPr>
          <w:p w14:paraId="4C2E9F1A" w14:textId="4E4684E3" w:rsidR="00CF5529" w:rsidRPr="005B58F9" w:rsidRDefault="005B58F9" w:rsidP="004E6EF9">
            <w:pPr>
              <w:jc w:val="center"/>
              <w:rPr>
                <w:b/>
                <w:sz w:val="24"/>
                <w:szCs w:val="24"/>
              </w:rPr>
            </w:pPr>
            <w:r w:rsidRPr="005B58F9">
              <w:rPr>
                <w:b/>
                <w:sz w:val="24"/>
                <w:szCs w:val="24"/>
              </w:rPr>
              <w:t>53</w:t>
            </w:r>
          </w:p>
        </w:tc>
        <w:tc>
          <w:tcPr>
            <w:tcW w:w="992" w:type="dxa"/>
            <w:vAlign w:val="center"/>
          </w:tcPr>
          <w:p w14:paraId="339A9578" w14:textId="123C951B" w:rsidR="00CF5529" w:rsidRPr="005B58F9" w:rsidRDefault="00163F67" w:rsidP="004E6EF9">
            <w:pPr>
              <w:jc w:val="center"/>
              <w:rPr>
                <w:b/>
                <w:sz w:val="24"/>
                <w:szCs w:val="24"/>
              </w:rPr>
            </w:pPr>
            <w:r w:rsidRPr="005B58F9">
              <w:rPr>
                <w:b/>
                <w:sz w:val="24"/>
                <w:szCs w:val="24"/>
              </w:rPr>
              <w:t>69</w:t>
            </w:r>
          </w:p>
        </w:tc>
        <w:tc>
          <w:tcPr>
            <w:tcW w:w="1734" w:type="dxa"/>
            <w:gridSpan w:val="2"/>
            <w:vAlign w:val="center"/>
          </w:tcPr>
          <w:p w14:paraId="4C64DB15" w14:textId="77777777" w:rsidR="00CC2B53" w:rsidRPr="005B58F9" w:rsidRDefault="00CC2B53" w:rsidP="004E6EF9">
            <w:pPr>
              <w:rPr>
                <w:sz w:val="24"/>
                <w:szCs w:val="24"/>
              </w:rPr>
            </w:pPr>
          </w:p>
        </w:tc>
      </w:tr>
    </w:tbl>
    <w:p w14:paraId="123E70DC" w14:textId="24556A81" w:rsidR="0033323A" w:rsidRDefault="0033323A" w:rsidP="0033323A">
      <w:bookmarkStart w:id="35" w:name="_Toc516844485"/>
      <w:bookmarkStart w:id="36" w:name="_Toc74295631"/>
    </w:p>
    <w:p w14:paraId="7BE39BA5" w14:textId="5956ABAF" w:rsidR="005B58F9" w:rsidRDefault="005B58F9" w:rsidP="0033323A"/>
    <w:p w14:paraId="6D054897" w14:textId="79C5A4CC" w:rsidR="005B58F9" w:rsidRDefault="005B58F9" w:rsidP="0033323A"/>
    <w:p w14:paraId="2E5017B4" w14:textId="0772C921" w:rsidR="005B58F9" w:rsidRDefault="005B58F9" w:rsidP="0033323A"/>
    <w:p w14:paraId="599AB4CE" w14:textId="77777777" w:rsidR="005B58F9" w:rsidRDefault="005B58F9" w:rsidP="0033323A"/>
    <w:p w14:paraId="3D133201" w14:textId="77777777" w:rsidR="0033323A" w:rsidRPr="0033323A" w:rsidRDefault="0033323A" w:rsidP="0033323A"/>
    <w:p w14:paraId="525B69C2" w14:textId="50B48EBB" w:rsidR="000A4590" w:rsidRPr="009A56E0" w:rsidRDefault="00965777" w:rsidP="004E6EF9">
      <w:pPr>
        <w:pStyle w:val="1"/>
        <w:spacing w:line="259" w:lineRule="auto"/>
        <w:rPr>
          <w:rFonts w:ascii="Times New Roman" w:hAnsi="Times New Roman"/>
          <w:bCs/>
          <w:caps w:val="0"/>
          <w:kern w:val="32"/>
          <w:szCs w:val="28"/>
          <w:lang w:val="ru-RU"/>
        </w:rPr>
      </w:pPr>
      <w:r w:rsidRPr="009A56E0">
        <w:rPr>
          <w:rFonts w:ascii="Times New Roman" w:hAnsi="Times New Roman"/>
          <w:bCs/>
          <w:caps w:val="0"/>
          <w:kern w:val="32"/>
          <w:szCs w:val="28"/>
          <w:lang w:val="ru-RU"/>
        </w:rPr>
        <w:lastRenderedPageBreak/>
        <w:t xml:space="preserve">5.3. </w:t>
      </w:r>
      <w:r w:rsidR="002C2E01" w:rsidRPr="009A56E0">
        <w:rPr>
          <w:rFonts w:ascii="Times New Roman" w:hAnsi="Times New Roman"/>
          <w:bCs/>
          <w:caps w:val="0"/>
          <w:kern w:val="32"/>
          <w:szCs w:val="28"/>
          <w:lang w:val="ru-RU"/>
        </w:rPr>
        <w:t xml:space="preserve">Содержание </w:t>
      </w:r>
      <w:r w:rsidR="00A83B8F" w:rsidRPr="009A56E0">
        <w:rPr>
          <w:rFonts w:ascii="Times New Roman" w:hAnsi="Times New Roman"/>
          <w:bCs/>
          <w:caps w:val="0"/>
          <w:kern w:val="32"/>
          <w:szCs w:val="28"/>
          <w:lang w:val="ru-RU"/>
        </w:rPr>
        <w:t>семинаров,</w:t>
      </w:r>
      <w:r w:rsidR="002C2E01" w:rsidRPr="009A56E0">
        <w:rPr>
          <w:rFonts w:ascii="Times New Roman" w:hAnsi="Times New Roman"/>
          <w:bCs/>
          <w:caps w:val="0"/>
          <w:kern w:val="32"/>
          <w:szCs w:val="28"/>
          <w:lang w:val="ru-RU"/>
        </w:rPr>
        <w:t xml:space="preserve"> </w:t>
      </w:r>
      <w:r w:rsidR="00A83B8F" w:rsidRPr="009A56E0">
        <w:rPr>
          <w:rFonts w:ascii="Times New Roman" w:hAnsi="Times New Roman"/>
          <w:bCs/>
          <w:caps w:val="0"/>
          <w:kern w:val="32"/>
          <w:szCs w:val="28"/>
          <w:lang w:val="ru-RU"/>
        </w:rPr>
        <w:t xml:space="preserve">практических </w:t>
      </w:r>
      <w:r w:rsidR="002C2E01" w:rsidRPr="009A56E0">
        <w:rPr>
          <w:rFonts w:ascii="Times New Roman" w:hAnsi="Times New Roman"/>
          <w:bCs/>
          <w:caps w:val="0"/>
          <w:kern w:val="32"/>
          <w:szCs w:val="28"/>
          <w:lang w:val="ru-RU"/>
        </w:rPr>
        <w:t>занятий</w:t>
      </w:r>
      <w:bookmarkEnd w:id="35"/>
    </w:p>
    <w:bookmarkEnd w:id="36"/>
    <w:p w14:paraId="307238EB" w14:textId="78445EBC" w:rsidR="002C2E01" w:rsidRDefault="009A56E0" w:rsidP="004E6EF9">
      <w:pPr>
        <w:jc w:val="both"/>
        <w:rPr>
          <w:bCs/>
          <w:iCs/>
          <w:szCs w:val="28"/>
        </w:rPr>
      </w:pPr>
      <w:r>
        <w:rPr>
          <w:bCs/>
          <w:iCs/>
          <w:szCs w:val="28"/>
        </w:rPr>
        <w:t xml:space="preserve">                                                                      </w:t>
      </w:r>
      <w:r w:rsidR="00A34BD9">
        <w:rPr>
          <w:bCs/>
          <w:iCs/>
          <w:szCs w:val="28"/>
        </w:rPr>
        <w:t xml:space="preserve">                                      </w:t>
      </w:r>
      <w:r>
        <w:rPr>
          <w:bCs/>
          <w:iCs/>
          <w:szCs w:val="28"/>
        </w:rPr>
        <w:t xml:space="preserve">  </w:t>
      </w:r>
      <w:r w:rsidR="002C2E01" w:rsidRPr="00CA0E03">
        <w:rPr>
          <w:bCs/>
          <w:iCs/>
          <w:szCs w:val="28"/>
        </w:rPr>
        <w:t>Таблица</w:t>
      </w:r>
      <w:r w:rsidR="00A34BD9" w:rsidRPr="00CA0E03">
        <w:rPr>
          <w:bCs/>
          <w:iCs/>
          <w:szCs w:val="28"/>
        </w:rPr>
        <w:t xml:space="preserve"> </w:t>
      </w:r>
      <w:r w:rsidR="00724FD0" w:rsidRPr="00CA0E03">
        <w:rPr>
          <w:bCs/>
          <w:iCs/>
          <w:szCs w:val="28"/>
        </w:rPr>
        <w:t>5</w:t>
      </w:r>
      <w:r w:rsidR="002C2E01" w:rsidRPr="00CA0E03">
        <w:rPr>
          <w:bCs/>
          <w:iCs/>
          <w:szCs w:val="28"/>
        </w:rPr>
        <w:t xml:space="preserve"> </w:t>
      </w:r>
    </w:p>
    <w:p w14:paraId="71F337D2" w14:textId="77777777" w:rsidR="00CC79B5" w:rsidRPr="009A56E0" w:rsidRDefault="00CC79B5" w:rsidP="004E6EF9">
      <w:pPr>
        <w:jc w:val="both"/>
        <w:rPr>
          <w:bCs/>
          <w:iCs/>
          <w:szCs w:val="28"/>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6379"/>
        <w:gridCol w:w="1701"/>
      </w:tblGrid>
      <w:tr w:rsidR="00202B89" w:rsidRPr="005B58F9" w14:paraId="643B8D97" w14:textId="77777777" w:rsidTr="005B58F9">
        <w:tc>
          <w:tcPr>
            <w:tcW w:w="2269" w:type="dxa"/>
          </w:tcPr>
          <w:p w14:paraId="3F6B1894" w14:textId="77777777" w:rsidR="00202B89" w:rsidRPr="005B58F9" w:rsidRDefault="00202B89" w:rsidP="005B58F9">
            <w:pPr>
              <w:keepNext/>
              <w:jc w:val="center"/>
              <w:rPr>
                <w:b/>
                <w:sz w:val="24"/>
                <w:szCs w:val="24"/>
              </w:rPr>
            </w:pPr>
            <w:r w:rsidRPr="005B58F9">
              <w:rPr>
                <w:b/>
                <w:sz w:val="24"/>
                <w:szCs w:val="24"/>
              </w:rPr>
              <w:t>Наименование тем (разделов) дисциплины</w:t>
            </w:r>
          </w:p>
        </w:tc>
        <w:tc>
          <w:tcPr>
            <w:tcW w:w="6379" w:type="dxa"/>
          </w:tcPr>
          <w:p w14:paraId="0A9AC407" w14:textId="41F604A1" w:rsidR="00202B89" w:rsidRPr="005B58F9" w:rsidRDefault="00202B89" w:rsidP="005B58F9">
            <w:pPr>
              <w:keepNext/>
              <w:jc w:val="center"/>
              <w:rPr>
                <w:b/>
                <w:sz w:val="24"/>
                <w:szCs w:val="24"/>
              </w:rPr>
            </w:pPr>
            <w:r w:rsidRPr="005B58F9">
              <w:rPr>
                <w:b/>
                <w:sz w:val="24"/>
                <w:szCs w:val="24"/>
              </w:rPr>
              <w:t>Перечень вопросов для обсуждения на семинарских, практических занятиях, рекомендуемые источники из разделов 8,</w:t>
            </w:r>
            <w:r w:rsidR="00CC79B5" w:rsidRPr="005B58F9">
              <w:rPr>
                <w:b/>
                <w:sz w:val="24"/>
                <w:szCs w:val="24"/>
              </w:rPr>
              <w:t xml:space="preserve"> </w:t>
            </w:r>
            <w:r w:rsidRPr="005B58F9">
              <w:rPr>
                <w:b/>
                <w:sz w:val="24"/>
                <w:szCs w:val="24"/>
              </w:rPr>
              <w:t>9 (указывается раздел и порядковый номер источника)</w:t>
            </w:r>
          </w:p>
          <w:p w14:paraId="6E5F0759" w14:textId="77777777" w:rsidR="00202B89" w:rsidRPr="005B58F9" w:rsidRDefault="00202B89" w:rsidP="005B58F9">
            <w:pPr>
              <w:keepNext/>
              <w:jc w:val="center"/>
              <w:rPr>
                <w:b/>
                <w:sz w:val="24"/>
                <w:szCs w:val="24"/>
              </w:rPr>
            </w:pPr>
          </w:p>
        </w:tc>
        <w:tc>
          <w:tcPr>
            <w:tcW w:w="1701" w:type="dxa"/>
          </w:tcPr>
          <w:p w14:paraId="4EA9D41F" w14:textId="77777777" w:rsidR="00202B89" w:rsidRPr="005B58F9" w:rsidRDefault="00202B89" w:rsidP="005B58F9">
            <w:pPr>
              <w:keepNext/>
              <w:jc w:val="center"/>
              <w:rPr>
                <w:b/>
                <w:sz w:val="24"/>
                <w:szCs w:val="24"/>
              </w:rPr>
            </w:pPr>
            <w:r w:rsidRPr="005B58F9">
              <w:rPr>
                <w:b/>
                <w:sz w:val="24"/>
                <w:szCs w:val="24"/>
              </w:rPr>
              <w:t>Формы проведения занятий</w:t>
            </w:r>
          </w:p>
        </w:tc>
      </w:tr>
      <w:tr w:rsidR="0099062B" w:rsidRPr="005B58F9" w14:paraId="74030B68" w14:textId="77777777" w:rsidTr="005B58F9">
        <w:tc>
          <w:tcPr>
            <w:tcW w:w="2269" w:type="dxa"/>
            <w:vAlign w:val="center"/>
          </w:tcPr>
          <w:p w14:paraId="5BB3BC03" w14:textId="366C1158" w:rsidR="0099062B" w:rsidRPr="005B58F9" w:rsidRDefault="0099062B" w:rsidP="0099062B">
            <w:pPr>
              <w:contextualSpacing/>
              <w:rPr>
                <w:kern w:val="32"/>
                <w:sz w:val="24"/>
                <w:szCs w:val="24"/>
              </w:rPr>
            </w:pPr>
            <w:r w:rsidRPr="005B58F9">
              <w:rPr>
                <w:iCs/>
                <w:sz w:val="24"/>
                <w:szCs w:val="24"/>
              </w:rPr>
              <w:t xml:space="preserve">1. </w:t>
            </w:r>
            <w:r w:rsidR="00B80F4F" w:rsidRPr="005B58F9">
              <w:rPr>
                <w:sz w:val="24"/>
                <w:szCs w:val="24"/>
              </w:rPr>
              <w:t>Предмет и задачи курса. Организация сервисной деятельности на промышленных предприятиях: российский и зарубежный опыт.</w:t>
            </w:r>
          </w:p>
        </w:tc>
        <w:tc>
          <w:tcPr>
            <w:tcW w:w="6379" w:type="dxa"/>
            <w:vAlign w:val="center"/>
          </w:tcPr>
          <w:p w14:paraId="49CD30CD" w14:textId="77777777" w:rsidR="00D15698" w:rsidRPr="005B58F9" w:rsidRDefault="00B80F4F" w:rsidP="002E53B0">
            <w:pPr>
              <w:pStyle w:val="af5"/>
              <w:spacing w:before="0" w:beforeAutospacing="0" w:after="0" w:afterAutospacing="0"/>
              <w:ind w:firstLine="458"/>
              <w:jc w:val="both"/>
              <w:rPr>
                <w:szCs w:val="28"/>
              </w:rPr>
            </w:pPr>
            <w:r w:rsidRPr="005B58F9">
              <w:rPr>
                <w:iCs/>
              </w:rPr>
              <w:t>Общая концепция сервисной</w:t>
            </w:r>
            <w:r w:rsidR="00CC79B5" w:rsidRPr="005B58F9">
              <w:rPr>
                <w:iCs/>
              </w:rPr>
              <w:t xml:space="preserve"> </w:t>
            </w:r>
            <w:r w:rsidRPr="005B58F9">
              <w:rPr>
                <w:iCs/>
              </w:rPr>
              <w:t>деятельности на промышленных предприятиях</w:t>
            </w:r>
            <w:r w:rsidR="00CC79B5" w:rsidRPr="005B58F9">
              <w:rPr>
                <w:iCs/>
              </w:rPr>
              <w:t>: р</w:t>
            </w:r>
            <w:r w:rsidRPr="005B58F9">
              <w:rPr>
                <w:iCs/>
              </w:rPr>
              <w:t>азработка комплекса организационно-технических мероприятий</w:t>
            </w:r>
            <w:r w:rsidR="00D15698" w:rsidRPr="005B58F9">
              <w:rPr>
                <w:iCs/>
              </w:rPr>
              <w:t>.</w:t>
            </w:r>
            <w:r w:rsidR="00CC79B5" w:rsidRPr="005B58F9">
              <w:rPr>
                <w:iCs/>
              </w:rPr>
              <w:t xml:space="preserve"> </w:t>
            </w:r>
            <w:r w:rsidRPr="005B58F9">
              <w:rPr>
                <w:iCs/>
              </w:rPr>
              <w:t xml:space="preserve"> </w:t>
            </w:r>
            <w:r w:rsidR="00D15698" w:rsidRPr="005B58F9">
              <w:rPr>
                <w:szCs w:val="28"/>
              </w:rPr>
              <w:t xml:space="preserve">Отраслевые особенности сервисной деятельности. Организация и управление сервисной деятельности в отраслях ТЭК. Характеристика видов сервисной деятельности. </w:t>
            </w:r>
          </w:p>
          <w:p w14:paraId="44B387E1" w14:textId="5FD61591" w:rsidR="00B80F4F" w:rsidRPr="005B58F9" w:rsidRDefault="00B80F4F" w:rsidP="002E53B0">
            <w:pPr>
              <w:pStyle w:val="af5"/>
              <w:spacing w:before="0" w:beforeAutospacing="0" w:after="0" w:afterAutospacing="0"/>
              <w:ind w:firstLine="458"/>
              <w:jc w:val="both"/>
              <w:rPr>
                <w:iCs/>
              </w:rPr>
            </w:pPr>
            <w:r w:rsidRPr="005B58F9">
              <w:rPr>
                <w:iCs/>
              </w:rPr>
              <w:t>Система реализации планово-предупредительных работ. Направленность на поддержание работоспособности оборудования России</w:t>
            </w:r>
            <w:r w:rsidR="002E53B0" w:rsidRPr="005B58F9">
              <w:rPr>
                <w:iCs/>
              </w:rPr>
              <w:t xml:space="preserve">, </w:t>
            </w:r>
            <w:r w:rsidRPr="005B58F9">
              <w:rPr>
                <w:iCs/>
              </w:rPr>
              <w:t>Европы, США, Канады. Система сохранения Японии, Южной Корее.</w:t>
            </w:r>
          </w:p>
          <w:p w14:paraId="66DF9495" w14:textId="3A358919" w:rsidR="0099062B" w:rsidRPr="005B58F9" w:rsidRDefault="00463F47" w:rsidP="0099062B">
            <w:pPr>
              <w:pStyle w:val="af5"/>
              <w:spacing w:before="0" w:beforeAutospacing="0" w:after="0" w:afterAutospacing="0"/>
            </w:pPr>
            <w:r w:rsidRPr="005B58F9">
              <w:t>Источники</w:t>
            </w:r>
            <w:r w:rsidR="003252C8" w:rsidRPr="005B58F9">
              <w:t>:</w:t>
            </w:r>
            <w:r w:rsidR="00F37D72" w:rsidRPr="005B58F9">
              <w:rPr>
                <w:b/>
                <w:bCs/>
              </w:rPr>
              <w:t>3</w:t>
            </w:r>
            <w:r w:rsidR="003252C8" w:rsidRPr="005B58F9">
              <w:t xml:space="preserve"> глава 1</w:t>
            </w:r>
            <w:r w:rsidR="00744C46" w:rsidRPr="005B58F9">
              <w:t xml:space="preserve">; </w:t>
            </w:r>
            <w:r w:rsidR="00F37D72" w:rsidRPr="005B58F9">
              <w:rPr>
                <w:b/>
                <w:bCs/>
              </w:rPr>
              <w:t>4</w:t>
            </w:r>
            <w:r w:rsidR="00744C46" w:rsidRPr="005B58F9">
              <w:rPr>
                <w:b/>
                <w:bCs/>
              </w:rPr>
              <w:t xml:space="preserve"> </w:t>
            </w:r>
            <w:r w:rsidR="00744C46" w:rsidRPr="005B58F9">
              <w:t>глава 1</w:t>
            </w:r>
            <w:r w:rsidR="0033323A" w:rsidRPr="005B58F9">
              <w:t xml:space="preserve">, </w:t>
            </w:r>
            <w:r w:rsidR="00F37D72" w:rsidRPr="005B58F9">
              <w:rPr>
                <w:b/>
                <w:bCs/>
              </w:rPr>
              <w:t>5</w:t>
            </w:r>
            <w:r w:rsidR="0033323A" w:rsidRPr="005B58F9">
              <w:rPr>
                <w:b/>
                <w:bCs/>
              </w:rPr>
              <w:t xml:space="preserve"> </w:t>
            </w:r>
            <w:r w:rsidR="0033323A" w:rsidRPr="005B58F9">
              <w:t>глава 1</w:t>
            </w:r>
          </w:p>
        </w:tc>
        <w:tc>
          <w:tcPr>
            <w:tcW w:w="1701" w:type="dxa"/>
          </w:tcPr>
          <w:p w14:paraId="2A5402FA" w14:textId="19763AA2" w:rsidR="0099062B" w:rsidRPr="005B58F9" w:rsidRDefault="0099062B" w:rsidP="0099062B">
            <w:pPr>
              <w:tabs>
                <w:tab w:val="left" w:pos="1629"/>
              </w:tabs>
              <w:ind w:left="-72" w:right="-144"/>
              <w:jc w:val="center"/>
              <w:rPr>
                <w:kern w:val="32"/>
                <w:sz w:val="24"/>
                <w:szCs w:val="24"/>
              </w:rPr>
            </w:pPr>
            <w:r w:rsidRPr="005B58F9">
              <w:rPr>
                <w:sz w:val="24"/>
                <w:szCs w:val="24"/>
              </w:rPr>
              <w:t>Опрос в устной форме, ситуационное задание</w:t>
            </w:r>
          </w:p>
        </w:tc>
      </w:tr>
      <w:tr w:rsidR="0099062B" w:rsidRPr="005B58F9" w14:paraId="2296F594" w14:textId="77777777" w:rsidTr="005B58F9">
        <w:tc>
          <w:tcPr>
            <w:tcW w:w="2269" w:type="dxa"/>
            <w:vAlign w:val="center"/>
          </w:tcPr>
          <w:p w14:paraId="33D985C6" w14:textId="7C2C00DC" w:rsidR="0099062B" w:rsidRPr="005B58F9" w:rsidRDefault="0099062B" w:rsidP="0099062B">
            <w:pPr>
              <w:contextualSpacing/>
              <w:rPr>
                <w:sz w:val="24"/>
                <w:szCs w:val="24"/>
              </w:rPr>
            </w:pPr>
            <w:r w:rsidRPr="005B58F9">
              <w:rPr>
                <w:sz w:val="24"/>
                <w:szCs w:val="24"/>
              </w:rPr>
              <w:t xml:space="preserve">2. </w:t>
            </w:r>
            <w:r w:rsidR="00B80F4F" w:rsidRPr="005B58F9">
              <w:rPr>
                <w:iCs/>
                <w:sz w:val="24"/>
                <w:szCs w:val="24"/>
              </w:rPr>
              <w:t>Экономическое обоснование системы сервисного обслуживания технологического  оборудования ТЭК.</w:t>
            </w:r>
          </w:p>
        </w:tc>
        <w:tc>
          <w:tcPr>
            <w:tcW w:w="6379" w:type="dxa"/>
            <w:vAlign w:val="center"/>
          </w:tcPr>
          <w:p w14:paraId="47C55A7D" w14:textId="00B8F057" w:rsidR="002E53B0" w:rsidRPr="005B58F9" w:rsidRDefault="00D15698" w:rsidP="003B58AF">
            <w:pPr>
              <w:ind w:firstLine="458"/>
              <w:jc w:val="both"/>
              <w:rPr>
                <w:iCs/>
                <w:sz w:val="24"/>
                <w:szCs w:val="24"/>
              </w:rPr>
            </w:pPr>
            <w:r w:rsidRPr="005B58F9">
              <w:rPr>
                <w:iCs/>
                <w:sz w:val="24"/>
                <w:szCs w:val="24"/>
              </w:rPr>
              <w:t xml:space="preserve">Особенности планирования сервисной деятельности по видам отраслей ТЭК. Виды работ по организации сервисной деятельности. </w:t>
            </w:r>
            <w:r w:rsidR="00B80F4F" w:rsidRPr="005B58F9">
              <w:rPr>
                <w:iCs/>
                <w:sz w:val="24"/>
                <w:szCs w:val="24"/>
              </w:rPr>
              <w:t xml:space="preserve">Подготовка производства сервисных работ </w:t>
            </w:r>
            <w:proofErr w:type="gramStart"/>
            <w:r w:rsidR="00B80F4F" w:rsidRPr="005B58F9">
              <w:rPr>
                <w:iCs/>
                <w:sz w:val="24"/>
                <w:szCs w:val="24"/>
              </w:rPr>
              <w:t>технологического  оборудования</w:t>
            </w:r>
            <w:proofErr w:type="gramEnd"/>
            <w:r w:rsidR="00B80F4F" w:rsidRPr="005B58F9">
              <w:rPr>
                <w:iCs/>
                <w:sz w:val="24"/>
                <w:szCs w:val="24"/>
              </w:rPr>
              <w:t xml:space="preserve"> ТЭК</w:t>
            </w:r>
            <w:r w:rsidR="002E53B0" w:rsidRPr="005B58F9">
              <w:rPr>
                <w:iCs/>
                <w:sz w:val="24"/>
                <w:szCs w:val="24"/>
              </w:rPr>
              <w:t>: п</w:t>
            </w:r>
            <w:r w:rsidR="00B80F4F" w:rsidRPr="005B58F9">
              <w:rPr>
                <w:iCs/>
                <w:sz w:val="24"/>
                <w:szCs w:val="24"/>
              </w:rPr>
              <w:t>одготовка исполнителей ремонта, технической документации, производственных мощностей и материалов</w:t>
            </w:r>
            <w:r w:rsidR="002E53B0" w:rsidRPr="005B58F9">
              <w:rPr>
                <w:iCs/>
                <w:sz w:val="24"/>
                <w:szCs w:val="24"/>
              </w:rPr>
              <w:t>; о</w:t>
            </w:r>
            <w:r w:rsidR="00B80F4F" w:rsidRPr="005B58F9">
              <w:rPr>
                <w:iCs/>
                <w:sz w:val="24"/>
                <w:szCs w:val="24"/>
              </w:rPr>
              <w:t>бщее количество ремонтных рабочих</w:t>
            </w:r>
            <w:r w:rsidR="002E53B0" w:rsidRPr="005B58F9">
              <w:rPr>
                <w:iCs/>
                <w:sz w:val="24"/>
                <w:szCs w:val="24"/>
              </w:rPr>
              <w:t>; с</w:t>
            </w:r>
            <w:r w:rsidR="00B80F4F" w:rsidRPr="005B58F9">
              <w:rPr>
                <w:iCs/>
                <w:sz w:val="24"/>
                <w:szCs w:val="24"/>
              </w:rPr>
              <w:t xml:space="preserve">реднесменное количество ремонтных рабочих. </w:t>
            </w:r>
          </w:p>
          <w:p w14:paraId="4EE99D4F" w14:textId="7FF4EF7C" w:rsidR="00B80F4F" w:rsidRPr="005B58F9" w:rsidRDefault="002E53B0" w:rsidP="002E53B0">
            <w:pPr>
              <w:ind w:firstLine="458"/>
              <w:jc w:val="both"/>
              <w:rPr>
                <w:iCs/>
                <w:sz w:val="24"/>
                <w:szCs w:val="24"/>
              </w:rPr>
            </w:pPr>
            <w:r w:rsidRPr="005B58F9">
              <w:rPr>
                <w:iCs/>
                <w:sz w:val="24"/>
                <w:szCs w:val="24"/>
              </w:rPr>
              <w:t>Факторы, определяющие п</w:t>
            </w:r>
            <w:r w:rsidR="00B80F4F" w:rsidRPr="005B58F9">
              <w:rPr>
                <w:iCs/>
                <w:sz w:val="24"/>
                <w:szCs w:val="24"/>
              </w:rPr>
              <w:t>оказатель использования календарного времени для ремонтных работ</w:t>
            </w:r>
            <w:r w:rsidRPr="005B58F9">
              <w:rPr>
                <w:iCs/>
                <w:sz w:val="24"/>
                <w:szCs w:val="24"/>
              </w:rPr>
              <w:t>: о</w:t>
            </w:r>
            <w:r w:rsidR="00B80F4F" w:rsidRPr="005B58F9">
              <w:rPr>
                <w:iCs/>
                <w:sz w:val="24"/>
                <w:szCs w:val="24"/>
              </w:rPr>
              <w:t>рганизация производственных бригад</w:t>
            </w:r>
            <w:r w:rsidRPr="005B58F9">
              <w:rPr>
                <w:iCs/>
                <w:sz w:val="24"/>
                <w:szCs w:val="24"/>
              </w:rPr>
              <w:t>;</w:t>
            </w:r>
            <w:r w:rsidR="00B80F4F" w:rsidRPr="005B58F9">
              <w:rPr>
                <w:iCs/>
                <w:sz w:val="24"/>
                <w:szCs w:val="24"/>
              </w:rPr>
              <w:t xml:space="preserve"> </w:t>
            </w:r>
            <w:r w:rsidRPr="005B58F9">
              <w:rPr>
                <w:iCs/>
                <w:sz w:val="24"/>
                <w:szCs w:val="24"/>
              </w:rPr>
              <w:t>п</w:t>
            </w:r>
            <w:r w:rsidR="00B80F4F" w:rsidRPr="005B58F9">
              <w:rPr>
                <w:iCs/>
                <w:sz w:val="24"/>
                <w:szCs w:val="24"/>
              </w:rPr>
              <w:t>одготовка технической документации</w:t>
            </w:r>
            <w:r w:rsidRPr="005B58F9">
              <w:rPr>
                <w:iCs/>
                <w:sz w:val="24"/>
                <w:szCs w:val="24"/>
              </w:rPr>
              <w:t>: т</w:t>
            </w:r>
            <w:r w:rsidR="00B80F4F" w:rsidRPr="005B58F9">
              <w:rPr>
                <w:iCs/>
                <w:sz w:val="24"/>
                <w:szCs w:val="24"/>
              </w:rPr>
              <w:t>ехническая</w:t>
            </w:r>
            <w:r w:rsidR="003B58AF" w:rsidRPr="005B58F9">
              <w:rPr>
                <w:iCs/>
                <w:sz w:val="24"/>
                <w:szCs w:val="24"/>
              </w:rPr>
              <w:t xml:space="preserve"> </w:t>
            </w:r>
            <w:r w:rsidR="00B80F4F" w:rsidRPr="005B58F9">
              <w:rPr>
                <w:iCs/>
                <w:sz w:val="24"/>
                <w:szCs w:val="24"/>
              </w:rPr>
              <w:t>подготовка ремонта</w:t>
            </w:r>
            <w:r w:rsidRPr="005B58F9">
              <w:rPr>
                <w:iCs/>
                <w:sz w:val="24"/>
                <w:szCs w:val="24"/>
              </w:rPr>
              <w:t>; к</w:t>
            </w:r>
            <w:r w:rsidR="00B80F4F" w:rsidRPr="005B58F9">
              <w:rPr>
                <w:iCs/>
                <w:sz w:val="24"/>
                <w:szCs w:val="24"/>
              </w:rPr>
              <w:t>онструкторская подготовка ремонтных работ</w:t>
            </w:r>
            <w:r w:rsidRPr="005B58F9">
              <w:rPr>
                <w:iCs/>
                <w:sz w:val="24"/>
                <w:szCs w:val="24"/>
              </w:rPr>
              <w:t>; о</w:t>
            </w:r>
            <w:r w:rsidR="00B80F4F" w:rsidRPr="005B58F9">
              <w:rPr>
                <w:iCs/>
                <w:sz w:val="24"/>
                <w:szCs w:val="24"/>
              </w:rPr>
              <w:t>пределение</w:t>
            </w:r>
            <w:r w:rsidR="003B58AF" w:rsidRPr="005B58F9">
              <w:rPr>
                <w:iCs/>
                <w:sz w:val="24"/>
                <w:szCs w:val="24"/>
              </w:rPr>
              <w:t xml:space="preserve"> </w:t>
            </w:r>
            <w:r w:rsidR="00B80F4F" w:rsidRPr="005B58F9">
              <w:rPr>
                <w:iCs/>
                <w:sz w:val="24"/>
                <w:szCs w:val="24"/>
              </w:rPr>
              <w:t>потребности технологического</w:t>
            </w:r>
            <w:r w:rsidR="00B70BB5">
              <w:rPr>
                <w:iCs/>
                <w:sz w:val="24"/>
                <w:szCs w:val="24"/>
              </w:rPr>
              <w:t xml:space="preserve"> </w:t>
            </w:r>
            <w:r w:rsidR="00B80F4F" w:rsidRPr="005B58F9">
              <w:rPr>
                <w:iCs/>
                <w:sz w:val="24"/>
                <w:szCs w:val="24"/>
              </w:rPr>
              <w:t>оборудования ТЭК в запасных частях.</w:t>
            </w:r>
          </w:p>
          <w:p w14:paraId="7344D004" w14:textId="0CD71D90" w:rsidR="00B80F4F" w:rsidRPr="005B58F9" w:rsidRDefault="002E53B0" w:rsidP="003B58AF">
            <w:pPr>
              <w:ind w:firstLine="458"/>
              <w:jc w:val="both"/>
              <w:rPr>
                <w:iCs/>
                <w:sz w:val="24"/>
                <w:szCs w:val="24"/>
              </w:rPr>
            </w:pPr>
            <w:r w:rsidRPr="005B58F9">
              <w:rPr>
                <w:iCs/>
                <w:sz w:val="24"/>
                <w:szCs w:val="24"/>
              </w:rPr>
              <w:t>Основы в</w:t>
            </w:r>
            <w:r w:rsidR="00B80F4F" w:rsidRPr="005B58F9">
              <w:rPr>
                <w:iCs/>
                <w:sz w:val="24"/>
                <w:szCs w:val="24"/>
              </w:rPr>
              <w:t>ыбор</w:t>
            </w:r>
            <w:r w:rsidRPr="005B58F9">
              <w:rPr>
                <w:iCs/>
                <w:sz w:val="24"/>
                <w:szCs w:val="24"/>
              </w:rPr>
              <w:t>а</w:t>
            </w:r>
            <w:r w:rsidR="00B80F4F" w:rsidRPr="005B58F9">
              <w:rPr>
                <w:iCs/>
                <w:sz w:val="24"/>
                <w:szCs w:val="24"/>
              </w:rPr>
              <w:t xml:space="preserve"> диагностических параметров и методов технического диагностирования при организации сервисной деятельности организаций ТЭК</w:t>
            </w:r>
            <w:r w:rsidRPr="005B58F9">
              <w:rPr>
                <w:iCs/>
                <w:sz w:val="24"/>
                <w:szCs w:val="24"/>
              </w:rPr>
              <w:t>:</w:t>
            </w:r>
            <w:r w:rsidR="00B80F4F" w:rsidRPr="005B58F9">
              <w:rPr>
                <w:iCs/>
                <w:sz w:val="24"/>
                <w:szCs w:val="24"/>
              </w:rPr>
              <w:t xml:space="preserve"> </w:t>
            </w:r>
            <w:r w:rsidRPr="005B58F9">
              <w:rPr>
                <w:iCs/>
                <w:sz w:val="24"/>
                <w:szCs w:val="24"/>
              </w:rPr>
              <w:t>д</w:t>
            </w:r>
            <w:r w:rsidR="00B80F4F" w:rsidRPr="005B58F9">
              <w:rPr>
                <w:iCs/>
                <w:sz w:val="24"/>
                <w:szCs w:val="24"/>
              </w:rPr>
              <w:t>иагностические признаки (параметры) оборудования</w:t>
            </w:r>
            <w:r w:rsidRPr="005B58F9">
              <w:rPr>
                <w:iCs/>
                <w:sz w:val="24"/>
                <w:szCs w:val="24"/>
              </w:rPr>
              <w:t>; п</w:t>
            </w:r>
            <w:r w:rsidR="00B80F4F" w:rsidRPr="005B58F9">
              <w:rPr>
                <w:iCs/>
                <w:sz w:val="24"/>
                <w:szCs w:val="24"/>
              </w:rPr>
              <w:t>араметры рабочих процессов</w:t>
            </w:r>
            <w:r w:rsidRPr="005B58F9">
              <w:rPr>
                <w:iCs/>
                <w:sz w:val="24"/>
                <w:szCs w:val="24"/>
              </w:rPr>
              <w:t>; п</w:t>
            </w:r>
            <w:r w:rsidR="00B80F4F" w:rsidRPr="005B58F9">
              <w:rPr>
                <w:iCs/>
                <w:sz w:val="24"/>
                <w:szCs w:val="24"/>
              </w:rPr>
              <w:t>араметры сопутствующих процессов</w:t>
            </w:r>
            <w:r w:rsidRPr="005B58F9">
              <w:rPr>
                <w:iCs/>
                <w:sz w:val="24"/>
                <w:szCs w:val="24"/>
              </w:rPr>
              <w:t>; с</w:t>
            </w:r>
            <w:r w:rsidR="00B80F4F" w:rsidRPr="005B58F9">
              <w:rPr>
                <w:iCs/>
                <w:sz w:val="24"/>
                <w:szCs w:val="24"/>
              </w:rPr>
              <w:t xml:space="preserve">труктурные параметры. </w:t>
            </w:r>
          </w:p>
          <w:p w14:paraId="13E81909" w14:textId="77777777" w:rsidR="002E53B0" w:rsidRPr="005B58F9" w:rsidRDefault="00B80F4F" w:rsidP="003B58AF">
            <w:pPr>
              <w:ind w:firstLine="458"/>
              <w:jc w:val="both"/>
              <w:rPr>
                <w:iCs/>
                <w:sz w:val="24"/>
                <w:szCs w:val="24"/>
              </w:rPr>
            </w:pPr>
            <w:r w:rsidRPr="005B58F9">
              <w:rPr>
                <w:iCs/>
                <w:sz w:val="24"/>
                <w:szCs w:val="24"/>
              </w:rPr>
              <w:t>Методы технической диагностики.</w:t>
            </w:r>
          </w:p>
          <w:p w14:paraId="09AA67DF" w14:textId="0599061E" w:rsidR="00B80F4F" w:rsidRPr="005B58F9" w:rsidRDefault="00B80F4F" w:rsidP="003B58AF">
            <w:pPr>
              <w:ind w:firstLine="458"/>
              <w:jc w:val="both"/>
              <w:rPr>
                <w:iCs/>
                <w:sz w:val="24"/>
                <w:szCs w:val="24"/>
              </w:rPr>
            </w:pPr>
            <w:r w:rsidRPr="005B58F9">
              <w:rPr>
                <w:iCs/>
                <w:sz w:val="24"/>
                <w:szCs w:val="24"/>
              </w:rPr>
              <w:t>Экономическая</w:t>
            </w:r>
            <w:r w:rsidR="003B58AF" w:rsidRPr="005B58F9">
              <w:rPr>
                <w:iCs/>
                <w:sz w:val="24"/>
                <w:szCs w:val="24"/>
              </w:rPr>
              <w:t xml:space="preserve"> </w:t>
            </w:r>
            <w:r w:rsidRPr="005B58F9">
              <w:rPr>
                <w:iCs/>
                <w:sz w:val="24"/>
                <w:szCs w:val="24"/>
              </w:rPr>
              <w:t>эффективность процесса технической диагностики.</w:t>
            </w:r>
          </w:p>
          <w:p w14:paraId="7BDD8C86" w14:textId="588D518D" w:rsidR="0099062B" w:rsidRPr="005B58F9" w:rsidRDefault="00463F47" w:rsidP="0033323A">
            <w:pPr>
              <w:jc w:val="both"/>
              <w:rPr>
                <w:iCs/>
                <w:sz w:val="24"/>
                <w:szCs w:val="24"/>
              </w:rPr>
            </w:pPr>
            <w:r w:rsidRPr="005B58F9">
              <w:rPr>
                <w:sz w:val="24"/>
                <w:szCs w:val="24"/>
              </w:rPr>
              <w:t>Источники</w:t>
            </w:r>
            <w:r w:rsidR="00744C46" w:rsidRPr="005B58F9">
              <w:rPr>
                <w:sz w:val="24"/>
                <w:szCs w:val="24"/>
              </w:rPr>
              <w:t>:</w:t>
            </w:r>
            <w:r w:rsidRPr="005B58F9">
              <w:rPr>
                <w:sz w:val="24"/>
                <w:szCs w:val="24"/>
              </w:rPr>
              <w:t xml:space="preserve"> </w:t>
            </w:r>
            <w:r w:rsidR="00744C46" w:rsidRPr="005B58F9">
              <w:rPr>
                <w:b/>
                <w:bCs/>
                <w:sz w:val="24"/>
                <w:szCs w:val="24"/>
              </w:rPr>
              <w:t>1</w:t>
            </w:r>
            <w:r w:rsidR="007D7B78" w:rsidRPr="005B58F9">
              <w:rPr>
                <w:sz w:val="24"/>
                <w:szCs w:val="24"/>
              </w:rPr>
              <w:t xml:space="preserve"> главы </w:t>
            </w:r>
            <w:r w:rsidR="00744C46" w:rsidRPr="005B58F9">
              <w:rPr>
                <w:sz w:val="24"/>
                <w:szCs w:val="24"/>
              </w:rPr>
              <w:t>2</w:t>
            </w:r>
            <w:r w:rsidR="007D7B78" w:rsidRPr="005B58F9">
              <w:rPr>
                <w:sz w:val="24"/>
                <w:szCs w:val="24"/>
              </w:rPr>
              <w:t xml:space="preserve">, </w:t>
            </w:r>
            <w:r w:rsidR="00744C46" w:rsidRPr="005B58F9">
              <w:rPr>
                <w:sz w:val="24"/>
                <w:szCs w:val="24"/>
              </w:rPr>
              <w:t>4</w:t>
            </w:r>
            <w:r w:rsidR="007D7B78" w:rsidRPr="005B58F9">
              <w:rPr>
                <w:sz w:val="24"/>
                <w:szCs w:val="24"/>
              </w:rPr>
              <w:t xml:space="preserve">; </w:t>
            </w:r>
            <w:r w:rsidR="007D7B78" w:rsidRPr="005B58F9">
              <w:rPr>
                <w:b/>
                <w:bCs/>
                <w:sz w:val="24"/>
                <w:szCs w:val="24"/>
              </w:rPr>
              <w:t>2</w:t>
            </w:r>
            <w:r w:rsidR="007D7B78" w:rsidRPr="005B58F9">
              <w:rPr>
                <w:sz w:val="24"/>
                <w:szCs w:val="24"/>
              </w:rPr>
              <w:t xml:space="preserve"> глава </w:t>
            </w:r>
            <w:r w:rsidR="00744C46" w:rsidRPr="005B58F9">
              <w:rPr>
                <w:sz w:val="24"/>
                <w:szCs w:val="24"/>
              </w:rPr>
              <w:t>4</w:t>
            </w:r>
            <w:r w:rsidR="0033323A" w:rsidRPr="005B58F9">
              <w:rPr>
                <w:sz w:val="24"/>
                <w:szCs w:val="24"/>
              </w:rPr>
              <w:t xml:space="preserve">; </w:t>
            </w:r>
            <w:r w:rsidR="00F37D72" w:rsidRPr="005B58F9">
              <w:rPr>
                <w:b/>
                <w:bCs/>
                <w:sz w:val="24"/>
                <w:szCs w:val="24"/>
              </w:rPr>
              <w:t>6</w:t>
            </w:r>
            <w:r w:rsidR="0033323A" w:rsidRPr="005B58F9">
              <w:rPr>
                <w:sz w:val="24"/>
                <w:szCs w:val="24"/>
              </w:rPr>
              <w:t xml:space="preserve"> глава 3</w:t>
            </w:r>
            <w:r w:rsidR="007D7B78" w:rsidRPr="005B58F9">
              <w:rPr>
                <w:sz w:val="24"/>
                <w:szCs w:val="24"/>
              </w:rPr>
              <w:t xml:space="preserve"> </w:t>
            </w:r>
          </w:p>
        </w:tc>
        <w:tc>
          <w:tcPr>
            <w:tcW w:w="1701" w:type="dxa"/>
          </w:tcPr>
          <w:p w14:paraId="7D64E44A" w14:textId="039149F0" w:rsidR="0099062B" w:rsidRPr="005B58F9" w:rsidRDefault="0099062B" w:rsidP="0099062B">
            <w:pPr>
              <w:jc w:val="center"/>
              <w:rPr>
                <w:kern w:val="32"/>
                <w:sz w:val="24"/>
                <w:szCs w:val="24"/>
              </w:rPr>
            </w:pPr>
            <w:r w:rsidRPr="005B58F9">
              <w:rPr>
                <w:sz w:val="24"/>
                <w:szCs w:val="24"/>
              </w:rPr>
              <w:t>Опрос в устной форме, практико-ориентированное задание</w:t>
            </w:r>
          </w:p>
        </w:tc>
      </w:tr>
      <w:tr w:rsidR="0099062B" w:rsidRPr="005B58F9" w14:paraId="5B849199" w14:textId="77777777" w:rsidTr="005B58F9">
        <w:tc>
          <w:tcPr>
            <w:tcW w:w="2269" w:type="dxa"/>
            <w:vAlign w:val="center"/>
          </w:tcPr>
          <w:p w14:paraId="1457EAA3" w14:textId="61B2E729" w:rsidR="0099062B" w:rsidRPr="005B58F9" w:rsidRDefault="0099062B" w:rsidP="0099062B">
            <w:pPr>
              <w:rPr>
                <w:sz w:val="24"/>
                <w:szCs w:val="24"/>
              </w:rPr>
            </w:pPr>
            <w:r w:rsidRPr="005B58F9">
              <w:rPr>
                <w:sz w:val="24"/>
                <w:szCs w:val="24"/>
              </w:rPr>
              <w:t>3.</w:t>
            </w:r>
            <w:r w:rsidR="00B80F4F" w:rsidRPr="005B58F9">
              <w:t xml:space="preserve"> </w:t>
            </w:r>
            <w:r w:rsidR="00B80F4F" w:rsidRPr="005B58F9">
              <w:rPr>
                <w:iCs/>
                <w:sz w:val="24"/>
                <w:szCs w:val="24"/>
              </w:rPr>
              <w:t xml:space="preserve">Сервисная деятельность по стадиям жизненного цикла оборудования. </w:t>
            </w:r>
            <w:r w:rsidR="00B80F4F" w:rsidRPr="005B58F9">
              <w:rPr>
                <w:iCs/>
                <w:sz w:val="24"/>
                <w:szCs w:val="24"/>
              </w:rPr>
              <w:lastRenderedPageBreak/>
              <w:t>Производственная эксплуатация оборудования организаций ТЭК.</w:t>
            </w:r>
          </w:p>
        </w:tc>
        <w:tc>
          <w:tcPr>
            <w:tcW w:w="6379" w:type="dxa"/>
            <w:vAlign w:val="center"/>
          </w:tcPr>
          <w:p w14:paraId="3F23EC53" w14:textId="77777777" w:rsidR="00684262" w:rsidRPr="005B58F9" w:rsidRDefault="00B80F4F" w:rsidP="003B58AF">
            <w:pPr>
              <w:tabs>
                <w:tab w:val="left" w:pos="1843"/>
              </w:tabs>
              <w:ind w:firstLine="458"/>
              <w:jc w:val="both"/>
              <w:rPr>
                <w:color w:val="000000"/>
                <w:sz w:val="24"/>
                <w:szCs w:val="24"/>
              </w:rPr>
            </w:pPr>
            <w:r w:rsidRPr="005B58F9">
              <w:rPr>
                <w:color w:val="000000"/>
                <w:sz w:val="24"/>
                <w:szCs w:val="24"/>
              </w:rPr>
              <w:lastRenderedPageBreak/>
              <w:t xml:space="preserve"> Правила приемки оборудования. Особенности сопровождения и разгрузки оборудования при доставке.  </w:t>
            </w:r>
          </w:p>
          <w:p w14:paraId="6558630C" w14:textId="273A82B7" w:rsidR="00B80F4F" w:rsidRPr="005B58F9" w:rsidRDefault="00B80F4F" w:rsidP="003B58AF">
            <w:pPr>
              <w:tabs>
                <w:tab w:val="left" w:pos="1843"/>
              </w:tabs>
              <w:ind w:firstLine="458"/>
              <w:jc w:val="both"/>
              <w:rPr>
                <w:color w:val="000000"/>
                <w:sz w:val="24"/>
                <w:szCs w:val="24"/>
              </w:rPr>
            </w:pPr>
            <w:r w:rsidRPr="005B58F9">
              <w:rPr>
                <w:color w:val="000000"/>
                <w:sz w:val="24"/>
                <w:szCs w:val="24"/>
              </w:rPr>
              <w:t>Балансовый учет оборудования в организациях ТЭК</w:t>
            </w:r>
            <w:r w:rsidR="00684262" w:rsidRPr="005B58F9">
              <w:rPr>
                <w:color w:val="000000"/>
                <w:sz w:val="24"/>
                <w:szCs w:val="24"/>
              </w:rPr>
              <w:t>; постановка на учет смонтированного оборудования.</w:t>
            </w:r>
          </w:p>
          <w:p w14:paraId="6AB8F8A1" w14:textId="77777777" w:rsidR="00684262" w:rsidRPr="005B58F9" w:rsidRDefault="00B80F4F" w:rsidP="003B58AF">
            <w:pPr>
              <w:tabs>
                <w:tab w:val="left" w:pos="1843"/>
              </w:tabs>
              <w:ind w:firstLine="458"/>
              <w:jc w:val="both"/>
              <w:rPr>
                <w:color w:val="000000"/>
                <w:sz w:val="24"/>
                <w:szCs w:val="24"/>
              </w:rPr>
            </w:pPr>
            <w:r w:rsidRPr="005B58F9">
              <w:rPr>
                <w:color w:val="000000"/>
                <w:sz w:val="24"/>
                <w:szCs w:val="24"/>
              </w:rPr>
              <w:lastRenderedPageBreak/>
              <w:t>Монтаж оборудования организаций ТЭК</w:t>
            </w:r>
            <w:r w:rsidR="00684262" w:rsidRPr="005B58F9">
              <w:rPr>
                <w:color w:val="000000"/>
                <w:sz w:val="24"/>
                <w:szCs w:val="24"/>
              </w:rPr>
              <w:t>:</w:t>
            </w:r>
            <w:r w:rsidRPr="005B58F9">
              <w:rPr>
                <w:color w:val="000000"/>
                <w:sz w:val="24"/>
                <w:szCs w:val="24"/>
              </w:rPr>
              <w:t xml:space="preserve"> </w:t>
            </w:r>
            <w:r w:rsidR="00684262" w:rsidRPr="005B58F9">
              <w:rPr>
                <w:color w:val="000000"/>
                <w:sz w:val="24"/>
                <w:szCs w:val="24"/>
              </w:rPr>
              <w:t>о</w:t>
            </w:r>
            <w:r w:rsidRPr="005B58F9">
              <w:rPr>
                <w:color w:val="000000"/>
                <w:sz w:val="24"/>
                <w:szCs w:val="24"/>
              </w:rPr>
              <w:t xml:space="preserve">сновные этапы </w:t>
            </w:r>
            <w:proofErr w:type="spellStart"/>
            <w:r w:rsidRPr="005B58F9">
              <w:rPr>
                <w:color w:val="000000"/>
                <w:sz w:val="24"/>
                <w:szCs w:val="24"/>
              </w:rPr>
              <w:t>предэксплуатационого</w:t>
            </w:r>
            <w:proofErr w:type="spellEnd"/>
            <w:r w:rsidRPr="005B58F9">
              <w:rPr>
                <w:color w:val="000000"/>
                <w:sz w:val="24"/>
                <w:szCs w:val="24"/>
              </w:rPr>
              <w:t xml:space="preserve"> периода</w:t>
            </w:r>
            <w:r w:rsidR="00684262" w:rsidRPr="005B58F9">
              <w:rPr>
                <w:color w:val="000000"/>
                <w:sz w:val="24"/>
                <w:szCs w:val="24"/>
              </w:rPr>
              <w:t>; и</w:t>
            </w:r>
            <w:r w:rsidRPr="005B58F9">
              <w:rPr>
                <w:color w:val="000000"/>
                <w:sz w:val="24"/>
                <w:szCs w:val="24"/>
              </w:rPr>
              <w:t xml:space="preserve">нструкция по монтажу, пуску, регулировке и обкатке оборудования. </w:t>
            </w:r>
          </w:p>
          <w:p w14:paraId="0ADC9E07" w14:textId="5747D632" w:rsidR="00B80F4F" w:rsidRPr="005B58F9" w:rsidRDefault="00B80F4F" w:rsidP="003B58AF">
            <w:pPr>
              <w:tabs>
                <w:tab w:val="left" w:pos="1843"/>
              </w:tabs>
              <w:ind w:firstLine="458"/>
              <w:jc w:val="both"/>
              <w:rPr>
                <w:color w:val="000000"/>
                <w:sz w:val="24"/>
                <w:szCs w:val="24"/>
              </w:rPr>
            </w:pPr>
            <w:r w:rsidRPr="005B58F9">
              <w:rPr>
                <w:color w:val="000000"/>
                <w:sz w:val="24"/>
                <w:szCs w:val="24"/>
              </w:rPr>
              <w:t>Порядок проведенного пуска (опробования), регулирования, обкатки и оформления сдачи</w:t>
            </w:r>
            <w:r w:rsidR="00B70BB5">
              <w:rPr>
                <w:color w:val="000000"/>
                <w:sz w:val="24"/>
                <w:szCs w:val="24"/>
              </w:rPr>
              <w:t xml:space="preserve"> </w:t>
            </w:r>
            <w:r w:rsidRPr="005B58F9">
              <w:rPr>
                <w:color w:val="000000"/>
                <w:sz w:val="24"/>
                <w:szCs w:val="24"/>
              </w:rPr>
              <w:t>технологического оборудования организаций ТЭК.</w:t>
            </w:r>
          </w:p>
          <w:p w14:paraId="4CA71DC7" w14:textId="552730F9" w:rsidR="00B80F4F" w:rsidRPr="005B58F9" w:rsidRDefault="00B80F4F" w:rsidP="003B58AF">
            <w:pPr>
              <w:tabs>
                <w:tab w:val="left" w:pos="1843"/>
              </w:tabs>
              <w:ind w:firstLine="458"/>
              <w:jc w:val="both"/>
              <w:rPr>
                <w:color w:val="000000"/>
                <w:sz w:val="24"/>
                <w:szCs w:val="24"/>
              </w:rPr>
            </w:pPr>
            <w:r w:rsidRPr="005B58F9">
              <w:rPr>
                <w:color w:val="000000"/>
                <w:sz w:val="24"/>
                <w:szCs w:val="24"/>
              </w:rPr>
              <w:t>Ввод оборудования в эксплуатацию в организациях ТЭК.</w:t>
            </w:r>
            <w:r w:rsidRPr="005B58F9">
              <w:rPr>
                <w:sz w:val="24"/>
                <w:szCs w:val="24"/>
              </w:rPr>
              <w:t xml:space="preserve"> </w:t>
            </w:r>
            <w:r w:rsidRPr="005B58F9">
              <w:rPr>
                <w:color w:val="000000"/>
                <w:sz w:val="24"/>
                <w:szCs w:val="24"/>
              </w:rPr>
              <w:t>Закрепление оборудования за эксплуатационным персоналом.</w:t>
            </w:r>
          </w:p>
          <w:p w14:paraId="422E2DB7" w14:textId="64BA38E4" w:rsidR="00B80F4F" w:rsidRPr="005B58F9" w:rsidRDefault="00B80F4F" w:rsidP="003B58AF">
            <w:pPr>
              <w:tabs>
                <w:tab w:val="left" w:pos="1843"/>
              </w:tabs>
              <w:ind w:firstLine="600"/>
              <w:jc w:val="both"/>
              <w:rPr>
                <w:color w:val="000000"/>
                <w:sz w:val="24"/>
                <w:szCs w:val="24"/>
              </w:rPr>
            </w:pPr>
            <w:r w:rsidRPr="005B58F9">
              <w:rPr>
                <w:color w:val="000000"/>
                <w:sz w:val="24"/>
                <w:szCs w:val="24"/>
              </w:rPr>
              <w:t>Организация эксплуатации оборудования ТЭК</w:t>
            </w:r>
            <w:r w:rsidR="00684262" w:rsidRPr="005B58F9">
              <w:rPr>
                <w:color w:val="000000"/>
                <w:sz w:val="24"/>
                <w:szCs w:val="24"/>
              </w:rPr>
              <w:t>: п</w:t>
            </w:r>
            <w:r w:rsidRPr="005B58F9">
              <w:rPr>
                <w:color w:val="000000"/>
                <w:sz w:val="24"/>
                <w:szCs w:val="24"/>
              </w:rPr>
              <w:t>равила технической эксплуатации</w:t>
            </w:r>
            <w:r w:rsidR="00684262" w:rsidRPr="005B58F9">
              <w:rPr>
                <w:color w:val="000000"/>
                <w:sz w:val="24"/>
                <w:szCs w:val="24"/>
              </w:rPr>
              <w:t>;</w:t>
            </w:r>
            <w:r w:rsidRPr="005B58F9">
              <w:rPr>
                <w:color w:val="000000"/>
                <w:sz w:val="24"/>
                <w:szCs w:val="24"/>
              </w:rPr>
              <w:t xml:space="preserve"> </w:t>
            </w:r>
            <w:r w:rsidR="00684262" w:rsidRPr="005B58F9">
              <w:rPr>
                <w:color w:val="000000"/>
                <w:sz w:val="24"/>
                <w:szCs w:val="24"/>
              </w:rPr>
              <w:t>п</w:t>
            </w:r>
            <w:r w:rsidRPr="005B58F9">
              <w:rPr>
                <w:color w:val="000000"/>
                <w:sz w:val="24"/>
                <w:szCs w:val="24"/>
              </w:rPr>
              <w:t>равил промышленной (производственной) безопасности</w:t>
            </w:r>
            <w:r w:rsidR="00684262" w:rsidRPr="005B58F9">
              <w:rPr>
                <w:color w:val="000000"/>
                <w:sz w:val="24"/>
                <w:szCs w:val="24"/>
              </w:rPr>
              <w:t>; т</w:t>
            </w:r>
            <w:r w:rsidRPr="005B58F9">
              <w:rPr>
                <w:color w:val="000000"/>
                <w:sz w:val="24"/>
                <w:szCs w:val="24"/>
              </w:rPr>
              <w:t>ехническая подготовка эксплуатационного персонала</w:t>
            </w:r>
            <w:r w:rsidR="00684262" w:rsidRPr="005B58F9">
              <w:rPr>
                <w:color w:val="000000"/>
                <w:sz w:val="24"/>
                <w:szCs w:val="24"/>
              </w:rPr>
              <w:t>; и</w:t>
            </w:r>
            <w:r w:rsidRPr="005B58F9">
              <w:rPr>
                <w:color w:val="000000"/>
                <w:sz w:val="24"/>
                <w:szCs w:val="24"/>
              </w:rPr>
              <w:t>нструкция по эксплуатации оборудования.</w:t>
            </w:r>
          </w:p>
          <w:p w14:paraId="009C97D5" w14:textId="628FFAC1" w:rsidR="00B80F4F" w:rsidRPr="005B58F9" w:rsidRDefault="00684262" w:rsidP="003B58AF">
            <w:pPr>
              <w:tabs>
                <w:tab w:val="left" w:pos="1843"/>
              </w:tabs>
              <w:ind w:firstLine="600"/>
              <w:jc w:val="both"/>
              <w:rPr>
                <w:color w:val="000000"/>
                <w:sz w:val="24"/>
                <w:szCs w:val="24"/>
              </w:rPr>
            </w:pPr>
            <w:r w:rsidRPr="005B58F9">
              <w:rPr>
                <w:sz w:val="24"/>
                <w:szCs w:val="24"/>
              </w:rPr>
              <w:t xml:space="preserve">Методы списания </w:t>
            </w:r>
            <w:r w:rsidRPr="005B58F9">
              <w:rPr>
                <w:color w:val="000000"/>
                <w:sz w:val="24"/>
                <w:szCs w:val="24"/>
              </w:rPr>
              <w:t>стоимости основных фондов на затраты: а</w:t>
            </w:r>
            <w:r w:rsidR="00B80F4F" w:rsidRPr="005B58F9">
              <w:rPr>
                <w:color w:val="000000"/>
                <w:sz w:val="24"/>
                <w:szCs w:val="24"/>
              </w:rPr>
              <w:t>мортизационные группы оборудования.</w:t>
            </w:r>
            <w:r w:rsidR="00B80F4F" w:rsidRPr="005B58F9">
              <w:rPr>
                <w:sz w:val="24"/>
                <w:szCs w:val="24"/>
              </w:rPr>
              <w:t xml:space="preserve"> </w:t>
            </w:r>
          </w:p>
          <w:p w14:paraId="12796B66" w14:textId="7B291FF6" w:rsidR="00B80F4F" w:rsidRPr="005B58F9" w:rsidRDefault="00B80F4F" w:rsidP="003B58AF">
            <w:pPr>
              <w:tabs>
                <w:tab w:val="left" w:pos="1843"/>
              </w:tabs>
              <w:ind w:firstLine="600"/>
              <w:jc w:val="both"/>
              <w:rPr>
                <w:color w:val="000000"/>
                <w:sz w:val="24"/>
                <w:szCs w:val="24"/>
              </w:rPr>
            </w:pPr>
            <w:r w:rsidRPr="005B58F9">
              <w:rPr>
                <w:color w:val="000000"/>
                <w:sz w:val="24"/>
                <w:szCs w:val="24"/>
              </w:rPr>
              <w:t>Хранение оборудования в организациях ТЭК</w:t>
            </w:r>
            <w:r w:rsidR="00684262" w:rsidRPr="005B58F9">
              <w:rPr>
                <w:color w:val="000000"/>
                <w:sz w:val="24"/>
                <w:szCs w:val="24"/>
              </w:rPr>
              <w:t>:</w:t>
            </w:r>
            <w:r w:rsidRPr="005B58F9">
              <w:rPr>
                <w:color w:val="000000"/>
                <w:sz w:val="24"/>
                <w:szCs w:val="24"/>
              </w:rPr>
              <w:t xml:space="preserve"> </w:t>
            </w:r>
            <w:r w:rsidR="00684262" w:rsidRPr="005B58F9">
              <w:rPr>
                <w:color w:val="000000"/>
                <w:sz w:val="24"/>
                <w:szCs w:val="24"/>
              </w:rPr>
              <w:t>о</w:t>
            </w:r>
            <w:r w:rsidRPr="005B58F9">
              <w:rPr>
                <w:color w:val="000000"/>
                <w:sz w:val="24"/>
                <w:szCs w:val="24"/>
              </w:rPr>
              <w:t xml:space="preserve">рганизация процесса хранения. </w:t>
            </w:r>
          </w:p>
          <w:p w14:paraId="5719D131" w14:textId="72B51F64" w:rsidR="00B80F4F" w:rsidRPr="005B58F9" w:rsidRDefault="00B80F4F" w:rsidP="003B58AF">
            <w:pPr>
              <w:tabs>
                <w:tab w:val="left" w:pos="1843"/>
              </w:tabs>
              <w:ind w:firstLine="600"/>
              <w:jc w:val="both"/>
              <w:rPr>
                <w:color w:val="000000"/>
                <w:sz w:val="24"/>
                <w:szCs w:val="24"/>
              </w:rPr>
            </w:pPr>
            <w:r w:rsidRPr="005B58F9">
              <w:rPr>
                <w:color w:val="000000"/>
                <w:sz w:val="24"/>
                <w:szCs w:val="24"/>
              </w:rPr>
              <w:t>Выбытие технологического оборудования организаций ТЭК</w:t>
            </w:r>
            <w:r w:rsidR="00684262" w:rsidRPr="005B58F9">
              <w:rPr>
                <w:color w:val="000000"/>
                <w:sz w:val="24"/>
                <w:szCs w:val="24"/>
              </w:rPr>
              <w:t>:</w:t>
            </w:r>
            <w:r w:rsidRPr="005B58F9">
              <w:rPr>
                <w:color w:val="000000"/>
                <w:sz w:val="24"/>
                <w:szCs w:val="24"/>
              </w:rPr>
              <w:t xml:space="preserve"> </w:t>
            </w:r>
            <w:r w:rsidR="00684262" w:rsidRPr="005B58F9">
              <w:rPr>
                <w:color w:val="000000"/>
                <w:sz w:val="24"/>
                <w:szCs w:val="24"/>
              </w:rPr>
              <w:t>н</w:t>
            </w:r>
            <w:r w:rsidRPr="005B58F9">
              <w:rPr>
                <w:color w:val="000000"/>
                <w:sz w:val="24"/>
                <w:szCs w:val="24"/>
              </w:rPr>
              <w:t>аправления выбытия оборудования</w:t>
            </w:r>
            <w:r w:rsidR="00684262" w:rsidRPr="005B58F9">
              <w:rPr>
                <w:color w:val="000000"/>
                <w:sz w:val="24"/>
                <w:szCs w:val="24"/>
              </w:rPr>
              <w:t>;</w:t>
            </w:r>
            <w:r w:rsidRPr="005B58F9">
              <w:rPr>
                <w:color w:val="000000"/>
                <w:sz w:val="24"/>
                <w:szCs w:val="24"/>
              </w:rPr>
              <w:t xml:space="preserve"> </w:t>
            </w:r>
            <w:r w:rsidR="00684262" w:rsidRPr="005B58F9">
              <w:rPr>
                <w:color w:val="000000"/>
                <w:sz w:val="24"/>
                <w:szCs w:val="24"/>
              </w:rPr>
              <w:t>о</w:t>
            </w:r>
            <w:r w:rsidRPr="005B58F9">
              <w:rPr>
                <w:color w:val="000000"/>
                <w:sz w:val="24"/>
                <w:szCs w:val="24"/>
              </w:rPr>
              <w:t>рганизация работ по списанию оборудования</w:t>
            </w:r>
            <w:r w:rsidR="00684262" w:rsidRPr="005B58F9">
              <w:rPr>
                <w:color w:val="000000"/>
                <w:sz w:val="24"/>
                <w:szCs w:val="24"/>
              </w:rPr>
              <w:t>; с</w:t>
            </w:r>
            <w:r w:rsidRPr="005B58F9">
              <w:rPr>
                <w:color w:val="000000"/>
                <w:sz w:val="24"/>
                <w:szCs w:val="24"/>
              </w:rPr>
              <w:t xml:space="preserve">писание оборудование в учете организаций ТЭК. </w:t>
            </w:r>
          </w:p>
          <w:p w14:paraId="35392EA5" w14:textId="4E1D0BF5" w:rsidR="0099062B" w:rsidRPr="005B58F9" w:rsidRDefault="00463F47" w:rsidP="0099062B">
            <w:pPr>
              <w:pStyle w:val="af5"/>
              <w:spacing w:before="0" w:beforeAutospacing="0" w:after="0" w:afterAutospacing="0"/>
            </w:pPr>
            <w:r w:rsidRPr="005B58F9">
              <w:t>Источники</w:t>
            </w:r>
            <w:r w:rsidR="00744C46" w:rsidRPr="005B58F9">
              <w:t xml:space="preserve">: </w:t>
            </w:r>
            <w:r w:rsidRPr="005B58F9">
              <w:t xml:space="preserve"> </w:t>
            </w:r>
            <w:r w:rsidR="00744C46" w:rsidRPr="005B58F9">
              <w:rPr>
                <w:b/>
                <w:bCs/>
              </w:rPr>
              <w:t>1</w:t>
            </w:r>
            <w:r w:rsidR="00744C46" w:rsidRPr="005B58F9">
              <w:t xml:space="preserve"> глава 4; </w:t>
            </w:r>
            <w:r w:rsidR="00744C46" w:rsidRPr="005B58F9">
              <w:rPr>
                <w:b/>
                <w:bCs/>
              </w:rPr>
              <w:t>2</w:t>
            </w:r>
            <w:r w:rsidR="00744C46" w:rsidRPr="005B58F9">
              <w:t xml:space="preserve"> глава 4</w:t>
            </w:r>
            <w:r w:rsidR="0033323A" w:rsidRPr="005B58F9">
              <w:t xml:space="preserve">; </w:t>
            </w:r>
            <w:r w:rsidR="00F37D72" w:rsidRPr="005B58F9">
              <w:rPr>
                <w:b/>
                <w:bCs/>
              </w:rPr>
              <w:t>7</w:t>
            </w:r>
            <w:r w:rsidR="0033323A" w:rsidRPr="005B58F9">
              <w:t xml:space="preserve"> глава 2</w:t>
            </w:r>
          </w:p>
        </w:tc>
        <w:tc>
          <w:tcPr>
            <w:tcW w:w="1701" w:type="dxa"/>
          </w:tcPr>
          <w:p w14:paraId="6DBF35EC" w14:textId="2EAC0B14" w:rsidR="0099062B" w:rsidRPr="005B58F9" w:rsidRDefault="0099062B" w:rsidP="003B58AF">
            <w:pPr>
              <w:jc w:val="center"/>
              <w:rPr>
                <w:kern w:val="32"/>
                <w:sz w:val="24"/>
                <w:szCs w:val="24"/>
              </w:rPr>
            </w:pPr>
            <w:r w:rsidRPr="005B58F9">
              <w:rPr>
                <w:kern w:val="32"/>
                <w:sz w:val="24"/>
                <w:szCs w:val="24"/>
              </w:rPr>
              <w:lastRenderedPageBreak/>
              <w:t>Опрос в устной форме, ситуационное задание</w:t>
            </w:r>
          </w:p>
        </w:tc>
      </w:tr>
      <w:tr w:rsidR="0099062B" w:rsidRPr="005B58F9" w14:paraId="7B0EAACE" w14:textId="77777777" w:rsidTr="005B58F9">
        <w:tc>
          <w:tcPr>
            <w:tcW w:w="2269" w:type="dxa"/>
            <w:vAlign w:val="center"/>
          </w:tcPr>
          <w:p w14:paraId="07D285F5" w14:textId="78911B20" w:rsidR="0099062B" w:rsidRPr="005B58F9" w:rsidRDefault="0099062B" w:rsidP="0099062B">
            <w:pPr>
              <w:contextualSpacing/>
              <w:rPr>
                <w:sz w:val="24"/>
                <w:szCs w:val="24"/>
              </w:rPr>
            </w:pPr>
            <w:r w:rsidRPr="005B58F9">
              <w:rPr>
                <w:sz w:val="24"/>
                <w:szCs w:val="24"/>
              </w:rPr>
              <w:t>4.</w:t>
            </w:r>
            <w:r w:rsidR="00B80F4F" w:rsidRPr="005B58F9">
              <w:t xml:space="preserve"> </w:t>
            </w:r>
            <w:r w:rsidR="00B80F4F" w:rsidRPr="005B58F9">
              <w:rPr>
                <w:iCs/>
                <w:sz w:val="24"/>
                <w:szCs w:val="24"/>
              </w:rPr>
              <w:t>Техническое обслуживание оборудования и эффективность сервисных работ организаций ТЭК</w:t>
            </w:r>
            <w:r w:rsidR="00B80F4F" w:rsidRPr="005B58F9">
              <w:rPr>
                <w:sz w:val="24"/>
                <w:szCs w:val="24"/>
              </w:rPr>
              <w:t>.</w:t>
            </w:r>
            <w:r w:rsidRPr="005B58F9">
              <w:rPr>
                <w:sz w:val="24"/>
                <w:szCs w:val="24"/>
              </w:rPr>
              <w:t xml:space="preserve"> </w:t>
            </w:r>
          </w:p>
        </w:tc>
        <w:tc>
          <w:tcPr>
            <w:tcW w:w="6379" w:type="dxa"/>
            <w:vAlign w:val="center"/>
          </w:tcPr>
          <w:p w14:paraId="627ABF0E" w14:textId="62ADA320" w:rsidR="006E6159" w:rsidRPr="005B58F9" w:rsidRDefault="00B80F4F" w:rsidP="003B58AF">
            <w:pPr>
              <w:tabs>
                <w:tab w:val="left" w:pos="7005"/>
              </w:tabs>
              <w:ind w:firstLine="458"/>
              <w:jc w:val="both"/>
              <w:rPr>
                <w:color w:val="000000"/>
                <w:sz w:val="24"/>
                <w:szCs w:val="24"/>
              </w:rPr>
            </w:pPr>
            <w:r w:rsidRPr="005B58F9">
              <w:rPr>
                <w:color w:val="000000"/>
                <w:sz w:val="24"/>
                <w:szCs w:val="24"/>
              </w:rPr>
              <w:t>Содержание и планирование работ по техническому обслуживанию</w:t>
            </w:r>
            <w:r w:rsidR="006E6159" w:rsidRPr="005B58F9">
              <w:rPr>
                <w:color w:val="000000"/>
                <w:sz w:val="24"/>
                <w:szCs w:val="24"/>
              </w:rPr>
              <w:t>: н</w:t>
            </w:r>
            <w:r w:rsidRPr="005B58F9">
              <w:rPr>
                <w:color w:val="000000"/>
                <w:sz w:val="24"/>
                <w:szCs w:val="24"/>
              </w:rPr>
              <w:t>адежность работы оборудования</w:t>
            </w:r>
            <w:r w:rsidR="006E6159" w:rsidRPr="005B58F9">
              <w:rPr>
                <w:color w:val="000000"/>
                <w:sz w:val="24"/>
                <w:szCs w:val="24"/>
              </w:rPr>
              <w:t>;</w:t>
            </w:r>
            <w:r w:rsidRPr="005B58F9">
              <w:rPr>
                <w:color w:val="000000"/>
                <w:sz w:val="24"/>
                <w:szCs w:val="24"/>
              </w:rPr>
              <w:t xml:space="preserve"> </w:t>
            </w:r>
            <w:r w:rsidR="006E6159" w:rsidRPr="005B58F9">
              <w:rPr>
                <w:color w:val="000000"/>
                <w:sz w:val="24"/>
                <w:szCs w:val="24"/>
              </w:rPr>
              <w:t>н</w:t>
            </w:r>
            <w:r w:rsidRPr="005B58F9">
              <w:rPr>
                <w:color w:val="000000"/>
                <w:sz w:val="24"/>
                <w:szCs w:val="24"/>
              </w:rPr>
              <w:t>ерегламентированное техническое обслуживание</w:t>
            </w:r>
            <w:r w:rsidR="006E6159" w:rsidRPr="005B58F9">
              <w:rPr>
                <w:color w:val="000000"/>
                <w:sz w:val="24"/>
                <w:szCs w:val="24"/>
              </w:rPr>
              <w:t>;</w:t>
            </w:r>
            <w:r w:rsidRPr="005B58F9">
              <w:rPr>
                <w:color w:val="000000"/>
                <w:sz w:val="24"/>
                <w:szCs w:val="24"/>
              </w:rPr>
              <w:t xml:space="preserve"> </w:t>
            </w:r>
            <w:r w:rsidR="006E6159" w:rsidRPr="005B58F9">
              <w:rPr>
                <w:color w:val="000000"/>
                <w:sz w:val="24"/>
                <w:szCs w:val="24"/>
              </w:rPr>
              <w:t>н</w:t>
            </w:r>
            <w:r w:rsidRPr="005B58F9">
              <w:rPr>
                <w:color w:val="000000"/>
                <w:sz w:val="24"/>
                <w:szCs w:val="24"/>
              </w:rPr>
              <w:t xml:space="preserve">адзор за работой оборудования. </w:t>
            </w:r>
          </w:p>
          <w:p w14:paraId="6357F981" w14:textId="55EEB727" w:rsidR="00B80F4F" w:rsidRPr="005B58F9" w:rsidRDefault="00B80F4F" w:rsidP="003B58AF">
            <w:pPr>
              <w:tabs>
                <w:tab w:val="left" w:pos="7005"/>
              </w:tabs>
              <w:ind w:firstLine="458"/>
              <w:jc w:val="both"/>
              <w:rPr>
                <w:sz w:val="24"/>
                <w:szCs w:val="24"/>
              </w:rPr>
            </w:pPr>
            <w:r w:rsidRPr="005B58F9">
              <w:rPr>
                <w:color w:val="000000"/>
                <w:sz w:val="24"/>
                <w:szCs w:val="24"/>
              </w:rPr>
              <w:t>Эксплуатационный уход и содержание оборудования в исправном состоянии</w:t>
            </w:r>
            <w:r w:rsidR="00524CDA" w:rsidRPr="005B58F9">
              <w:rPr>
                <w:color w:val="000000"/>
                <w:sz w:val="24"/>
                <w:szCs w:val="24"/>
              </w:rPr>
              <w:t>: р</w:t>
            </w:r>
            <w:r w:rsidRPr="005B58F9">
              <w:rPr>
                <w:sz w:val="24"/>
                <w:szCs w:val="24"/>
              </w:rPr>
              <w:t xml:space="preserve">егламентированное </w:t>
            </w:r>
            <w:r w:rsidRPr="005B58F9">
              <w:rPr>
                <w:color w:val="000000"/>
                <w:sz w:val="24"/>
                <w:szCs w:val="24"/>
              </w:rPr>
              <w:t>техническое обслуживание</w:t>
            </w:r>
            <w:r w:rsidR="00524CDA" w:rsidRPr="005B58F9">
              <w:rPr>
                <w:color w:val="000000"/>
                <w:sz w:val="24"/>
                <w:szCs w:val="24"/>
              </w:rPr>
              <w:t>;</w:t>
            </w:r>
            <w:r w:rsidRPr="005B58F9">
              <w:rPr>
                <w:color w:val="000000"/>
                <w:sz w:val="24"/>
                <w:szCs w:val="24"/>
              </w:rPr>
              <w:t xml:space="preserve"> </w:t>
            </w:r>
            <w:r w:rsidR="00524CDA" w:rsidRPr="005B58F9">
              <w:rPr>
                <w:color w:val="000000"/>
                <w:sz w:val="24"/>
                <w:szCs w:val="24"/>
              </w:rPr>
              <w:t>п</w:t>
            </w:r>
            <w:r w:rsidRPr="005B58F9">
              <w:rPr>
                <w:sz w:val="24"/>
                <w:szCs w:val="24"/>
              </w:rPr>
              <w:t>лановые контрольные технические осмотры, проверки, испытания</w:t>
            </w:r>
            <w:r w:rsidR="00524CDA" w:rsidRPr="005B58F9">
              <w:rPr>
                <w:sz w:val="24"/>
                <w:szCs w:val="24"/>
              </w:rPr>
              <w:t>;</w:t>
            </w:r>
            <w:r w:rsidR="00B70BB5">
              <w:rPr>
                <w:sz w:val="24"/>
                <w:szCs w:val="24"/>
              </w:rPr>
              <w:t xml:space="preserve"> </w:t>
            </w:r>
            <w:r w:rsidR="00524CDA" w:rsidRPr="005B58F9">
              <w:rPr>
                <w:sz w:val="24"/>
                <w:szCs w:val="24"/>
              </w:rPr>
              <w:t>р</w:t>
            </w:r>
            <w:r w:rsidRPr="005B58F9">
              <w:rPr>
                <w:sz w:val="24"/>
                <w:szCs w:val="24"/>
              </w:rPr>
              <w:t>емонтный журнал</w:t>
            </w:r>
            <w:r w:rsidR="00524CDA" w:rsidRPr="005B58F9">
              <w:rPr>
                <w:sz w:val="24"/>
                <w:szCs w:val="24"/>
              </w:rPr>
              <w:t>;</w:t>
            </w:r>
            <w:r w:rsidRPr="005B58F9">
              <w:rPr>
                <w:sz w:val="24"/>
                <w:szCs w:val="24"/>
              </w:rPr>
              <w:t xml:space="preserve"> </w:t>
            </w:r>
            <w:r w:rsidR="00524CDA" w:rsidRPr="005B58F9">
              <w:rPr>
                <w:sz w:val="24"/>
                <w:szCs w:val="24"/>
              </w:rPr>
              <w:t>п</w:t>
            </w:r>
            <w:r w:rsidRPr="005B58F9">
              <w:rPr>
                <w:sz w:val="24"/>
                <w:szCs w:val="24"/>
              </w:rPr>
              <w:t>лановые контрольные технические осмотры оборудования</w:t>
            </w:r>
            <w:r w:rsidR="00524CDA" w:rsidRPr="005B58F9">
              <w:rPr>
                <w:sz w:val="24"/>
                <w:szCs w:val="24"/>
              </w:rPr>
              <w:t>;</w:t>
            </w:r>
            <w:r w:rsidR="003B58AF" w:rsidRPr="005B58F9">
              <w:rPr>
                <w:sz w:val="24"/>
                <w:szCs w:val="24"/>
              </w:rPr>
              <w:t xml:space="preserve"> </w:t>
            </w:r>
            <w:r w:rsidR="00524CDA" w:rsidRPr="005B58F9">
              <w:rPr>
                <w:sz w:val="24"/>
                <w:szCs w:val="24"/>
              </w:rPr>
              <w:t>п</w:t>
            </w:r>
            <w:r w:rsidRPr="005B58F9">
              <w:rPr>
                <w:sz w:val="24"/>
                <w:szCs w:val="24"/>
              </w:rPr>
              <w:t>роверки</w:t>
            </w:r>
            <w:r w:rsidR="003B58AF" w:rsidRPr="005B58F9">
              <w:rPr>
                <w:sz w:val="24"/>
                <w:szCs w:val="24"/>
              </w:rPr>
              <w:t xml:space="preserve"> </w:t>
            </w:r>
            <w:r w:rsidRPr="005B58F9">
              <w:rPr>
                <w:sz w:val="24"/>
                <w:szCs w:val="24"/>
              </w:rPr>
              <w:t>(испытания)</w:t>
            </w:r>
            <w:r w:rsidR="00524CDA" w:rsidRPr="005B58F9">
              <w:rPr>
                <w:sz w:val="24"/>
                <w:szCs w:val="24"/>
              </w:rPr>
              <w:t>; р</w:t>
            </w:r>
            <w:r w:rsidRPr="005B58F9">
              <w:rPr>
                <w:sz w:val="24"/>
                <w:szCs w:val="24"/>
              </w:rPr>
              <w:t>егулировочные и наладочные работы.</w:t>
            </w:r>
          </w:p>
          <w:p w14:paraId="410BB709" w14:textId="76258A43" w:rsidR="00B80F4F" w:rsidRPr="005B58F9" w:rsidRDefault="00B80F4F" w:rsidP="003B58AF">
            <w:pPr>
              <w:tabs>
                <w:tab w:val="left" w:pos="7005"/>
              </w:tabs>
              <w:ind w:firstLine="458"/>
              <w:jc w:val="both"/>
              <w:rPr>
                <w:color w:val="000000"/>
                <w:sz w:val="24"/>
                <w:szCs w:val="24"/>
              </w:rPr>
            </w:pPr>
            <w:r w:rsidRPr="005B58F9">
              <w:rPr>
                <w:color w:val="000000"/>
                <w:sz w:val="24"/>
                <w:szCs w:val="24"/>
              </w:rPr>
              <w:t>Организация работ по техническому обслуживанию</w:t>
            </w:r>
            <w:r w:rsidR="00524CDA" w:rsidRPr="005B58F9">
              <w:rPr>
                <w:color w:val="000000"/>
                <w:sz w:val="24"/>
                <w:szCs w:val="24"/>
              </w:rPr>
              <w:t>: п</w:t>
            </w:r>
            <w:r w:rsidRPr="005B58F9">
              <w:rPr>
                <w:color w:val="000000"/>
                <w:sz w:val="24"/>
                <w:szCs w:val="24"/>
              </w:rPr>
              <w:t>еречень операций технического обслуживания</w:t>
            </w:r>
            <w:r w:rsidR="00524CDA" w:rsidRPr="005B58F9">
              <w:rPr>
                <w:color w:val="000000"/>
                <w:sz w:val="24"/>
                <w:szCs w:val="24"/>
              </w:rPr>
              <w:t>;</w:t>
            </w:r>
            <w:r w:rsidRPr="005B58F9">
              <w:rPr>
                <w:color w:val="000000"/>
                <w:sz w:val="24"/>
                <w:szCs w:val="24"/>
              </w:rPr>
              <w:t xml:space="preserve"> </w:t>
            </w:r>
            <w:r w:rsidR="00524CDA" w:rsidRPr="005B58F9">
              <w:rPr>
                <w:color w:val="000000"/>
                <w:sz w:val="24"/>
                <w:szCs w:val="24"/>
              </w:rPr>
              <w:t>г</w:t>
            </w:r>
            <w:r w:rsidRPr="005B58F9">
              <w:rPr>
                <w:color w:val="000000"/>
                <w:sz w:val="24"/>
                <w:szCs w:val="24"/>
              </w:rPr>
              <w:t>рафик плановых технических осмотров, проверок, испытаний</w:t>
            </w:r>
            <w:r w:rsidR="00524CDA" w:rsidRPr="005B58F9">
              <w:rPr>
                <w:color w:val="000000"/>
                <w:sz w:val="24"/>
                <w:szCs w:val="24"/>
              </w:rPr>
              <w:t>;</w:t>
            </w:r>
            <w:r w:rsidRPr="005B58F9">
              <w:rPr>
                <w:color w:val="000000"/>
                <w:sz w:val="24"/>
                <w:szCs w:val="24"/>
              </w:rPr>
              <w:t xml:space="preserve"> </w:t>
            </w:r>
            <w:r w:rsidR="00524CDA" w:rsidRPr="005B58F9">
              <w:rPr>
                <w:color w:val="000000"/>
                <w:sz w:val="24"/>
                <w:szCs w:val="24"/>
              </w:rPr>
              <w:t>о</w:t>
            </w:r>
            <w:r w:rsidRPr="005B58F9">
              <w:rPr>
                <w:color w:val="000000"/>
                <w:sz w:val="24"/>
                <w:szCs w:val="24"/>
              </w:rPr>
              <w:t>бязанности эксплуатационного персонала</w:t>
            </w:r>
            <w:r w:rsidR="00524CDA" w:rsidRPr="005B58F9">
              <w:rPr>
                <w:color w:val="000000"/>
                <w:sz w:val="24"/>
                <w:szCs w:val="24"/>
              </w:rPr>
              <w:t>, о</w:t>
            </w:r>
            <w:r w:rsidRPr="005B58F9">
              <w:rPr>
                <w:color w:val="000000"/>
                <w:sz w:val="24"/>
                <w:szCs w:val="24"/>
              </w:rPr>
              <w:t>бязанности ремонтного персонала.</w:t>
            </w:r>
          </w:p>
          <w:p w14:paraId="2281AB38" w14:textId="51251288" w:rsidR="0099062B" w:rsidRPr="005B58F9" w:rsidRDefault="00463F47" w:rsidP="003B58AF">
            <w:pPr>
              <w:pStyle w:val="af5"/>
              <w:spacing w:before="0" w:beforeAutospacing="0" w:after="0" w:afterAutospacing="0"/>
              <w:ind w:firstLine="458"/>
            </w:pPr>
            <w:r w:rsidRPr="005B58F9">
              <w:t>Источники</w:t>
            </w:r>
            <w:r w:rsidR="00744C46" w:rsidRPr="005B58F9">
              <w:t>:</w:t>
            </w:r>
            <w:r w:rsidRPr="005B58F9">
              <w:t xml:space="preserve"> </w:t>
            </w:r>
            <w:r w:rsidR="00744C46" w:rsidRPr="005B58F9">
              <w:rPr>
                <w:b/>
                <w:bCs/>
              </w:rPr>
              <w:t>1</w:t>
            </w:r>
            <w:r w:rsidR="00744C46" w:rsidRPr="005B58F9">
              <w:t xml:space="preserve"> глава 4; </w:t>
            </w:r>
            <w:r w:rsidR="00F37D72" w:rsidRPr="005B58F9">
              <w:rPr>
                <w:b/>
                <w:bCs/>
              </w:rPr>
              <w:t>4</w:t>
            </w:r>
            <w:r w:rsidR="007D7B78" w:rsidRPr="005B58F9">
              <w:t xml:space="preserve"> глав</w:t>
            </w:r>
            <w:r w:rsidR="00744C46" w:rsidRPr="005B58F9">
              <w:t>ы</w:t>
            </w:r>
            <w:r w:rsidR="007D7B78" w:rsidRPr="005B58F9">
              <w:t xml:space="preserve"> 5,6,</w:t>
            </w:r>
            <w:r w:rsidR="007D7B78" w:rsidRPr="005B58F9">
              <w:rPr>
                <w:highlight w:val="red"/>
              </w:rPr>
              <w:t xml:space="preserve"> </w:t>
            </w:r>
          </w:p>
        </w:tc>
        <w:tc>
          <w:tcPr>
            <w:tcW w:w="1701" w:type="dxa"/>
          </w:tcPr>
          <w:p w14:paraId="6392352B" w14:textId="266D8A4E" w:rsidR="0099062B" w:rsidRPr="005B58F9" w:rsidRDefault="0099062B" w:rsidP="0099062B">
            <w:pPr>
              <w:jc w:val="center"/>
              <w:rPr>
                <w:kern w:val="32"/>
                <w:sz w:val="24"/>
                <w:szCs w:val="24"/>
              </w:rPr>
            </w:pPr>
            <w:r w:rsidRPr="005B58F9">
              <w:rPr>
                <w:kern w:val="32"/>
                <w:sz w:val="24"/>
                <w:szCs w:val="24"/>
              </w:rPr>
              <w:t>Опрос в устной форме, практико-ориентированное задание</w:t>
            </w:r>
          </w:p>
        </w:tc>
      </w:tr>
      <w:tr w:rsidR="009407B7" w:rsidRPr="005B58F9" w14:paraId="100FE3EA" w14:textId="77777777" w:rsidTr="005B58F9">
        <w:tc>
          <w:tcPr>
            <w:tcW w:w="2269" w:type="dxa"/>
            <w:vAlign w:val="center"/>
          </w:tcPr>
          <w:p w14:paraId="1FA6BCC5" w14:textId="77777777" w:rsidR="00B80F4F" w:rsidRPr="005B58F9" w:rsidRDefault="009407B7" w:rsidP="00B80F4F">
            <w:pPr>
              <w:pStyle w:val="af5"/>
            </w:pPr>
            <w:r w:rsidRPr="005B58F9">
              <w:t>5.</w:t>
            </w:r>
            <w:r w:rsidR="00C562C0" w:rsidRPr="005B58F9">
              <w:t xml:space="preserve"> </w:t>
            </w:r>
            <w:r w:rsidR="00B80F4F" w:rsidRPr="005B58F9">
              <w:t>Ремонт технологического оборудования и финансирование сервисной деятельности организаций ТЭК.</w:t>
            </w:r>
          </w:p>
          <w:p w14:paraId="41637951" w14:textId="5AA49FF1" w:rsidR="009407B7" w:rsidRPr="005B58F9" w:rsidRDefault="009407B7" w:rsidP="004E6EF9">
            <w:pPr>
              <w:rPr>
                <w:sz w:val="24"/>
                <w:szCs w:val="24"/>
              </w:rPr>
            </w:pPr>
          </w:p>
        </w:tc>
        <w:tc>
          <w:tcPr>
            <w:tcW w:w="6379" w:type="dxa"/>
            <w:vAlign w:val="center"/>
          </w:tcPr>
          <w:p w14:paraId="5B623336" w14:textId="77777777" w:rsidR="00B80F4F" w:rsidRPr="005B58F9" w:rsidRDefault="00B80F4F" w:rsidP="00E07B4E">
            <w:pPr>
              <w:pStyle w:val="af5"/>
              <w:spacing w:before="0" w:beforeAutospacing="0" w:after="0" w:afterAutospacing="0"/>
              <w:ind w:firstLine="458"/>
              <w:jc w:val="both"/>
              <w:rPr>
                <w:iCs/>
              </w:rPr>
            </w:pPr>
            <w:r w:rsidRPr="005B58F9">
              <w:rPr>
                <w:iCs/>
              </w:rPr>
              <w:t>Текущий ремонт: понятие, классификация, виды, включаемых работ, стоимость, особенности планирования.</w:t>
            </w:r>
          </w:p>
          <w:p w14:paraId="3F7883A8" w14:textId="77777777" w:rsidR="00E07B4E" w:rsidRPr="005B58F9" w:rsidRDefault="00B80F4F" w:rsidP="00E07B4E">
            <w:pPr>
              <w:pStyle w:val="af5"/>
              <w:spacing w:before="0" w:beforeAutospacing="0" w:after="0" w:afterAutospacing="0"/>
              <w:ind w:firstLine="458"/>
              <w:jc w:val="both"/>
              <w:rPr>
                <w:iCs/>
              </w:rPr>
            </w:pPr>
            <w:r w:rsidRPr="005B58F9">
              <w:rPr>
                <w:iCs/>
              </w:rPr>
              <w:t xml:space="preserve">Капитальный ремонт: понятие, объемы включаемых работ, технические условия. </w:t>
            </w:r>
          </w:p>
          <w:p w14:paraId="0FCBA969" w14:textId="77777777" w:rsidR="00E07B4E" w:rsidRPr="005B58F9" w:rsidRDefault="00E07B4E" w:rsidP="00E07B4E">
            <w:pPr>
              <w:pStyle w:val="af5"/>
              <w:spacing w:before="0" w:beforeAutospacing="0" w:after="0" w:afterAutospacing="0"/>
              <w:ind w:firstLine="458"/>
              <w:jc w:val="both"/>
              <w:rPr>
                <w:iCs/>
              </w:rPr>
            </w:pPr>
            <w:r w:rsidRPr="005B58F9">
              <w:rPr>
                <w:iCs/>
              </w:rPr>
              <w:t xml:space="preserve">Смета затрат. </w:t>
            </w:r>
            <w:r w:rsidR="00B80F4F" w:rsidRPr="005B58F9">
              <w:rPr>
                <w:iCs/>
              </w:rPr>
              <w:t xml:space="preserve">Ведомость дефектов. </w:t>
            </w:r>
          </w:p>
          <w:p w14:paraId="678A3160" w14:textId="77777777" w:rsidR="00E07B4E" w:rsidRPr="005B58F9" w:rsidRDefault="00B80F4F" w:rsidP="00E07B4E">
            <w:pPr>
              <w:pStyle w:val="af5"/>
              <w:spacing w:before="0" w:beforeAutospacing="0" w:after="0" w:afterAutospacing="0"/>
              <w:ind w:firstLine="458"/>
              <w:jc w:val="both"/>
              <w:rPr>
                <w:iCs/>
              </w:rPr>
            </w:pPr>
            <w:r w:rsidRPr="005B58F9">
              <w:rPr>
                <w:iCs/>
              </w:rPr>
              <w:t xml:space="preserve">Работы по техническому освидетельствованию и испытанию оборудования. Внеплановые ремонты. </w:t>
            </w:r>
          </w:p>
          <w:p w14:paraId="648D8A81" w14:textId="77777777" w:rsidR="00E07B4E" w:rsidRPr="005B58F9" w:rsidRDefault="00B80F4F" w:rsidP="00E07B4E">
            <w:pPr>
              <w:pStyle w:val="af5"/>
              <w:spacing w:before="0" w:beforeAutospacing="0" w:after="0" w:afterAutospacing="0"/>
              <w:ind w:firstLine="458"/>
              <w:jc w:val="both"/>
              <w:rPr>
                <w:iCs/>
              </w:rPr>
            </w:pPr>
            <w:r w:rsidRPr="005B58F9">
              <w:rPr>
                <w:iCs/>
              </w:rPr>
              <w:t xml:space="preserve">Стратегии ремонта: регламентированная, смешанная, по техническому состоянию, по потребности. </w:t>
            </w:r>
          </w:p>
          <w:p w14:paraId="5CC4D535" w14:textId="41F531E1" w:rsidR="00B80F4F" w:rsidRPr="005B58F9" w:rsidRDefault="00B80F4F" w:rsidP="00E07B4E">
            <w:pPr>
              <w:pStyle w:val="af5"/>
              <w:spacing w:before="0" w:beforeAutospacing="0" w:after="0" w:afterAutospacing="0"/>
              <w:ind w:firstLine="458"/>
              <w:jc w:val="both"/>
              <w:rPr>
                <w:iCs/>
              </w:rPr>
            </w:pPr>
            <w:r w:rsidRPr="005B58F9">
              <w:rPr>
                <w:iCs/>
              </w:rPr>
              <w:lastRenderedPageBreak/>
              <w:t>Модернизация оборудования. Прогрессивные формы и методы ремонта: централизованная форма, агрегатно-узловой метод.</w:t>
            </w:r>
          </w:p>
          <w:p w14:paraId="06342940" w14:textId="7FB4783A" w:rsidR="00B80F4F" w:rsidRPr="005B58F9" w:rsidRDefault="00B80F4F" w:rsidP="00E07B4E">
            <w:pPr>
              <w:pStyle w:val="af5"/>
              <w:spacing w:before="0" w:beforeAutospacing="0" w:after="0" w:afterAutospacing="0"/>
              <w:ind w:firstLine="458"/>
              <w:jc w:val="both"/>
              <w:rPr>
                <w:iCs/>
              </w:rPr>
            </w:pPr>
            <w:r w:rsidRPr="005B58F9">
              <w:rPr>
                <w:iCs/>
              </w:rPr>
              <w:t>Финансирование капитального ремонта</w:t>
            </w:r>
            <w:r w:rsidR="00E165BD" w:rsidRPr="005B58F9">
              <w:rPr>
                <w:iCs/>
              </w:rPr>
              <w:t>: и</w:t>
            </w:r>
            <w:r w:rsidRPr="005B58F9">
              <w:rPr>
                <w:iCs/>
              </w:rPr>
              <w:t>сточники финансирования ремонтов</w:t>
            </w:r>
            <w:r w:rsidR="00E165BD" w:rsidRPr="005B58F9">
              <w:rPr>
                <w:iCs/>
              </w:rPr>
              <w:t>;</w:t>
            </w:r>
            <w:r w:rsidRPr="005B58F9">
              <w:rPr>
                <w:iCs/>
              </w:rPr>
              <w:t xml:space="preserve"> </w:t>
            </w:r>
            <w:r w:rsidR="00E165BD" w:rsidRPr="005B58F9">
              <w:rPr>
                <w:iCs/>
              </w:rPr>
              <w:t>р</w:t>
            </w:r>
            <w:r w:rsidRPr="005B58F9">
              <w:rPr>
                <w:iCs/>
              </w:rPr>
              <w:t>азвитие собственной ремонтной базы</w:t>
            </w:r>
            <w:r w:rsidR="00E165BD" w:rsidRPr="005B58F9">
              <w:rPr>
                <w:iCs/>
              </w:rPr>
              <w:t>; п</w:t>
            </w:r>
            <w:r w:rsidRPr="005B58F9">
              <w:rPr>
                <w:iCs/>
              </w:rPr>
              <w:t>ередвижные мастерские по техническому обслуживанию и ремонту.</w:t>
            </w:r>
          </w:p>
          <w:p w14:paraId="1A1F2B4F" w14:textId="591418AE" w:rsidR="00B80F4F" w:rsidRPr="005B58F9" w:rsidRDefault="00B80F4F" w:rsidP="00E07B4E">
            <w:pPr>
              <w:pStyle w:val="af5"/>
              <w:spacing w:before="0" w:beforeAutospacing="0" w:after="0" w:afterAutospacing="0"/>
              <w:ind w:firstLine="458"/>
              <w:jc w:val="both"/>
              <w:rPr>
                <w:iCs/>
              </w:rPr>
            </w:pPr>
            <w:r w:rsidRPr="005B58F9">
              <w:rPr>
                <w:iCs/>
              </w:rPr>
              <w:t>Показатели сервисного обслуживания: ремонтные нормативы</w:t>
            </w:r>
            <w:r w:rsidR="00E165BD" w:rsidRPr="005B58F9">
              <w:rPr>
                <w:iCs/>
              </w:rPr>
              <w:t>:</w:t>
            </w:r>
            <w:r w:rsidRPr="005B58F9">
              <w:rPr>
                <w:iCs/>
              </w:rPr>
              <w:t xml:space="preserve"> </w:t>
            </w:r>
            <w:r w:rsidR="00E165BD" w:rsidRPr="005B58F9">
              <w:rPr>
                <w:iCs/>
              </w:rPr>
              <w:t>п</w:t>
            </w:r>
            <w:r w:rsidRPr="005B58F9">
              <w:rPr>
                <w:iCs/>
              </w:rPr>
              <w:t>ериодичность проведения ремонтов</w:t>
            </w:r>
            <w:r w:rsidR="00E165BD" w:rsidRPr="005B58F9">
              <w:rPr>
                <w:iCs/>
              </w:rPr>
              <w:t>;</w:t>
            </w:r>
            <w:r w:rsidRPr="005B58F9">
              <w:rPr>
                <w:iCs/>
              </w:rPr>
              <w:t xml:space="preserve"> </w:t>
            </w:r>
            <w:r w:rsidR="00E165BD" w:rsidRPr="005B58F9">
              <w:rPr>
                <w:iCs/>
              </w:rPr>
              <w:t>п</w:t>
            </w:r>
            <w:r w:rsidRPr="005B58F9">
              <w:rPr>
                <w:iCs/>
              </w:rPr>
              <w:t>родолжительность ремонта (простоя)</w:t>
            </w:r>
            <w:r w:rsidR="00E165BD" w:rsidRPr="005B58F9">
              <w:rPr>
                <w:iCs/>
              </w:rPr>
              <w:t>;</w:t>
            </w:r>
            <w:r w:rsidRPr="005B58F9">
              <w:rPr>
                <w:iCs/>
              </w:rPr>
              <w:t xml:space="preserve"> </w:t>
            </w:r>
            <w:r w:rsidR="00E165BD" w:rsidRPr="005B58F9">
              <w:rPr>
                <w:iCs/>
              </w:rPr>
              <w:t>т</w:t>
            </w:r>
            <w:r w:rsidRPr="005B58F9">
              <w:rPr>
                <w:iCs/>
              </w:rPr>
              <w:t>рудоемкость выполнения ремонта.</w:t>
            </w:r>
          </w:p>
          <w:p w14:paraId="78BA585D" w14:textId="0BF0EA80" w:rsidR="00B80F4F" w:rsidRPr="005B58F9" w:rsidRDefault="00B80F4F" w:rsidP="00E07B4E">
            <w:pPr>
              <w:pStyle w:val="af5"/>
              <w:spacing w:before="0" w:beforeAutospacing="0" w:after="0" w:afterAutospacing="0"/>
              <w:ind w:firstLine="458"/>
              <w:jc w:val="both"/>
              <w:rPr>
                <w:iCs/>
              </w:rPr>
            </w:pPr>
            <w:r w:rsidRPr="005B58F9">
              <w:rPr>
                <w:iCs/>
              </w:rPr>
              <w:t>Планирование ремонтных работ</w:t>
            </w:r>
            <w:r w:rsidR="00E165BD" w:rsidRPr="005B58F9">
              <w:rPr>
                <w:iCs/>
              </w:rPr>
              <w:t>: в</w:t>
            </w:r>
            <w:r w:rsidRPr="005B58F9">
              <w:rPr>
                <w:iCs/>
              </w:rPr>
              <w:t>едомость годовых затрат на ремонты</w:t>
            </w:r>
            <w:r w:rsidR="00E165BD" w:rsidRPr="005B58F9">
              <w:rPr>
                <w:iCs/>
              </w:rPr>
              <w:t>;</w:t>
            </w:r>
            <w:r w:rsidRPr="005B58F9">
              <w:rPr>
                <w:iCs/>
              </w:rPr>
              <w:t xml:space="preserve"> </w:t>
            </w:r>
            <w:r w:rsidR="00E165BD" w:rsidRPr="005B58F9">
              <w:rPr>
                <w:iCs/>
              </w:rPr>
              <w:t>г</w:t>
            </w:r>
            <w:r w:rsidRPr="005B58F9">
              <w:rPr>
                <w:iCs/>
              </w:rPr>
              <w:t>одовой план-график сервисного обслуживания оборудования</w:t>
            </w:r>
            <w:r w:rsidR="00E165BD" w:rsidRPr="005B58F9">
              <w:rPr>
                <w:iCs/>
              </w:rPr>
              <w:t>; о</w:t>
            </w:r>
            <w:r w:rsidRPr="005B58F9">
              <w:rPr>
                <w:iCs/>
              </w:rPr>
              <w:t>тчет о ремонтах.</w:t>
            </w:r>
          </w:p>
          <w:p w14:paraId="1F4DC938" w14:textId="5445A856" w:rsidR="009407B7" w:rsidRPr="005B58F9" w:rsidRDefault="00744C46" w:rsidP="003B58AF">
            <w:pPr>
              <w:pStyle w:val="af5"/>
              <w:spacing w:before="0" w:beforeAutospacing="0" w:after="0" w:afterAutospacing="0"/>
              <w:ind w:firstLine="458"/>
            </w:pPr>
            <w:r w:rsidRPr="005B58F9">
              <w:t xml:space="preserve">Источники: </w:t>
            </w:r>
            <w:r w:rsidRPr="005B58F9">
              <w:rPr>
                <w:b/>
                <w:bCs/>
              </w:rPr>
              <w:t>1</w:t>
            </w:r>
            <w:r w:rsidRPr="005B58F9">
              <w:t xml:space="preserve"> глава 4</w:t>
            </w:r>
          </w:p>
        </w:tc>
        <w:tc>
          <w:tcPr>
            <w:tcW w:w="1701" w:type="dxa"/>
          </w:tcPr>
          <w:p w14:paraId="062D39D2" w14:textId="03413A05" w:rsidR="009407B7" w:rsidRPr="005B58F9" w:rsidRDefault="0099062B" w:rsidP="004E6EF9">
            <w:pPr>
              <w:jc w:val="center"/>
              <w:rPr>
                <w:kern w:val="32"/>
                <w:sz w:val="24"/>
                <w:szCs w:val="24"/>
              </w:rPr>
            </w:pPr>
            <w:r w:rsidRPr="005B58F9">
              <w:rPr>
                <w:kern w:val="32"/>
                <w:sz w:val="24"/>
                <w:szCs w:val="24"/>
              </w:rPr>
              <w:lastRenderedPageBreak/>
              <w:t>Опрос в устной форме, практико-ориентированное задание</w:t>
            </w:r>
          </w:p>
        </w:tc>
      </w:tr>
    </w:tbl>
    <w:p w14:paraId="0EA75A80" w14:textId="3F1F078A" w:rsidR="0033323A" w:rsidRDefault="0033323A">
      <w:pPr>
        <w:rPr>
          <w:b/>
          <w:bCs/>
          <w:kern w:val="32"/>
          <w:sz w:val="32"/>
          <w:szCs w:val="32"/>
        </w:rPr>
      </w:pPr>
      <w:bookmarkStart w:id="37" w:name="_Toc516844486"/>
    </w:p>
    <w:p w14:paraId="4CA74B71" w14:textId="7BB29FBF" w:rsidR="00675295" w:rsidRPr="00D76B19" w:rsidRDefault="00675295" w:rsidP="004E6EF9">
      <w:pPr>
        <w:pStyle w:val="1"/>
        <w:spacing w:line="259" w:lineRule="auto"/>
        <w:rPr>
          <w:rFonts w:ascii="Times New Roman" w:hAnsi="Times New Roman"/>
          <w:bCs/>
          <w:caps w:val="0"/>
          <w:kern w:val="32"/>
          <w:szCs w:val="28"/>
          <w:lang w:val="ru-RU"/>
        </w:rPr>
      </w:pPr>
      <w:r w:rsidRPr="00D76B19">
        <w:rPr>
          <w:rFonts w:ascii="Times New Roman" w:hAnsi="Times New Roman"/>
          <w:bCs/>
          <w:caps w:val="0"/>
          <w:kern w:val="32"/>
          <w:szCs w:val="28"/>
          <w:lang w:val="ru-RU"/>
        </w:rPr>
        <w:t xml:space="preserve">6. </w:t>
      </w:r>
      <w:r w:rsidR="00A83B8F" w:rsidRPr="00D76B19">
        <w:rPr>
          <w:rFonts w:ascii="Times New Roman" w:hAnsi="Times New Roman"/>
          <w:bCs/>
          <w:caps w:val="0"/>
          <w:kern w:val="32"/>
          <w:szCs w:val="28"/>
          <w:lang w:val="ru-RU"/>
        </w:rPr>
        <w:t>Перечень учебно-методического обеспечения</w:t>
      </w:r>
      <w:r w:rsidRPr="00D76B19">
        <w:rPr>
          <w:rFonts w:ascii="Times New Roman" w:hAnsi="Times New Roman"/>
          <w:bCs/>
          <w:caps w:val="0"/>
          <w:kern w:val="32"/>
          <w:szCs w:val="28"/>
          <w:lang w:val="ru-RU"/>
        </w:rPr>
        <w:t xml:space="preserve"> для самостоятельной работы обучающихся по дисциплине</w:t>
      </w:r>
      <w:bookmarkEnd w:id="37"/>
    </w:p>
    <w:p w14:paraId="368239E6" w14:textId="5E58EA65" w:rsidR="0099062B" w:rsidRPr="00D76B19" w:rsidRDefault="00A83B8F" w:rsidP="0099062B">
      <w:pPr>
        <w:pStyle w:val="1"/>
        <w:spacing w:line="259" w:lineRule="auto"/>
        <w:rPr>
          <w:b w:val="0"/>
          <w:bCs/>
          <w:iCs/>
          <w:szCs w:val="28"/>
          <w:lang w:val="ru-RU"/>
        </w:rPr>
      </w:pPr>
      <w:bookmarkStart w:id="38" w:name="_Toc516844487"/>
      <w:r w:rsidRPr="00D76B19">
        <w:rPr>
          <w:rFonts w:ascii="Times New Roman" w:hAnsi="Times New Roman"/>
          <w:bCs/>
          <w:caps w:val="0"/>
          <w:kern w:val="32"/>
          <w:szCs w:val="28"/>
          <w:lang w:val="ru-RU"/>
        </w:rPr>
        <w:t>6.1. Перечень вопросов, отводимых на самостоятельное освоение дисциплины, формы внеаудиторной самостоятельной работы</w:t>
      </w:r>
      <w:bookmarkEnd w:id="38"/>
    </w:p>
    <w:p w14:paraId="119D0037" w14:textId="35364700" w:rsidR="005E604B" w:rsidRPr="00401207" w:rsidRDefault="00401207" w:rsidP="004E6EF9">
      <w:pPr>
        <w:contextualSpacing/>
        <w:rPr>
          <w:bCs/>
          <w:iCs/>
          <w:szCs w:val="28"/>
        </w:rPr>
      </w:pPr>
      <w:r>
        <w:rPr>
          <w:bCs/>
          <w:iCs/>
          <w:szCs w:val="28"/>
        </w:rPr>
        <w:t xml:space="preserve">                                                                                                              </w:t>
      </w:r>
      <w:r w:rsidRPr="00CA0E03">
        <w:rPr>
          <w:bCs/>
          <w:iCs/>
          <w:szCs w:val="28"/>
        </w:rPr>
        <w:t xml:space="preserve">Таблица </w:t>
      </w:r>
      <w:r w:rsidR="00724FD0" w:rsidRPr="00CA0E03">
        <w:rPr>
          <w:bCs/>
          <w:iCs/>
          <w:szCs w:val="28"/>
        </w:rPr>
        <w:t>6</w:t>
      </w:r>
      <w:r w:rsidR="00675295" w:rsidRPr="00CA0E03">
        <w:rPr>
          <w:bCs/>
          <w:iCs/>
          <w:szCs w:val="28"/>
        </w:rPr>
        <w:t xml:space="preserve">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4"/>
        <w:gridCol w:w="5273"/>
        <w:gridCol w:w="2552"/>
      </w:tblGrid>
      <w:tr w:rsidR="006D0C38" w:rsidRPr="004E6EF9" w14:paraId="34CF0059" w14:textId="77777777" w:rsidTr="005B58F9">
        <w:tc>
          <w:tcPr>
            <w:tcW w:w="2524" w:type="dxa"/>
            <w:vAlign w:val="center"/>
          </w:tcPr>
          <w:p w14:paraId="4F1DF487" w14:textId="77777777" w:rsidR="006D0C38" w:rsidRPr="004E6EF9" w:rsidRDefault="006D0C38" w:rsidP="004E6EF9">
            <w:pPr>
              <w:jc w:val="center"/>
              <w:rPr>
                <w:sz w:val="24"/>
                <w:szCs w:val="24"/>
              </w:rPr>
            </w:pPr>
            <w:r w:rsidRPr="004E6EF9">
              <w:rPr>
                <w:b/>
                <w:sz w:val="24"/>
                <w:szCs w:val="24"/>
              </w:rPr>
              <w:t>Наименование тем (разделов) дисциплины</w:t>
            </w:r>
            <w:r w:rsidRPr="004E6EF9">
              <w:rPr>
                <w:rStyle w:val="FontStyle92"/>
                <w:bCs/>
                <w:sz w:val="24"/>
              </w:rPr>
              <w:t xml:space="preserve"> </w:t>
            </w:r>
          </w:p>
        </w:tc>
        <w:tc>
          <w:tcPr>
            <w:tcW w:w="5273" w:type="dxa"/>
            <w:vAlign w:val="center"/>
          </w:tcPr>
          <w:p w14:paraId="4B3AC1DF" w14:textId="77777777" w:rsidR="006D0C38" w:rsidRPr="004E6EF9" w:rsidRDefault="006D0C38" w:rsidP="004E6EF9">
            <w:pPr>
              <w:jc w:val="center"/>
              <w:rPr>
                <w:sz w:val="24"/>
                <w:szCs w:val="24"/>
              </w:rPr>
            </w:pPr>
            <w:r w:rsidRPr="004E6EF9">
              <w:rPr>
                <w:b/>
                <w:sz w:val="24"/>
                <w:szCs w:val="24"/>
              </w:rPr>
              <w:t>Перечень вопросов, отводимых на самостоятельное освоение</w:t>
            </w:r>
            <w:r w:rsidRPr="004E6EF9">
              <w:rPr>
                <w:b/>
              </w:rPr>
              <w:t xml:space="preserve"> </w:t>
            </w:r>
          </w:p>
          <w:p w14:paraId="282C7842" w14:textId="77777777" w:rsidR="006D0C38" w:rsidRPr="004E6EF9" w:rsidRDefault="006D0C38" w:rsidP="004E6EF9">
            <w:pPr>
              <w:jc w:val="center"/>
              <w:rPr>
                <w:sz w:val="24"/>
                <w:szCs w:val="24"/>
              </w:rPr>
            </w:pPr>
          </w:p>
        </w:tc>
        <w:tc>
          <w:tcPr>
            <w:tcW w:w="2552" w:type="dxa"/>
            <w:vAlign w:val="center"/>
          </w:tcPr>
          <w:p w14:paraId="4D0E3333" w14:textId="77777777" w:rsidR="006D0C38" w:rsidRPr="004E6EF9" w:rsidRDefault="006D0C38" w:rsidP="004E6EF9">
            <w:pPr>
              <w:jc w:val="center"/>
              <w:rPr>
                <w:sz w:val="24"/>
                <w:szCs w:val="24"/>
              </w:rPr>
            </w:pPr>
            <w:r w:rsidRPr="004E6EF9">
              <w:rPr>
                <w:b/>
                <w:sz w:val="24"/>
                <w:szCs w:val="24"/>
              </w:rPr>
              <w:t xml:space="preserve">Формы внеаудиторной самостоятельной работы </w:t>
            </w:r>
          </w:p>
        </w:tc>
      </w:tr>
      <w:tr w:rsidR="0099062B" w:rsidRPr="004E6EF9" w14:paraId="03CEA428" w14:textId="77777777" w:rsidTr="005B58F9">
        <w:tc>
          <w:tcPr>
            <w:tcW w:w="2524" w:type="dxa"/>
            <w:vAlign w:val="center"/>
          </w:tcPr>
          <w:p w14:paraId="044D217D" w14:textId="48364238" w:rsidR="0099062B" w:rsidRPr="005B58F9" w:rsidRDefault="003B58AF" w:rsidP="005B58F9">
            <w:pPr>
              <w:contextualSpacing/>
              <w:rPr>
                <w:kern w:val="32"/>
                <w:sz w:val="24"/>
                <w:szCs w:val="24"/>
              </w:rPr>
            </w:pPr>
            <w:r w:rsidRPr="005B58F9">
              <w:rPr>
                <w:iCs/>
                <w:sz w:val="24"/>
                <w:szCs w:val="24"/>
              </w:rPr>
              <w:t xml:space="preserve">1. </w:t>
            </w:r>
            <w:r w:rsidRPr="005B58F9">
              <w:rPr>
                <w:sz w:val="24"/>
                <w:szCs w:val="24"/>
              </w:rPr>
              <w:t>Предмет и задачи курса. Организация сервисной деятельности на промышленных предприятиях: российский и зарубежный опыт.</w:t>
            </w:r>
          </w:p>
        </w:tc>
        <w:tc>
          <w:tcPr>
            <w:tcW w:w="5273" w:type="dxa"/>
          </w:tcPr>
          <w:p w14:paraId="41D2D21B" w14:textId="77777777" w:rsidR="003B58AF" w:rsidRPr="005B58F9" w:rsidRDefault="003B58AF" w:rsidP="00B70BB5">
            <w:pPr>
              <w:pStyle w:val="af5"/>
              <w:spacing w:before="0" w:beforeAutospacing="0" w:after="0" w:afterAutospacing="0"/>
              <w:ind w:firstLine="606"/>
              <w:rPr>
                <w:iCs/>
              </w:rPr>
            </w:pPr>
            <w:r w:rsidRPr="005B58F9">
              <w:rPr>
                <w:iCs/>
              </w:rPr>
              <w:t>Сервисная деятельность: структура, характеристика.</w:t>
            </w:r>
          </w:p>
          <w:p w14:paraId="23D5ABB3" w14:textId="19B14C8F" w:rsidR="003B58AF" w:rsidRPr="005B58F9" w:rsidRDefault="003B58AF" w:rsidP="00B70BB5">
            <w:pPr>
              <w:pStyle w:val="af5"/>
              <w:spacing w:before="0" w:beforeAutospacing="0" w:after="0" w:afterAutospacing="0"/>
              <w:ind w:firstLine="606"/>
              <w:rPr>
                <w:iCs/>
              </w:rPr>
            </w:pPr>
            <w:r w:rsidRPr="005B58F9">
              <w:rPr>
                <w:iCs/>
              </w:rPr>
              <w:t>Методологические основы и междисциплинарный характер научного анализа сервисной деятельности.</w:t>
            </w:r>
          </w:p>
          <w:p w14:paraId="11EAC8DB" w14:textId="26B6EE35" w:rsidR="003B58AF" w:rsidRPr="005B58F9" w:rsidRDefault="003B58AF" w:rsidP="00B70BB5">
            <w:pPr>
              <w:ind w:firstLine="606"/>
              <w:rPr>
                <w:color w:val="000000" w:themeColor="text1"/>
                <w:sz w:val="24"/>
                <w:szCs w:val="24"/>
              </w:rPr>
            </w:pPr>
            <w:r w:rsidRPr="005B58F9">
              <w:rPr>
                <w:iCs/>
                <w:sz w:val="24"/>
                <w:szCs w:val="24"/>
              </w:rPr>
              <w:t>Особенности развития сервисной деятельности в современной России и зарубежных странах.</w:t>
            </w:r>
          </w:p>
        </w:tc>
        <w:tc>
          <w:tcPr>
            <w:tcW w:w="2552" w:type="dxa"/>
          </w:tcPr>
          <w:p w14:paraId="772824B7" w14:textId="325637FA" w:rsidR="0099062B" w:rsidRPr="005B58F9" w:rsidRDefault="0099062B" w:rsidP="005B58F9">
            <w:pPr>
              <w:widowControl w:val="0"/>
              <w:tabs>
                <w:tab w:val="left" w:pos="1810"/>
              </w:tabs>
              <w:ind w:left="32"/>
              <w:rPr>
                <w:sz w:val="24"/>
                <w:szCs w:val="24"/>
              </w:rPr>
            </w:pPr>
            <w:r w:rsidRPr="005B58F9">
              <w:rPr>
                <w:sz w:val="24"/>
                <w:szCs w:val="24"/>
              </w:rPr>
              <w:t>Подготовка к семинарскому занятию (работа с литературой и информационными ресурсами)</w:t>
            </w:r>
          </w:p>
          <w:p w14:paraId="5A15724C" w14:textId="306F978F" w:rsidR="0099062B" w:rsidRPr="005B58F9" w:rsidRDefault="0099062B" w:rsidP="005B58F9">
            <w:pPr>
              <w:widowControl w:val="0"/>
              <w:tabs>
                <w:tab w:val="left" w:pos="1810"/>
              </w:tabs>
              <w:ind w:left="32"/>
              <w:rPr>
                <w:sz w:val="24"/>
                <w:szCs w:val="24"/>
              </w:rPr>
            </w:pPr>
          </w:p>
        </w:tc>
      </w:tr>
      <w:tr w:rsidR="0099062B" w:rsidRPr="004E6EF9" w14:paraId="2DA5445A" w14:textId="77777777" w:rsidTr="005B58F9">
        <w:tc>
          <w:tcPr>
            <w:tcW w:w="2524" w:type="dxa"/>
            <w:vAlign w:val="center"/>
          </w:tcPr>
          <w:p w14:paraId="297C3E24" w14:textId="56F45D3A" w:rsidR="0099062B" w:rsidRPr="005B58F9" w:rsidRDefault="003B58AF" w:rsidP="005B58F9">
            <w:pPr>
              <w:contextualSpacing/>
              <w:rPr>
                <w:sz w:val="24"/>
                <w:szCs w:val="24"/>
              </w:rPr>
            </w:pPr>
            <w:r w:rsidRPr="005B58F9">
              <w:rPr>
                <w:iCs/>
                <w:sz w:val="24"/>
                <w:szCs w:val="24"/>
              </w:rPr>
              <w:t>2. Экономическое обоснование системы сервисного обслуживания технологического оборудования ТЭК.</w:t>
            </w:r>
          </w:p>
        </w:tc>
        <w:tc>
          <w:tcPr>
            <w:tcW w:w="5273" w:type="dxa"/>
          </w:tcPr>
          <w:p w14:paraId="2047C23B" w14:textId="77777777" w:rsidR="0099062B" w:rsidRPr="005B58F9" w:rsidRDefault="003B58AF" w:rsidP="00B70BB5">
            <w:pPr>
              <w:ind w:firstLine="606"/>
              <w:rPr>
                <w:iCs/>
                <w:sz w:val="24"/>
                <w:szCs w:val="24"/>
              </w:rPr>
            </w:pPr>
            <w:r w:rsidRPr="005B58F9">
              <w:rPr>
                <w:iCs/>
                <w:sz w:val="24"/>
                <w:szCs w:val="24"/>
              </w:rPr>
              <w:t>Экономическая сущность сервисной деятельности деятельность в структуре хозяйственной практики.</w:t>
            </w:r>
          </w:p>
          <w:p w14:paraId="687EADA5" w14:textId="78046025" w:rsidR="003B58AF" w:rsidRPr="005B58F9" w:rsidRDefault="003B58AF" w:rsidP="00B70BB5">
            <w:pPr>
              <w:ind w:firstLine="606"/>
              <w:rPr>
                <w:iCs/>
                <w:sz w:val="24"/>
                <w:szCs w:val="24"/>
              </w:rPr>
            </w:pPr>
            <w:r w:rsidRPr="005B58F9">
              <w:rPr>
                <w:iCs/>
                <w:sz w:val="24"/>
                <w:szCs w:val="24"/>
              </w:rPr>
              <w:t>Адаптация системы сервисного обслуживания к колебаниям рыночной конъюнктуры.</w:t>
            </w:r>
          </w:p>
          <w:p w14:paraId="64891E3D" w14:textId="6D7BEC9E" w:rsidR="003B58AF" w:rsidRPr="005B58F9" w:rsidRDefault="003B58AF" w:rsidP="00B70BB5">
            <w:pPr>
              <w:ind w:firstLine="606"/>
              <w:rPr>
                <w:iCs/>
                <w:sz w:val="24"/>
                <w:szCs w:val="24"/>
              </w:rPr>
            </w:pPr>
            <w:r w:rsidRPr="005B58F9">
              <w:rPr>
                <w:iCs/>
                <w:sz w:val="24"/>
                <w:szCs w:val="24"/>
              </w:rPr>
              <w:t xml:space="preserve">Жизненный цикл оборудования и учет их особенностей в производственной эксплуатации. </w:t>
            </w:r>
          </w:p>
          <w:p w14:paraId="1E68B9FB" w14:textId="2700CB6F" w:rsidR="003B58AF" w:rsidRPr="005B58F9" w:rsidRDefault="003B58AF" w:rsidP="00B70BB5">
            <w:pPr>
              <w:ind w:firstLine="606"/>
              <w:rPr>
                <w:iCs/>
                <w:sz w:val="24"/>
                <w:szCs w:val="24"/>
              </w:rPr>
            </w:pPr>
            <w:r w:rsidRPr="005B58F9">
              <w:rPr>
                <w:iCs/>
                <w:sz w:val="24"/>
                <w:szCs w:val="24"/>
              </w:rPr>
              <w:t>Ключевые экономические показатели определения сервисного обслуживания технологического  оборудования ТЭК.</w:t>
            </w:r>
          </w:p>
        </w:tc>
        <w:tc>
          <w:tcPr>
            <w:tcW w:w="2552" w:type="dxa"/>
          </w:tcPr>
          <w:p w14:paraId="32B38FED" w14:textId="60EBF39F" w:rsidR="0099062B" w:rsidRPr="005B58F9" w:rsidRDefault="0099062B" w:rsidP="005B58F9">
            <w:pPr>
              <w:widowControl w:val="0"/>
              <w:tabs>
                <w:tab w:val="left" w:pos="1810"/>
              </w:tabs>
              <w:rPr>
                <w:sz w:val="24"/>
                <w:szCs w:val="24"/>
              </w:rPr>
            </w:pPr>
            <w:r w:rsidRPr="005B58F9">
              <w:rPr>
                <w:sz w:val="24"/>
                <w:szCs w:val="24"/>
              </w:rPr>
              <w:t>Подготовка к семинарскому занятию (работа с литературой и информационными ресурсами).</w:t>
            </w:r>
          </w:p>
        </w:tc>
      </w:tr>
      <w:tr w:rsidR="0099062B" w:rsidRPr="004E6EF9" w14:paraId="42306616" w14:textId="77777777" w:rsidTr="005B58F9">
        <w:tc>
          <w:tcPr>
            <w:tcW w:w="2524" w:type="dxa"/>
            <w:vAlign w:val="center"/>
          </w:tcPr>
          <w:p w14:paraId="383BEE96" w14:textId="5E70D275" w:rsidR="0099062B" w:rsidRPr="005B58F9" w:rsidRDefault="0099062B" w:rsidP="005B58F9">
            <w:pPr>
              <w:rPr>
                <w:sz w:val="24"/>
                <w:szCs w:val="24"/>
              </w:rPr>
            </w:pPr>
            <w:r w:rsidRPr="005B58F9">
              <w:rPr>
                <w:iCs/>
                <w:sz w:val="24"/>
                <w:szCs w:val="24"/>
              </w:rPr>
              <w:lastRenderedPageBreak/>
              <w:t>3</w:t>
            </w:r>
            <w:r w:rsidR="003B58AF" w:rsidRPr="005B58F9">
              <w:t xml:space="preserve">. </w:t>
            </w:r>
            <w:r w:rsidR="003B58AF" w:rsidRPr="005B58F9">
              <w:rPr>
                <w:iCs/>
                <w:sz w:val="24"/>
                <w:szCs w:val="24"/>
              </w:rPr>
              <w:t>Сервисная деятельность. Производственная эксплуатация оборудования ТЭК.</w:t>
            </w:r>
          </w:p>
        </w:tc>
        <w:tc>
          <w:tcPr>
            <w:tcW w:w="5273" w:type="dxa"/>
          </w:tcPr>
          <w:p w14:paraId="2197C2C9" w14:textId="77777777" w:rsidR="0099062B" w:rsidRPr="005B58F9" w:rsidRDefault="003B58AF" w:rsidP="00B70BB5">
            <w:pPr>
              <w:ind w:firstLine="606"/>
              <w:rPr>
                <w:iCs/>
                <w:sz w:val="24"/>
                <w:szCs w:val="24"/>
              </w:rPr>
            </w:pPr>
            <w:r w:rsidRPr="005B58F9">
              <w:rPr>
                <w:iCs/>
                <w:sz w:val="24"/>
                <w:szCs w:val="24"/>
              </w:rPr>
              <w:t>Понимание сервисной деятельности с позиций практики взаимодействия производителя и потребителя услуг, компоненты взаимоотношения.</w:t>
            </w:r>
          </w:p>
          <w:p w14:paraId="7D8067BA" w14:textId="77777777" w:rsidR="003B58AF" w:rsidRPr="005B58F9" w:rsidRDefault="003B58AF" w:rsidP="00B70BB5">
            <w:pPr>
              <w:ind w:firstLine="606"/>
              <w:rPr>
                <w:iCs/>
                <w:sz w:val="24"/>
                <w:szCs w:val="24"/>
              </w:rPr>
            </w:pPr>
            <w:r w:rsidRPr="005B58F9">
              <w:rPr>
                <w:iCs/>
                <w:sz w:val="24"/>
                <w:szCs w:val="24"/>
              </w:rPr>
              <w:t>Особенности сервисной деятельности по сравнению с производственным процессом.</w:t>
            </w:r>
          </w:p>
          <w:p w14:paraId="76DC3AE8" w14:textId="50FE6A46" w:rsidR="003B58AF" w:rsidRPr="005B58F9" w:rsidRDefault="003B58AF" w:rsidP="00B70BB5">
            <w:pPr>
              <w:ind w:firstLine="606"/>
              <w:rPr>
                <w:rFonts w:eastAsiaTheme="minorEastAsia"/>
                <w:color w:val="000000" w:themeColor="text1"/>
                <w:sz w:val="24"/>
                <w:szCs w:val="24"/>
              </w:rPr>
            </w:pPr>
            <w:r w:rsidRPr="005B58F9">
              <w:rPr>
                <w:rFonts w:eastAsiaTheme="minorEastAsia"/>
                <w:color w:val="000000" w:themeColor="text1"/>
                <w:sz w:val="24"/>
                <w:szCs w:val="24"/>
              </w:rPr>
              <w:t>Система менеджмента качества. Управление процессами.</w:t>
            </w:r>
          </w:p>
        </w:tc>
        <w:tc>
          <w:tcPr>
            <w:tcW w:w="2552" w:type="dxa"/>
          </w:tcPr>
          <w:p w14:paraId="79CCD5BB" w14:textId="3228643B" w:rsidR="0099062B" w:rsidRPr="005B58F9" w:rsidRDefault="0099062B" w:rsidP="005B58F9">
            <w:r w:rsidRPr="005B58F9">
              <w:rPr>
                <w:sz w:val="24"/>
                <w:szCs w:val="24"/>
              </w:rPr>
              <w:t>Подготовка к промежуточной аттестации</w:t>
            </w:r>
          </w:p>
        </w:tc>
      </w:tr>
      <w:tr w:rsidR="0099062B" w:rsidRPr="004E6EF9" w14:paraId="73A74543" w14:textId="77777777" w:rsidTr="005B58F9">
        <w:trPr>
          <w:trHeight w:val="2028"/>
        </w:trPr>
        <w:tc>
          <w:tcPr>
            <w:tcW w:w="2524" w:type="dxa"/>
            <w:vAlign w:val="center"/>
          </w:tcPr>
          <w:p w14:paraId="6DC44458" w14:textId="4646CB80" w:rsidR="003B58AF" w:rsidRPr="005B58F9" w:rsidRDefault="003B58AF" w:rsidP="005B58F9">
            <w:pPr>
              <w:rPr>
                <w:iCs/>
                <w:sz w:val="24"/>
                <w:szCs w:val="24"/>
              </w:rPr>
            </w:pPr>
            <w:r w:rsidRPr="005B58F9">
              <w:rPr>
                <w:iCs/>
                <w:sz w:val="24"/>
                <w:szCs w:val="24"/>
              </w:rPr>
              <w:t xml:space="preserve">4. Техническое обслуживание оборудования и </w:t>
            </w:r>
          </w:p>
          <w:p w14:paraId="57A59E56" w14:textId="1D7EC4C7" w:rsidR="0099062B" w:rsidRPr="005B58F9" w:rsidRDefault="003B58AF" w:rsidP="005B58F9">
            <w:pPr>
              <w:contextualSpacing/>
              <w:rPr>
                <w:sz w:val="24"/>
                <w:szCs w:val="24"/>
              </w:rPr>
            </w:pPr>
            <w:r w:rsidRPr="005B58F9">
              <w:rPr>
                <w:iCs/>
                <w:sz w:val="24"/>
                <w:szCs w:val="24"/>
              </w:rPr>
              <w:t>эффективность сервисных работ организаций ТЭК.</w:t>
            </w:r>
          </w:p>
        </w:tc>
        <w:tc>
          <w:tcPr>
            <w:tcW w:w="5273" w:type="dxa"/>
          </w:tcPr>
          <w:p w14:paraId="014981C0" w14:textId="77777777" w:rsidR="003B58AF" w:rsidRPr="005B58F9" w:rsidRDefault="003B58AF" w:rsidP="00B70BB5">
            <w:pPr>
              <w:widowControl w:val="0"/>
              <w:tabs>
                <w:tab w:val="left" w:pos="993"/>
              </w:tabs>
              <w:ind w:firstLine="606"/>
              <w:rPr>
                <w:color w:val="000000" w:themeColor="text1"/>
                <w:sz w:val="24"/>
                <w:szCs w:val="24"/>
              </w:rPr>
            </w:pPr>
            <w:r w:rsidRPr="005B58F9">
              <w:rPr>
                <w:color w:val="000000" w:themeColor="text1"/>
                <w:sz w:val="24"/>
                <w:szCs w:val="24"/>
              </w:rPr>
              <w:t xml:space="preserve">Стандартизация систем технического обслуживания. </w:t>
            </w:r>
          </w:p>
          <w:p w14:paraId="2C30750E" w14:textId="77777777" w:rsidR="003B58AF" w:rsidRPr="005B58F9" w:rsidRDefault="003B58AF" w:rsidP="00B70BB5">
            <w:pPr>
              <w:widowControl w:val="0"/>
              <w:tabs>
                <w:tab w:val="left" w:pos="993"/>
              </w:tabs>
              <w:ind w:firstLine="606"/>
              <w:rPr>
                <w:b/>
                <w:caps/>
                <w:color w:val="000000" w:themeColor="text1"/>
                <w:sz w:val="24"/>
                <w:szCs w:val="24"/>
              </w:rPr>
            </w:pPr>
            <w:r w:rsidRPr="005B58F9">
              <w:rPr>
                <w:color w:val="000000" w:themeColor="text1"/>
                <w:sz w:val="24"/>
                <w:szCs w:val="24"/>
              </w:rPr>
              <w:t>Циклы технического обслуживания в соответствии с ГОСТ.</w:t>
            </w:r>
            <w:r w:rsidRPr="005B58F9">
              <w:rPr>
                <w:b/>
                <w:caps/>
                <w:color w:val="000000" w:themeColor="text1"/>
                <w:sz w:val="24"/>
                <w:szCs w:val="24"/>
              </w:rPr>
              <w:t xml:space="preserve"> </w:t>
            </w:r>
          </w:p>
          <w:p w14:paraId="288B2FAD" w14:textId="410E4407" w:rsidR="0099062B" w:rsidRPr="005B58F9" w:rsidRDefault="003B58AF" w:rsidP="00B70BB5">
            <w:pPr>
              <w:widowControl w:val="0"/>
              <w:tabs>
                <w:tab w:val="left" w:pos="993"/>
              </w:tabs>
              <w:ind w:firstLine="606"/>
              <w:rPr>
                <w:color w:val="000000" w:themeColor="text1"/>
                <w:sz w:val="24"/>
                <w:szCs w:val="24"/>
              </w:rPr>
            </w:pPr>
            <w:r w:rsidRPr="005B58F9">
              <w:rPr>
                <w:color w:val="000000" w:themeColor="text1"/>
                <w:sz w:val="24"/>
                <w:szCs w:val="24"/>
              </w:rPr>
              <w:t>Основные подходы к определению эффективности производственных предприятий.</w:t>
            </w:r>
          </w:p>
          <w:p w14:paraId="7CCC4B67" w14:textId="6898980E" w:rsidR="003B58AF" w:rsidRPr="005B58F9" w:rsidRDefault="003B58AF" w:rsidP="00B70BB5">
            <w:pPr>
              <w:pStyle w:val="2"/>
              <w:spacing w:after="300"/>
              <w:ind w:firstLine="606"/>
              <w:jc w:val="left"/>
              <w:textAlignment w:val="baseline"/>
              <w:rPr>
                <w:rFonts w:ascii="Times New Roman" w:hAnsi="Times New Roman"/>
                <w:b w:val="0"/>
                <w:caps w:val="0"/>
                <w:color w:val="000000" w:themeColor="text1"/>
                <w:sz w:val="24"/>
                <w:szCs w:val="24"/>
              </w:rPr>
            </w:pPr>
            <w:r w:rsidRPr="005B58F9">
              <w:rPr>
                <w:rFonts w:ascii="Times New Roman" w:hAnsi="Times New Roman"/>
                <w:b w:val="0"/>
                <w:caps w:val="0"/>
                <w:color w:val="000000" w:themeColor="text1"/>
                <w:sz w:val="24"/>
                <w:szCs w:val="24"/>
              </w:rPr>
              <w:t>Стратегий экономии бюджета при проведении ТО.</w:t>
            </w:r>
          </w:p>
        </w:tc>
        <w:tc>
          <w:tcPr>
            <w:tcW w:w="2552" w:type="dxa"/>
          </w:tcPr>
          <w:p w14:paraId="4475BB82" w14:textId="0C544E82" w:rsidR="0099062B" w:rsidRPr="005B58F9" w:rsidRDefault="0099062B" w:rsidP="005B58F9">
            <w:pPr>
              <w:widowControl w:val="0"/>
              <w:tabs>
                <w:tab w:val="left" w:pos="1810"/>
              </w:tabs>
              <w:rPr>
                <w:sz w:val="24"/>
                <w:szCs w:val="24"/>
              </w:rPr>
            </w:pPr>
            <w:r w:rsidRPr="005B58F9">
              <w:rPr>
                <w:sz w:val="24"/>
                <w:szCs w:val="24"/>
              </w:rPr>
              <w:t>Подготовка к семинарскому занятию (работа с литературой и информационными ресурсами).</w:t>
            </w:r>
          </w:p>
        </w:tc>
      </w:tr>
      <w:tr w:rsidR="0099062B" w:rsidRPr="004E6EF9" w14:paraId="7E922DC0" w14:textId="77777777" w:rsidTr="005B58F9">
        <w:trPr>
          <w:trHeight w:val="1039"/>
        </w:trPr>
        <w:tc>
          <w:tcPr>
            <w:tcW w:w="2524" w:type="dxa"/>
            <w:vAlign w:val="center"/>
          </w:tcPr>
          <w:p w14:paraId="606C9AFE" w14:textId="529D46CE" w:rsidR="0099062B" w:rsidRPr="005B58F9" w:rsidRDefault="003B58AF" w:rsidP="005B58F9">
            <w:pPr>
              <w:pStyle w:val="af5"/>
            </w:pPr>
            <w:r w:rsidRPr="005B58F9">
              <w:t>5. Ремонт технологического оборудования и финансирование сервисной деятельности организаций ТЭК.</w:t>
            </w:r>
          </w:p>
        </w:tc>
        <w:tc>
          <w:tcPr>
            <w:tcW w:w="5273" w:type="dxa"/>
          </w:tcPr>
          <w:p w14:paraId="55753B48" w14:textId="0B3E6B03" w:rsidR="0099062B" w:rsidRPr="005B58F9" w:rsidRDefault="003B58AF" w:rsidP="00B70BB5">
            <w:pPr>
              <w:widowControl w:val="0"/>
              <w:ind w:firstLine="606"/>
              <w:rPr>
                <w:iCs/>
                <w:sz w:val="24"/>
                <w:szCs w:val="24"/>
              </w:rPr>
            </w:pPr>
            <w:r w:rsidRPr="005B58F9">
              <w:rPr>
                <w:iCs/>
                <w:sz w:val="24"/>
                <w:szCs w:val="24"/>
              </w:rPr>
              <w:t>Ключевые качественные показатели сервисного обслуживания технологического оборудования ТЭК.</w:t>
            </w:r>
          </w:p>
          <w:p w14:paraId="737BFFC5" w14:textId="77777777" w:rsidR="003B58AF" w:rsidRPr="005B58F9" w:rsidRDefault="003B58AF" w:rsidP="00B70BB5">
            <w:pPr>
              <w:widowControl w:val="0"/>
              <w:ind w:firstLine="606"/>
              <w:rPr>
                <w:iCs/>
                <w:sz w:val="24"/>
                <w:szCs w:val="24"/>
              </w:rPr>
            </w:pPr>
            <w:r w:rsidRPr="005B58F9">
              <w:rPr>
                <w:iCs/>
                <w:sz w:val="24"/>
                <w:szCs w:val="24"/>
              </w:rPr>
              <w:t>Способы оптимизации затрат на технологическое облуживание и ремонт.</w:t>
            </w:r>
          </w:p>
          <w:p w14:paraId="35310F73" w14:textId="44365587" w:rsidR="003B58AF" w:rsidRPr="005B58F9" w:rsidRDefault="003B58AF" w:rsidP="00B70BB5">
            <w:pPr>
              <w:widowControl w:val="0"/>
              <w:ind w:firstLine="606"/>
              <w:rPr>
                <w:iCs/>
                <w:sz w:val="24"/>
                <w:szCs w:val="24"/>
              </w:rPr>
            </w:pPr>
            <w:r w:rsidRPr="005B58F9">
              <w:rPr>
                <w:iCs/>
                <w:sz w:val="24"/>
                <w:szCs w:val="24"/>
              </w:rPr>
              <w:t>Определение сервисной деятельности с учетом разных подходов.</w:t>
            </w:r>
          </w:p>
          <w:p w14:paraId="5503AD8B" w14:textId="08B17D38" w:rsidR="003B58AF" w:rsidRPr="005B58F9" w:rsidRDefault="003B58AF" w:rsidP="00B70BB5">
            <w:pPr>
              <w:widowControl w:val="0"/>
              <w:ind w:firstLine="606"/>
              <w:rPr>
                <w:rFonts w:eastAsiaTheme="minorEastAsia"/>
                <w:color w:val="000000" w:themeColor="text1"/>
                <w:sz w:val="24"/>
                <w:szCs w:val="24"/>
              </w:rPr>
            </w:pPr>
          </w:p>
        </w:tc>
        <w:tc>
          <w:tcPr>
            <w:tcW w:w="2552" w:type="dxa"/>
          </w:tcPr>
          <w:p w14:paraId="09257F52" w14:textId="5A48A100" w:rsidR="0099062B" w:rsidRPr="005B58F9" w:rsidRDefault="0099062B" w:rsidP="005B58F9">
            <w:r w:rsidRPr="005B58F9">
              <w:rPr>
                <w:sz w:val="24"/>
                <w:szCs w:val="24"/>
              </w:rPr>
              <w:t>Подготовка к семинарскому занятию (работа с литературой и информационными ресурсами).</w:t>
            </w:r>
          </w:p>
        </w:tc>
      </w:tr>
    </w:tbl>
    <w:p w14:paraId="48F20B19" w14:textId="77777777" w:rsidR="00202B89" w:rsidRPr="004E6EF9" w:rsidRDefault="00202B89" w:rsidP="004E6EF9">
      <w:pPr>
        <w:contextualSpacing/>
        <w:rPr>
          <w:bCs/>
          <w:i/>
          <w:iCs/>
          <w:szCs w:val="28"/>
        </w:rPr>
      </w:pPr>
    </w:p>
    <w:p w14:paraId="08A08ABD" w14:textId="3B9BA4BB" w:rsidR="00451235" w:rsidRDefault="00451235" w:rsidP="004E6EF9">
      <w:pPr>
        <w:spacing w:line="276" w:lineRule="auto"/>
        <w:ind w:left="425" w:hanging="425"/>
        <w:rPr>
          <w:rFonts w:eastAsia="Calibri"/>
          <w:b/>
          <w:szCs w:val="28"/>
          <w:lang w:eastAsia="en-US"/>
        </w:rPr>
      </w:pPr>
      <w:bookmarkStart w:id="39" w:name="_Hlk128041461"/>
      <w:r w:rsidRPr="004E6EF9">
        <w:rPr>
          <w:rFonts w:eastAsia="Calibri"/>
          <w:b/>
          <w:szCs w:val="28"/>
          <w:lang w:eastAsia="en-US"/>
        </w:rPr>
        <w:t xml:space="preserve">6.2. Перечень вопросов, заданий, тем для подготовки к текущему контролю </w:t>
      </w:r>
      <w:bookmarkEnd w:id="39"/>
      <w:r w:rsidRPr="004E6EF9">
        <w:rPr>
          <w:rFonts w:eastAsia="Calibri"/>
          <w:b/>
          <w:szCs w:val="28"/>
          <w:lang w:eastAsia="en-US"/>
        </w:rPr>
        <w:t>(согласно таблице 2)</w:t>
      </w:r>
    </w:p>
    <w:p w14:paraId="1E32223B" w14:textId="2ABF4137" w:rsidR="00C642C5" w:rsidRPr="00CA0E03" w:rsidRDefault="00C642C5" w:rsidP="00C642C5">
      <w:pPr>
        <w:widowControl w:val="0"/>
        <w:spacing w:after="200" w:line="276" w:lineRule="auto"/>
        <w:ind w:firstLine="709"/>
        <w:jc w:val="both"/>
        <w:rPr>
          <w:rFonts w:eastAsiaTheme="minorEastAsia"/>
          <w:szCs w:val="28"/>
        </w:rPr>
      </w:pPr>
      <w:r w:rsidRPr="00CA0E03">
        <w:rPr>
          <w:rFonts w:eastAsiaTheme="minorEastAsia"/>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4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7554"/>
        <w:gridCol w:w="2235"/>
      </w:tblGrid>
      <w:tr w:rsidR="00C642C5" w:rsidRPr="00CA0E03" w14:paraId="0691C1D0" w14:textId="77777777" w:rsidTr="005B58F9">
        <w:trPr>
          <w:jc w:val="center"/>
        </w:trPr>
        <w:tc>
          <w:tcPr>
            <w:tcW w:w="291" w:type="pct"/>
          </w:tcPr>
          <w:p w14:paraId="0457E118" w14:textId="77777777" w:rsidR="00C642C5" w:rsidRPr="00CA0E03" w:rsidRDefault="00C642C5" w:rsidP="005B58F9">
            <w:pPr>
              <w:spacing w:line="276" w:lineRule="auto"/>
              <w:jc w:val="center"/>
              <w:rPr>
                <w:rFonts w:eastAsiaTheme="minorEastAsia"/>
                <w:b/>
                <w:sz w:val="24"/>
                <w:szCs w:val="22"/>
              </w:rPr>
            </w:pPr>
            <w:r w:rsidRPr="00CA0E03">
              <w:rPr>
                <w:rFonts w:eastAsiaTheme="minorEastAsia"/>
                <w:b/>
                <w:sz w:val="24"/>
                <w:szCs w:val="22"/>
              </w:rPr>
              <w:t xml:space="preserve">№ </w:t>
            </w:r>
          </w:p>
        </w:tc>
        <w:tc>
          <w:tcPr>
            <w:tcW w:w="3634" w:type="pct"/>
          </w:tcPr>
          <w:p w14:paraId="3A62F6EA" w14:textId="77777777" w:rsidR="00C642C5" w:rsidRPr="00CA0E03" w:rsidRDefault="00C642C5" w:rsidP="005B58F9">
            <w:pPr>
              <w:spacing w:line="276" w:lineRule="auto"/>
              <w:jc w:val="center"/>
              <w:rPr>
                <w:rFonts w:eastAsiaTheme="minorEastAsia"/>
                <w:b/>
                <w:sz w:val="24"/>
                <w:szCs w:val="22"/>
              </w:rPr>
            </w:pPr>
            <w:r w:rsidRPr="00CA0E03">
              <w:rPr>
                <w:rFonts w:eastAsiaTheme="minorEastAsia"/>
                <w:b/>
                <w:sz w:val="24"/>
                <w:szCs w:val="22"/>
              </w:rPr>
              <w:t>Вид отчетности</w:t>
            </w:r>
          </w:p>
        </w:tc>
        <w:tc>
          <w:tcPr>
            <w:tcW w:w="1075" w:type="pct"/>
          </w:tcPr>
          <w:p w14:paraId="01A73465" w14:textId="77777777" w:rsidR="00C642C5" w:rsidRPr="00CA0E03" w:rsidRDefault="00C642C5" w:rsidP="005B58F9">
            <w:pPr>
              <w:spacing w:line="276" w:lineRule="auto"/>
              <w:jc w:val="center"/>
              <w:rPr>
                <w:rFonts w:eastAsiaTheme="minorEastAsia"/>
                <w:b/>
                <w:sz w:val="24"/>
                <w:szCs w:val="22"/>
              </w:rPr>
            </w:pPr>
            <w:r w:rsidRPr="00CA0E03">
              <w:rPr>
                <w:rFonts w:eastAsiaTheme="minorEastAsia"/>
                <w:b/>
                <w:sz w:val="24"/>
                <w:szCs w:val="22"/>
              </w:rPr>
              <w:t>Баллы</w:t>
            </w:r>
          </w:p>
        </w:tc>
      </w:tr>
      <w:tr w:rsidR="00C642C5" w:rsidRPr="00CA0E03" w14:paraId="3E7DF607" w14:textId="77777777" w:rsidTr="005B58F9">
        <w:trPr>
          <w:jc w:val="center"/>
        </w:trPr>
        <w:tc>
          <w:tcPr>
            <w:tcW w:w="291" w:type="pct"/>
          </w:tcPr>
          <w:p w14:paraId="20C5081B" w14:textId="77777777" w:rsidR="00C642C5" w:rsidRPr="00CA0E03" w:rsidRDefault="00C642C5" w:rsidP="005B58F9">
            <w:pPr>
              <w:spacing w:line="276" w:lineRule="auto"/>
              <w:jc w:val="both"/>
              <w:rPr>
                <w:rFonts w:eastAsiaTheme="minorEastAsia"/>
                <w:sz w:val="24"/>
                <w:szCs w:val="22"/>
              </w:rPr>
            </w:pPr>
            <w:r w:rsidRPr="00CA0E03">
              <w:rPr>
                <w:rFonts w:eastAsiaTheme="minorEastAsia"/>
                <w:sz w:val="24"/>
                <w:szCs w:val="22"/>
              </w:rPr>
              <w:t>1.</w:t>
            </w:r>
          </w:p>
        </w:tc>
        <w:tc>
          <w:tcPr>
            <w:tcW w:w="3634" w:type="pct"/>
          </w:tcPr>
          <w:p w14:paraId="41D4B3FB" w14:textId="77777777" w:rsidR="00C642C5" w:rsidRPr="00CA0E03" w:rsidRDefault="00C642C5" w:rsidP="005B58F9">
            <w:pPr>
              <w:spacing w:line="276" w:lineRule="auto"/>
              <w:jc w:val="both"/>
              <w:rPr>
                <w:rFonts w:eastAsiaTheme="minorEastAsia"/>
                <w:sz w:val="24"/>
                <w:szCs w:val="22"/>
              </w:rPr>
            </w:pPr>
            <w:r w:rsidRPr="00CA0E03">
              <w:rPr>
                <w:rFonts w:eastAsiaTheme="minorEastAsia"/>
                <w:color w:val="000000" w:themeColor="text1"/>
                <w:sz w:val="24"/>
                <w:szCs w:val="22"/>
              </w:rPr>
              <w:t>Работа в модуле</w:t>
            </w:r>
          </w:p>
        </w:tc>
        <w:tc>
          <w:tcPr>
            <w:tcW w:w="1075" w:type="pct"/>
          </w:tcPr>
          <w:p w14:paraId="18097944" w14:textId="77777777" w:rsidR="00C642C5" w:rsidRPr="00CA0E03" w:rsidRDefault="00C642C5" w:rsidP="005B58F9">
            <w:pPr>
              <w:spacing w:line="276" w:lineRule="auto"/>
              <w:jc w:val="center"/>
              <w:rPr>
                <w:rFonts w:eastAsiaTheme="minorEastAsia"/>
                <w:sz w:val="24"/>
                <w:szCs w:val="22"/>
              </w:rPr>
            </w:pPr>
            <w:r w:rsidRPr="00CA0E03">
              <w:rPr>
                <w:rFonts w:eastAsiaTheme="minorEastAsia"/>
                <w:sz w:val="24"/>
                <w:szCs w:val="22"/>
              </w:rPr>
              <w:t>40</w:t>
            </w:r>
          </w:p>
        </w:tc>
      </w:tr>
      <w:tr w:rsidR="00C642C5" w:rsidRPr="00CA0E03" w14:paraId="4C180FD1" w14:textId="77777777" w:rsidTr="005B58F9">
        <w:trPr>
          <w:trHeight w:val="256"/>
          <w:jc w:val="center"/>
        </w:trPr>
        <w:tc>
          <w:tcPr>
            <w:tcW w:w="291" w:type="pct"/>
          </w:tcPr>
          <w:p w14:paraId="01543999" w14:textId="77777777" w:rsidR="00C642C5" w:rsidRPr="00CA0E03" w:rsidRDefault="00C642C5" w:rsidP="005B58F9">
            <w:pPr>
              <w:spacing w:line="276" w:lineRule="auto"/>
              <w:jc w:val="both"/>
              <w:rPr>
                <w:rFonts w:eastAsiaTheme="minorEastAsia"/>
                <w:sz w:val="24"/>
                <w:szCs w:val="22"/>
              </w:rPr>
            </w:pPr>
            <w:r w:rsidRPr="00CA0E03">
              <w:rPr>
                <w:rFonts w:eastAsiaTheme="minorEastAsia"/>
                <w:sz w:val="24"/>
                <w:szCs w:val="22"/>
              </w:rPr>
              <w:t>2.</w:t>
            </w:r>
          </w:p>
        </w:tc>
        <w:tc>
          <w:tcPr>
            <w:tcW w:w="3634" w:type="pct"/>
          </w:tcPr>
          <w:p w14:paraId="173247E6" w14:textId="1DC0548F" w:rsidR="00C642C5" w:rsidRPr="00CA0E03" w:rsidRDefault="00C642C5" w:rsidP="005B58F9">
            <w:pPr>
              <w:spacing w:line="276" w:lineRule="auto"/>
              <w:jc w:val="both"/>
              <w:rPr>
                <w:rFonts w:eastAsiaTheme="minorEastAsia"/>
                <w:sz w:val="24"/>
                <w:szCs w:val="22"/>
              </w:rPr>
            </w:pPr>
            <w:r w:rsidRPr="00CA0E03">
              <w:rPr>
                <w:rFonts w:eastAsiaTheme="minorEastAsia"/>
                <w:sz w:val="24"/>
                <w:szCs w:val="22"/>
              </w:rPr>
              <w:t>Зачет</w:t>
            </w:r>
          </w:p>
        </w:tc>
        <w:tc>
          <w:tcPr>
            <w:tcW w:w="1075" w:type="pct"/>
          </w:tcPr>
          <w:p w14:paraId="7EFD0790" w14:textId="77777777" w:rsidR="00C642C5" w:rsidRPr="00CA0E03" w:rsidRDefault="00C642C5" w:rsidP="005B58F9">
            <w:pPr>
              <w:spacing w:line="276" w:lineRule="auto"/>
              <w:jc w:val="center"/>
              <w:rPr>
                <w:rFonts w:eastAsiaTheme="minorEastAsia"/>
                <w:sz w:val="24"/>
                <w:szCs w:val="22"/>
              </w:rPr>
            </w:pPr>
            <w:r w:rsidRPr="00CA0E03">
              <w:rPr>
                <w:rFonts w:eastAsiaTheme="minorEastAsia"/>
                <w:sz w:val="24"/>
                <w:szCs w:val="22"/>
              </w:rPr>
              <w:t>60</w:t>
            </w:r>
          </w:p>
        </w:tc>
      </w:tr>
      <w:tr w:rsidR="00C642C5" w:rsidRPr="00CA0E03" w14:paraId="5C3A0DC2" w14:textId="77777777" w:rsidTr="005B58F9">
        <w:trPr>
          <w:jc w:val="center"/>
        </w:trPr>
        <w:tc>
          <w:tcPr>
            <w:tcW w:w="291" w:type="pct"/>
          </w:tcPr>
          <w:p w14:paraId="5223A7C1" w14:textId="77777777" w:rsidR="00C642C5" w:rsidRPr="00CA0E03" w:rsidRDefault="00C642C5" w:rsidP="005B58F9">
            <w:pPr>
              <w:spacing w:line="276" w:lineRule="auto"/>
              <w:jc w:val="both"/>
              <w:rPr>
                <w:rFonts w:eastAsiaTheme="minorEastAsia"/>
                <w:sz w:val="24"/>
                <w:szCs w:val="22"/>
              </w:rPr>
            </w:pPr>
          </w:p>
        </w:tc>
        <w:tc>
          <w:tcPr>
            <w:tcW w:w="3634" w:type="pct"/>
          </w:tcPr>
          <w:p w14:paraId="3CE7875B" w14:textId="77777777" w:rsidR="00C642C5" w:rsidRPr="00CA0E03" w:rsidRDefault="00C642C5" w:rsidP="005B58F9">
            <w:pPr>
              <w:spacing w:line="276" w:lineRule="auto"/>
              <w:jc w:val="both"/>
              <w:rPr>
                <w:rFonts w:eastAsiaTheme="minorEastAsia"/>
                <w:sz w:val="24"/>
                <w:szCs w:val="22"/>
              </w:rPr>
            </w:pPr>
            <w:r w:rsidRPr="00CA0E03">
              <w:rPr>
                <w:rFonts w:eastAsiaTheme="minorEastAsia"/>
                <w:sz w:val="24"/>
                <w:szCs w:val="22"/>
              </w:rPr>
              <w:t>Итого:</w:t>
            </w:r>
          </w:p>
        </w:tc>
        <w:tc>
          <w:tcPr>
            <w:tcW w:w="1075" w:type="pct"/>
          </w:tcPr>
          <w:p w14:paraId="19408BA6" w14:textId="77777777" w:rsidR="00C642C5" w:rsidRPr="00CA0E03" w:rsidRDefault="00C642C5" w:rsidP="005B58F9">
            <w:pPr>
              <w:spacing w:line="276" w:lineRule="auto"/>
              <w:jc w:val="center"/>
              <w:rPr>
                <w:rFonts w:eastAsiaTheme="minorEastAsia"/>
                <w:sz w:val="24"/>
                <w:szCs w:val="22"/>
              </w:rPr>
            </w:pPr>
            <w:r w:rsidRPr="00CA0E03">
              <w:rPr>
                <w:rFonts w:eastAsiaTheme="minorEastAsia"/>
                <w:sz w:val="24"/>
                <w:szCs w:val="22"/>
              </w:rPr>
              <w:t>100</w:t>
            </w:r>
          </w:p>
        </w:tc>
      </w:tr>
    </w:tbl>
    <w:p w14:paraId="3A2EBCFE" w14:textId="77777777" w:rsidR="00C642C5" w:rsidRPr="00CA0E03" w:rsidRDefault="00C642C5" w:rsidP="00C642C5">
      <w:pPr>
        <w:spacing w:after="200" w:line="276" w:lineRule="auto"/>
        <w:rPr>
          <w:rFonts w:eastAsiaTheme="minorEastAsia"/>
          <w:b/>
          <w:szCs w:val="28"/>
        </w:rPr>
      </w:pPr>
      <w:r w:rsidRPr="00CA0E03">
        <w:rPr>
          <w:rFonts w:eastAsiaTheme="minorEastAsia"/>
          <w:b/>
          <w:szCs w:val="28"/>
        </w:rPr>
        <w:t>Формы текущего контроля успеваемости и их балльная оценка</w:t>
      </w:r>
    </w:p>
    <w:tbl>
      <w:tblPr>
        <w:tblW w:w="547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7570"/>
        <w:gridCol w:w="2228"/>
      </w:tblGrid>
      <w:tr w:rsidR="00C642C5" w:rsidRPr="00416BCB" w14:paraId="7E16B56D" w14:textId="77777777" w:rsidTr="005B58F9">
        <w:trPr>
          <w:trHeight w:val="438"/>
        </w:trPr>
        <w:tc>
          <w:tcPr>
            <w:tcW w:w="286" w:type="pct"/>
          </w:tcPr>
          <w:p w14:paraId="2E153D3B" w14:textId="77777777" w:rsidR="00C642C5" w:rsidRPr="00CA0E03" w:rsidRDefault="00C642C5" w:rsidP="005B58F9">
            <w:pPr>
              <w:spacing w:line="276" w:lineRule="auto"/>
              <w:jc w:val="center"/>
              <w:rPr>
                <w:rFonts w:eastAsiaTheme="minorEastAsia"/>
                <w:b/>
                <w:sz w:val="24"/>
                <w:szCs w:val="22"/>
              </w:rPr>
            </w:pPr>
            <w:r w:rsidRPr="00CA0E03">
              <w:rPr>
                <w:rFonts w:eastAsiaTheme="minorEastAsia"/>
                <w:b/>
                <w:sz w:val="24"/>
                <w:szCs w:val="22"/>
              </w:rPr>
              <w:t>№</w:t>
            </w:r>
          </w:p>
        </w:tc>
        <w:tc>
          <w:tcPr>
            <w:tcW w:w="3642" w:type="pct"/>
          </w:tcPr>
          <w:p w14:paraId="7FDADBEB" w14:textId="77777777" w:rsidR="00C642C5" w:rsidRPr="00CA0E03" w:rsidRDefault="00C642C5" w:rsidP="005B58F9">
            <w:pPr>
              <w:spacing w:line="276" w:lineRule="auto"/>
              <w:jc w:val="center"/>
              <w:rPr>
                <w:rFonts w:eastAsiaTheme="minorEastAsia"/>
                <w:b/>
                <w:sz w:val="24"/>
                <w:szCs w:val="22"/>
              </w:rPr>
            </w:pPr>
            <w:r w:rsidRPr="00CA0E03">
              <w:rPr>
                <w:rFonts w:eastAsiaTheme="minorEastAsia"/>
                <w:b/>
                <w:sz w:val="24"/>
                <w:szCs w:val="22"/>
              </w:rPr>
              <w:t>Формы текущего контроля</w:t>
            </w:r>
          </w:p>
        </w:tc>
        <w:tc>
          <w:tcPr>
            <w:tcW w:w="1072" w:type="pct"/>
          </w:tcPr>
          <w:p w14:paraId="0A33BE43" w14:textId="77777777" w:rsidR="00C642C5" w:rsidRPr="00CA0E03" w:rsidRDefault="00C642C5" w:rsidP="005B58F9">
            <w:pPr>
              <w:spacing w:line="276" w:lineRule="auto"/>
              <w:jc w:val="center"/>
              <w:rPr>
                <w:rFonts w:eastAsiaTheme="minorEastAsia"/>
                <w:b/>
                <w:sz w:val="24"/>
                <w:szCs w:val="22"/>
              </w:rPr>
            </w:pPr>
            <w:r w:rsidRPr="00CA0E03">
              <w:rPr>
                <w:rFonts w:eastAsiaTheme="minorEastAsia"/>
                <w:b/>
                <w:sz w:val="24"/>
                <w:szCs w:val="22"/>
              </w:rPr>
              <w:t>Количество баллов</w:t>
            </w:r>
          </w:p>
        </w:tc>
      </w:tr>
      <w:tr w:rsidR="00C642C5" w:rsidRPr="00416BCB" w14:paraId="183E9043" w14:textId="77777777" w:rsidTr="005B58F9">
        <w:tc>
          <w:tcPr>
            <w:tcW w:w="286" w:type="pct"/>
          </w:tcPr>
          <w:p w14:paraId="483B136E" w14:textId="77777777" w:rsidR="00C642C5" w:rsidRPr="00CA0E03" w:rsidRDefault="00C642C5" w:rsidP="005B58F9">
            <w:pPr>
              <w:jc w:val="both"/>
              <w:rPr>
                <w:rFonts w:eastAsiaTheme="minorEastAsia"/>
                <w:sz w:val="24"/>
                <w:szCs w:val="22"/>
              </w:rPr>
            </w:pPr>
            <w:r w:rsidRPr="00CA0E03">
              <w:rPr>
                <w:rFonts w:eastAsiaTheme="minorEastAsia"/>
                <w:sz w:val="24"/>
                <w:szCs w:val="22"/>
              </w:rPr>
              <w:t>1.</w:t>
            </w:r>
          </w:p>
        </w:tc>
        <w:tc>
          <w:tcPr>
            <w:tcW w:w="3642" w:type="pct"/>
          </w:tcPr>
          <w:p w14:paraId="1D652E1E" w14:textId="0005F206" w:rsidR="00C642C5" w:rsidRPr="00CA0E03" w:rsidRDefault="008D6786" w:rsidP="005B58F9">
            <w:pPr>
              <w:jc w:val="both"/>
              <w:rPr>
                <w:rFonts w:eastAsiaTheme="minorEastAsia"/>
                <w:sz w:val="24"/>
                <w:szCs w:val="22"/>
              </w:rPr>
            </w:pPr>
            <w:r>
              <w:rPr>
                <w:sz w:val="24"/>
                <w:szCs w:val="24"/>
              </w:rPr>
              <w:t>Посещение</w:t>
            </w:r>
          </w:p>
        </w:tc>
        <w:tc>
          <w:tcPr>
            <w:tcW w:w="1072" w:type="pct"/>
          </w:tcPr>
          <w:p w14:paraId="4DA6EF7E" w14:textId="4B50193E" w:rsidR="00C642C5" w:rsidRPr="00CA0E03" w:rsidRDefault="00D07DBF" w:rsidP="005B58F9">
            <w:pPr>
              <w:jc w:val="center"/>
              <w:rPr>
                <w:rFonts w:eastAsiaTheme="minorEastAsia"/>
                <w:sz w:val="24"/>
                <w:szCs w:val="22"/>
              </w:rPr>
            </w:pPr>
            <w:r>
              <w:rPr>
                <w:rFonts w:eastAsiaTheme="minorEastAsia"/>
                <w:sz w:val="24"/>
                <w:szCs w:val="22"/>
              </w:rPr>
              <w:t>4</w:t>
            </w:r>
          </w:p>
        </w:tc>
      </w:tr>
      <w:tr w:rsidR="00C642C5" w:rsidRPr="00416BCB" w14:paraId="02BA69FF" w14:textId="77777777" w:rsidTr="005B58F9">
        <w:tc>
          <w:tcPr>
            <w:tcW w:w="286" w:type="pct"/>
          </w:tcPr>
          <w:p w14:paraId="33312BDD" w14:textId="77777777" w:rsidR="00C642C5" w:rsidRPr="00CA0E03" w:rsidRDefault="00C642C5" w:rsidP="005B58F9">
            <w:pPr>
              <w:jc w:val="both"/>
              <w:rPr>
                <w:rFonts w:eastAsiaTheme="minorEastAsia"/>
                <w:sz w:val="24"/>
                <w:szCs w:val="22"/>
              </w:rPr>
            </w:pPr>
            <w:r w:rsidRPr="00CA0E03">
              <w:rPr>
                <w:rFonts w:eastAsiaTheme="minorEastAsia"/>
                <w:sz w:val="24"/>
                <w:szCs w:val="22"/>
              </w:rPr>
              <w:t>2.</w:t>
            </w:r>
          </w:p>
        </w:tc>
        <w:tc>
          <w:tcPr>
            <w:tcW w:w="3642" w:type="pct"/>
          </w:tcPr>
          <w:p w14:paraId="006C88BE" w14:textId="7A6CD886" w:rsidR="00C642C5" w:rsidRPr="00CA0E03" w:rsidRDefault="008D6786" w:rsidP="005B58F9">
            <w:pPr>
              <w:jc w:val="both"/>
              <w:rPr>
                <w:rFonts w:eastAsiaTheme="minorEastAsia"/>
                <w:sz w:val="24"/>
                <w:szCs w:val="22"/>
              </w:rPr>
            </w:pPr>
            <w:r>
              <w:rPr>
                <w:sz w:val="24"/>
                <w:szCs w:val="24"/>
              </w:rPr>
              <w:t>Активность на семинарах (групповое решение кейсов, выполнение заданий и т.п.)</w:t>
            </w:r>
          </w:p>
        </w:tc>
        <w:tc>
          <w:tcPr>
            <w:tcW w:w="1072" w:type="pct"/>
          </w:tcPr>
          <w:p w14:paraId="5EC69120" w14:textId="77777777" w:rsidR="00C642C5" w:rsidRPr="00CA0E03" w:rsidRDefault="00C642C5" w:rsidP="005B58F9">
            <w:pPr>
              <w:jc w:val="center"/>
              <w:rPr>
                <w:rFonts w:eastAsiaTheme="minorEastAsia"/>
                <w:sz w:val="24"/>
                <w:szCs w:val="22"/>
              </w:rPr>
            </w:pPr>
            <w:r w:rsidRPr="00CA0E03">
              <w:rPr>
                <w:rFonts w:eastAsiaTheme="minorEastAsia"/>
                <w:sz w:val="24"/>
                <w:szCs w:val="22"/>
              </w:rPr>
              <w:t>6</w:t>
            </w:r>
          </w:p>
        </w:tc>
      </w:tr>
      <w:tr w:rsidR="00C642C5" w:rsidRPr="00CA0E03" w14:paraId="2156140A" w14:textId="77777777" w:rsidTr="005B58F9">
        <w:trPr>
          <w:trHeight w:val="165"/>
        </w:trPr>
        <w:tc>
          <w:tcPr>
            <w:tcW w:w="286" w:type="pct"/>
          </w:tcPr>
          <w:p w14:paraId="448113C2" w14:textId="77777777" w:rsidR="00C642C5" w:rsidRPr="00CA0E03" w:rsidRDefault="00C642C5" w:rsidP="005B58F9">
            <w:pPr>
              <w:jc w:val="both"/>
              <w:rPr>
                <w:rFonts w:eastAsiaTheme="minorEastAsia"/>
                <w:sz w:val="24"/>
                <w:szCs w:val="22"/>
              </w:rPr>
            </w:pPr>
            <w:r w:rsidRPr="00CA0E03">
              <w:rPr>
                <w:rFonts w:eastAsiaTheme="minorEastAsia"/>
                <w:sz w:val="24"/>
                <w:szCs w:val="22"/>
              </w:rPr>
              <w:t>3.</w:t>
            </w:r>
          </w:p>
        </w:tc>
        <w:tc>
          <w:tcPr>
            <w:tcW w:w="3642" w:type="pct"/>
          </w:tcPr>
          <w:p w14:paraId="26DFD531" w14:textId="44922631" w:rsidR="00C642C5" w:rsidRPr="00CA0E03" w:rsidRDefault="008D6786" w:rsidP="005B58F9">
            <w:pPr>
              <w:rPr>
                <w:rFonts w:eastAsiaTheme="minorEastAsia"/>
                <w:sz w:val="24"/>
                <w:szCs w:val="22"/>
              </w:rPr>
            </w:pPr>
            <w:r>
              <w:rPr>
                <w:sz w:val="24"/>
                <w:szCs w:val="24"/>
              </w:rPr>
              <w:t xml:space="preserve">Контрольные работы </w:t>
            </w:r>
          </w:p>
        </w:tc>
        <w:tc>
          <w:tcPr>
            <w:tcW w:w="1072" w:type="pct"/>
          </w:tcPr>
          <w:p w14:paraId="74028FDD" w14:textId="0D4DEDEA" w:rsidR="00C642C5" w:rsidRPr="00CA0E03" w:rsidRDefault="008D6786" w:rsidP="005B58F9">
            <w:pPr>
              <w:jc w:val="center"/>
              <w:rPr>
                <w:rFonts w:eastAsiaTheme="minorEastAsia"/>
                <w:sz w:val="24"/>
                <w:szCs w:val="22"/>
              </w:rPr>
            </w:pPr>
            <w:r>
              <w:rPr>
                <w:rFonts w:eastAsiaTheme="minorEastAsia"/>
                <w:sz w:val="24"/>
                <w:szCs w:val="22"/>
              </w:rPr>
              <w:t>2</w:t>
            </w:r>
            <w:r w:rsidR="00D07DBF">
              <w:rPr>
                <w:rFonts w:eastAsiaTheme="minorEastAsia"/>
                <w:sz w:val="24"/>
                <w:szCs w:val="22"/>
              </w:rPr>
              <w:t>0</w:t>
            </w:r>
          </w:p>
        </w:tc>
      </w:tr>
      <w:tr w:rsidR="00C642C5" w:rsidRPr="00CA0E03" w14:paraId="036ACB80" w14:textId="77777777" w:rsidTr="005B58F9">
        <w:tc>
          <w:tcPr>
            <w:tcW w:w="286" w:type="pct"/>
          </w:tcPr>
          <w:p w14:paraId="7E4B75C2" w14:textId="77777777" w:rsidR="00C642C5" w:rsidRPr="00CA0E03" w:rsidRDefault="00C642C5" w:rsidP="005B58F9">
            <w:pPr>
              <w:jc w:val="both"/>
              <w:rPr>
                <w:rFonts w:eastAsiaTheme="minorEastAsia"/>
                <w:sz w:val="24"/>
                <w:szCs w:val="22"/>
              </w:rPr>
            </w:pPr>
            <w:r w:rsidRPr="00CA0E03">
              <w:rPr>
                <w:rFonts w:eastAsiaTheme="minorEastAsia"/>
                <w:sz w:val="24"/>
                <w:szCs w:val="22"/>
              </w:rPr>
              <w:t>4.</w:t>
            </w:r>
          </w:p>
        </w:tc>
        <w:tc>
          <w:tcPr>
            <w:tcW w:w="3642" w:type="pct"/>
          </w:tcPr>
          <w:p w14:paraId="2FF1812C" w14:textId="77FBA410" w:rsidR="00C642C5" w:rsidRPr="00CA0E03" w:rsidRDefault="008D6786" w:rsidP="005B58F9">
            <w:pPr>
              <w:jc w:val="both"/>
              <w:rPr>
                <w:rFonts w:eastAsiaTheme="minorEastAsia"/>
                <w:sz w:val="24"/>
                <w:szCs w:val="22"/>
              </w:rPr>
            </w:pPr>
            <w:r>
              <w:rPr>
                <w:sz w:val="24"/>
                <w:szCs w:val="24"/>
              </w:rPr>
              <w:t>Контроль заданий, включенных в учебный план (</w:t>
            </w:r>
            <w:r w:rsidR="00163F67">
              <w:rPr>
                <w:sz w:val="24"/>
                <w:szCs w:val="24"/>
              </w:rPr>
              <w:t>Д</w:t>
            </w:r>
            <w:r w:rsidR="00EB5DE0">
              <w:rPr>
                <w:sz w:val="24"/>
                <w:szCs w:val="24"/>
              </w:rPr>
              <w:t>Т</w:t>
            </w:r>
            <w:r w:rsidR="00163F67">
              <w:rPr>
                <w:sz w:val="24"/>
                <w:szCs w:val="24"/>
              </w:rPr>
              <w:t>З</w:t>
            </w:r>
            <w:r>
              <w:rPr>
                <w:sz w:val="24"/>
                <w:szCs w:val="24"/>
              </w:rPr>
              <w:t>)</w:t>
            </w:r>
          </w:p>
        </w:tc>
        <w:tc>
          <w:tcPr>
            <w:tcW w:w="1072" w:type="pct"/>
          </w:tcPr>
          <w:p w14:paraId="5EF54BD3" w14:textId="1039EAEB" w:rsidR="00C642C5" w:rsidRPr="00CA0E03" w:rsidRDefault="00D07DBF" w:rsidP="005B58F9">
            <w:pPr>
              <w:jc w:val="center"/>
              <w:rPr>
                <w:rFonts w:eastAsiaTheme="minorEastAsia"/>
                <w:sz w:val="24"/>
                <w:szCs w:val="22"/>
              </w:rPr>
            </w:pPr>
            <w:r>
              <w:rPr>
                <w:rFonts w:eastAsiaTheme="minorEastAsia"/>
                <w:sz w:val="24"/>
                <w:szCs w:val="22"/>
              </w:rPr>
              <w:t>10</w:t>
            </w:r>
          </w:p>
        </w:tc>
      </w:tr>
      <w:tr w:rsidR="00C642C5" w:rsidRPr="00416BCB" w14:paraId="42C86E16" w14:textId="77777777" w:rsidTr="005B58F9">
        <w:tc>
          <w:tcPr>
            <w:tcW w:w="286" w:type="pct"/>
          </w:tcPr>
          <w:p w14:paraId="330DABEB" w14:textId="77777777" w:rsidR="00C642C5" w:rsidRPr="00CA0E03" w:rsidRDefault="00C642C5" w:rsidP="005B58F9">
            <w:pPr>
              <w:jc w:val="both"/>
              <w:rPr>
                <w:rFonts w:eastAsiaTheme="minorEastAsia"/>
                <w:sz w:val="24"/>
                <w:szCs w:val="22"/>
              </w:rPr>
            </w:pPr>
          </w:p>
        </w:tc>
        <w:tc>
          <w:tcPr>
            <w:tcW w:w="3642" w:type="pct"/>
          </w:tcPr>
          <w:p w14:paraId="2E89159D" w14:textId="77777777" w:rsidR="00C642C5" w:rsidRPr="00CA0E03" w:rsidRDefault="00C642C5" w:rsidP="005B58F9">
            <w:pPr>
              <w:jc w:val="both"/>
              <w:rPr>
                <w:rFonts w:eastAsiaTheme="minorEastAsia"/>
                <w:sz w:val="24"/>
                <w:szCs w:val="22"/>
              </w:rPr>
            </w:pPr>
            <w:r w:rsidRPr="00CA0E03">
              <w:rPr>
                <w:rFonts w:eastAsiaTheme="minorEastAsia"/>
                <w:sz w:val="24"/>
                <w:szCs w:val="22"/>
              </w:rPr>
              <w:t>Итого</w:t>
            </w:r>
          </w:p>
        </w:tc>
        <w:tc>
          <w:tcPr>
            <w:tcW w:w="1072" w:type="pct"/>
          </w:tcPr>
          <w:p w14:paraId="5C0EE733" w14:textId="77777777" w:rsidR="00C642C5" w:rsidRPr="00416BCB" w:rsidRDefault="00C642C5" w:rsidP="005B58F9">
            <w:pPr>
              <w:jc w:val="center"/>
              <w:rPr>
                <w:rFonts w:eastAsiaTheme="minorEastAsia"/>
                <w:sz w:val="24"/>
                <w:szCs w:val="22"/>
              </w:rPr>
            </w:pPr>
            <w:r w:rsidRPr="00CA0E03">
              <w:rPr>
                <w:rFonts w:eastAsiaTheme="minorEastAsia"/>
                <w:sz w:val="24"/>
                <w:szCs w:val="22"/>
              </w:rPr>
              <w:t>40</w:t>
            </w:r>
          </w:p>
        </w:tc>
      </w:tr>
    </w:tbl>
    <w:p w14:paraId="516FBCCA" w14:textId="000F2A10" w:rsidR="00C642C5" w:rsidRDefault="00C642C5" w:rsidP="00C642C5">
      <w:pPr>
        <w:rPr>
          <w:rFonts w:eastAsia="Calibri"/>
          <w:lang w:eastAsia="en-US"/>
        </w:rPr>
      </w:pPr>
    </w:p>
    <w:p w14:paraId="297B8EAD" w14:textId="2B01A9B0" w:rsidR="00B70BB5" w:rsidRDefault="00451235" w:rsidP="00B70BB5">
      <w:pPr>
        <w:widowControl w:val="0"/>
        <w:jc w:val="both"/>
        <w:rPr>
          <w:rFonts w:eastAsiaTheme="minorEastAsia"/>
          <w:b/>
          <w:szCs w:val="28"/>
        </w:rPr>
      </w:pPr>
      <w:r w:rsidRPr="004E6EF9">
        <w:rPr>
          <w:rFonts w:eastAsiaTheme="minorEastAsia"/>
          <w:b/>
          <w:szCs w:val="28"/>
        </w:rPr>
        <w:lastRenderedPageBreak/>
        <w:t>6.2</w:t>
      </w:r>
      <w:r w:rsidRPr="000039A5">
        <w:rPr>
          <w:rFonts w:eastAsiaTheme="minorEastAsia"/>
          <w:b/>
          <w:szCs w:val="28"/>
        </w:rPr>
        <w:t xml:space="preserve">.1. </w:t>
      </w:r>
      <w:r w:rsidR="00B70BB5" w:rsidRPr="002B0F8F">
        <w:rPr>
          <w:rFonts w:eastAsiaTheme="minorEastAsia"/>
          <w:b/>
          <w:szCs w:val="28"/>
        </w:rPr>
        <w:t xml:space="preserve">Пример домашнего творческого задания </w:t>
      </w:r>
    </w:p>
    <w:p w14:paraId="61B8FEA4" w14:textId="110DBEA9" w:rsidR="00A128DE" w:rsidRDefault="00A128DE" w:rsidP="00B70BB5">
      <w:pPr>
        <w:widowControl w:val="0"/>
        <w:jc w:val="both"/>
        <w:rPr>
          <w:rFonts w:eastAsiaTheme="minorEastAsia"/>
          <w:b/>
          <w:szCs w:val="28"/>
        </w:rPr>
      </w:pPr>
    </w:p>
    <w:p w14:paraId="041D45D6" w14:textId="50B6335B" w:rsidR="00B70BB5" w:rsidRPr="00DB415D" w:rsidRDefault="00DB415D" w:rsidP="00DB415D">
      <w:pPr>
        <w:widowControl w:val="0"/>
        <w:jc w:val="both"/>
        <w:rPr>
          <w:rFonts w:eastAsiaTheme="minorEastAsia"/>
          <w:szCs w:val="28"/>
        </w:rPr>
      </w:pPr>
      <w:r>
        <w:rPr>
          <w:rFonts w:eastAsiaTheme="minorEastAsia"/>
          <w:szCs w:val="28"/>
        </w:rPr>
        <w:t xml:space="preserve">Провести анализ и дать </w:t>
      </w:r>
      <w:r w:rsidR="00B70BB5" w:rsidRPr="00DB415D">
        <w:rPr>
          <w:rFonts w:eastAsiaTheme="minorEastAsia"/>
          <w:szCs w:val="28"/>
        </w:rPr>
        <w:t>оценку сервисной деятельности компании ТЭК (по выбору обучающегося), ориентируясь на следующие аспекты:</w:t>
      </w:r>
    </w:p>
    <w:p w14:paraId="0470CC18" w14:textId="2FCFCB02" w:rsidR="00780B54" w:rsidRPr="00DB415D" w:rsidRDefault="00780B54" w:rsidP="00DB415D">
      <w:pPr>
        <w:pStyle w:val="aff6"/>
        <w:widowControl w:val="0"/>
        <w:numPr>
          <w:ilvl w:val="0"/>
          <w:numId w:val="27"/>
        </w:numPr>
        <w:spacing w:after="0" w:line="240" w:lineRule="auto"/>
        <w:ind w:left="714" w:hanging="357"/>
        <w:jc w:val="both"/>
        <w:rPr>
          <w:rFonts w:ascii="Times New Roman" w:eastAsiaTheme="minorEastAsia" w:hAnsi="Times New Roman" w:cs="Times New Roman"/>
          <w:sz w:val="28"/>
          <w:szCs w:val="28"/>
        </w:rPr>
      </w:pPr>
      <w:r w:rsidRPr="00DB415D">
        <w:rPr>
          <w:rFonts w:ascii="Times New Roman" w:eastAsiaTheme="minorEastAsia" w:hAnsi="Times New Roman" w:cs="Times New Roman"/>
          <w:sz w:val="28"/>
          <w:szCs w:val="28"/>
        </w:rPr>
        <w:t>отраслевы</w:t>
      </w:r>
      <w:r w:rsidR="00DB415D">
        <w:rPr>
          <w:rFonts w:ascii="Times New Roman" w:eastAsiaTheme="minorEastAsia" w:hAnsi="Times New Roman" w:cs="Times New Roman"/>
          <w:sz w:val="28"/>
          <w:szCs w:val="28"/>
        </w:rPr>
        <w:t>е</w:t>
      </w:r>
      <w:r w:rsidRPr="00DB415D">
        <w:rPr>
          <w:rFonts w:ascii="Times New Roman" w:eastAsiaTheme="minorEastAsia" w:hAnsi="Times New Roman" w:cs="Times New Roman"/>
          <w:sz w:val="28"/>
          <w:szCs w:val="28"/>
        </w:rPr>
        <w:t xml:space="preserve"> особенност</w:t>
      </w:r>
      <w:r w:rsidR="00DB415D">
        <w:rPr>
          <w:rFonts w:ascii="Times New Roman" w:eastAsiaTheme="minorEastAsia" w:hAnsi="Times New Roman" w:cs="Times New Roman"/>
          <w:sz w:val="28"/>
          <w:szCs w:val="28"/>
        </w:rPr>
        <w:t>и</w:t>
      </w:r>
      <w:r w:rsidRPr="00DB415D">
        <w:rPr>
          <w:rFonts w:ascii="Times New Roman" w:eastAsiaTheme="minorEastAsia" w:hAnsi="Times New Roman" w:cs="Times New Roman"/>
          <w:sz w:val="28"/>
          <w:szCs w:val="28"/>
        </w:rPr>
        <w:t xml:space="preserve"> сервисной деятельности компании</w:t>
      </w:r>
      <w:r w:rsidR="00DB415D" w:rsidRPr="00DB415D">
        <w:rPr>
          <w:rFonts w:ascii="Times New Roman" w:eastAsiaTheme="minorEastAsia" w:hAnsi="Times New Roman" w:cs="Times New Roman"/>
          <w:sz w:val="28"/>
          <w:szCs w:val="28"/>
        </w:rPr>
        <w:t>;</w:t>
      </w:r>
    </w:p>
    <w:p w14:paraId="1598E7C2" w14:textId="50441100" w:rsidR="00780B54" w:rsidRPr="00DB415D" w:rsidRDefault="00780B54" w:rsidP="00DB415D">
      <w:pPr>
        <w:pStyle w:val="aff6"/>
        <w:widowControl w:val="0"/>
        <w:numPr>
          <w:ilvl w:val="0"/>
          <w:numId w:val="27"/>
        </w:numPr>
        <w:spacing w:after="0" w:line="240" w:lineRule="auto"/>
        <w:ind w:left="714" w:hanging="357"/>
        <w:jc w:val="both"/>
        <w:rPr>
          <w:rFonts w:ascii="Times New Roman" w:eastAsiaTheme="minorEastAsia" w:hAnsi="Times New Roman" w:cs="Times New Roman"/>
          <w:sz w:val="28"/>
          <w:szCs w:val="28"/>
        </w:rPr>
      </w:pPr>
      <w:r w:rsidRPr="00DB415D">
        <w:rPr>
          <w:rFonts w:ascii="Times New Roman" w:eastAsiaTheme="minorEastAsia" w:hAnsi="Times New Roman" w:cs="Times New Roman"/>
          <w:sz w:val="28"/>
          <w:szCs w:val="28"/>
        </w:rPr>
        <w:t>общ</w:t>
      </w:r>
      <w:r w:rsidR="00DB415D">
        <w:rPr>
          <w:rFonts w:ascii="Times New Roman" w:eastAsiaTheme="minorEastAsia" w:hAnsi="Times New Roman" w:cs="Times New Roman"/>
          <w:sz w:val="28"/>
          <w:szCs w:val="28"/>
        </w:rPr>
        <w:t>ая</w:t>
      </w:r>
      <w:r w:rsidRPr="00DB415D">
        <w:rPr>
          <w:rFonts w:ascii="Times New Roman" w:eastAsiaTheme="minorEastAsia" w:hAnsi="Times New Roman" w:cs="Times New Roman"/>
          <w:sz w:val="28"/>
          <w:szCs w:val="28"/>
        </w:rPr>
        <w:t xml:space="preserve"> концепци</w:t>
      </w:r>
      <w:r w:rsidR="00DB415D">
        <w:rPr>
          <w:rFonts w:ascii="Times New Roman" w:eastAsiaTheme="minorEastAsia" w:hAnsi="Times New Roman" w:cs="Times New Roman"/>
          <w:sz w:val="28"/>
          <w:szCs w:val="28"/>
        </w:rPr>
        <w:t>я</w:t>
      </w:r>
      <w:r w:rsidRPr="00DB415D">
        <w:rPr>
          <w:rFonts w:ascii="Times New Roman" w:eastAsiaTheme="minorEastAsia" w:hAnsi="Times New Roman" w:cs="Times New Roman"/>
          <w:sz w:val="28"/>
          <w:szCs w:val="28"/>
        </w:rPr>
        <w:t xml:space="preserve"> сервисной деятельности компании;</w:t>
      </w:r>
    </w:p>
    <w:p w14:paraId="24778644" w14:textId="2109CA98" w:rsidR="00780B54" w:rsidRPr="00DB415D" w:rsidRDefault="00780B54" w:rsidP="00DB415D">
      <w:pPr>
        <w:pStyle w:val="aff6"/>
        <w:widowControl w:val="0"/>
        <w:numPr>
          <w:ilvl w:val="0"/>
          <w:numId w:val="27"/>
        </w:numPr>
        <w:spacing w:after="0" w:line="240" w:lineRule="auto"/>
        <w:ind w:left="714" w:hanging="357"/>
        <w:jc w:val="both"/>
        <w:rPr>
          <w:rFonts w:ascii="Times New Roman" w:eastAsiaTheme="minorEastAsia" w:hAnsi="Times New Roman" w:cs="Times New Roman"/>
          <w:sz w:val="28"/>
          <w:szCs w:val="28"/>
        </w:rPr>
      </w:pPr>
      <w:r w:rsidRPr="00DB415D">
        <w:rPr>
          <w:rFonts w:ascii="Times New Roman" w:eastAsiaTheme="minorEastAsia" w:hAnsi="Times New Roman" w:cs="Times New Roman"/>
          <w:sz w:val="28"/>
          <w:szCs w:val="28"/>
        </w:rPr>
        <w:t>организация и управление сервисной деятельности компании,</w:t>
      </w:r>
      <w:r w:rsidR="00DB415D" w:rsidRPr="00DB415D">
        <w:rPr>
          <w:rFonts w:ascii="Times New Roman" w:eastAsiaTheme="minorEastAsia" w:hAnsi="Times New Roman" w:cs="Times New Roman"/>
          <w:sz w:val="28"/>
          <w:szCs w:val="28"/>
        </w:rPr>
        <w:t xml:space="preserve"> </w:t>
      </w:r>
      <w:r w:rsidRPr="00DB415D">
        <w:rPr>
          <w:rFonts w:ascii="Times New Roman" w:eastAsiaTheme="minorEastAsia" w:hAnsi="Times New Roman" w:cs="Times New Roman"/>
          <w:sz w:val="28"/>
          <w:szCs w:val="28"/>
        </w:rPr>
        <w:t>характеристика видов сервисной деятельности;</w:t>
      </w:r>
    </w:p>
    <w:p w14:paraId="61A18658" w14:textId="1414CEAD" w:rsidR="00780B54" w:rsidRPr="00DB415D" w:rsidRDefault="00780B54" w:rsidP="00DB415D">
      <w:pPr>
        <w:pStyle w:val="aff6"/>
        <w:widowControl w:val="0"/>
        <w:numPr>
          <w:ilvl w:val="0"/>
          <w:numId w:val="27"/>
        </w:numPr>
        <w:spacing w:after="0" w:line="240" w:lineRule="auto"/>
        <w:ind w:left="714" w:hanging="357"/>
        <w:jc w:val="both"/>
        <w:rPr>
          <w:rFonts w:ascii="Times New Roman" w:hAnsi="Times New Roman" w:cs="Times New Roman"/>
          <w:sz w:val="28"/>
          <w:szCs w:val="28"/>
        </w:rPr>
      </w:pPr>
      <w:r w:rsidRPr="00DB415D">
        <w:rPr>
          <w:rFonts w:ascii="Times New Roman" w:eastAsiaTheme="minorEastAsia" w:hAnsi="Times New Roman" w:cs="Times New Roman"/>
          <w:sz w:val="28"/>
          <w:szCs w:val="28"/>
        </w:rPr>
        <w:t>комплекс организационно-технических мероприятий</w:t>
      </w:r>
      <w:r w:rsidR="00DB415D" w:rsidRPr="00DB415D">
        <w:rPr>
          <w:rFonts w:ascii="Times New Roman" w:eastAsiaTheme="minorEastAsia" w:hAnsi="Times New Roman" w:cs="Times New Roman"/>
          <w:sz w:val="28"/>
          <w:szCs w:val="28"/>
        </w:rPr>
        <w:t xml:space="preserve"> сервисной деятельности компании. К</w:t>
      </w:r>
      <w:r w:rsidR="00A128DE" w:rsidRPr="00DB415D">
        <w:rPr>
          <w:rFonts w:ascii="Times New Roman" w:eastAsiaTheme="minorEastAsia" w:hAnsi="Times New Roman" w:cs="Times New Roman"/>
          <w:sz w:val="28"/>
          <w:szCs w:val="28"/>
        </w:rPr>
        <w:t>лассификация и характеристика о</w:t>
      </w:r>
      <w:r w:rsidR="00A128DE" w:rsidRPr="00DB415D">
        <w:rPr>
          <w:rFonts w:ascii="Times New Roman" w:hAnsi="Times New Roman" w:cs="Times New Roman"/>
          <w:sz w:val="28"/>
          <w:szCs w:val="28"/>
        </w:rPr>
        <w:t>борудования для текущего и капитального ремонтов</w:t>
      </w:r>
      <w:r w:rsidR="00DB415D">
        <w:rPr>
          <w:rFonts w:ascii="Times New Roman" w:hAnsi="Times New Roman" w:cs="Times New Roman"/>
          <w:sz w:val="28"/>
          <w:szCs w:val="28"/>
        </w:rPr>
        <w:t>;</w:t>
      </w:r>
    </w:p>
    <w:p w14:paraId="035D9D99" w14:textId="520244E7" w:rsidR="00780B54" w:rsidRPr="00DB415D" w:rsidRDefault="00DB415D" w:rsidP="00DB415D">
      <w:pPr>
        <w:pStyle w:val="aff6"/>
        <w:widowControl w:val="0"/>
        <w:numPr>
          <w:ilvl w:val="0"/>
          <w:numId w:val="27"/>
        </w:numPr>
        <w:spacing w:after="0" w:line="240" w:lineRule="auto"/>
        <w:ind w:left="714" w:hanging="357"/>
        <w:jc w:val="both"/>
        <w:rPr>
          <w:rFonts w:ascii="Times New Roman" w:hAnsi="Times New Roman" w:cs="Times New Roman"/>
          <w:sz w:val="28"/>
          <w:szCs w:val="28"/>
        </w:rPr>
      </w:pPr>
      <w:r w:rsidRPr="00DB415D">
        <w:rPr>
          <w:rFonts w:ascii="Times New Roman" w:hAnsi="Times New Roman" w:cs="Times New Roman"/>
          <w:sz w:val="28"/>
          <w:szCs w:val="28"/>
        </w:rPr>
        <w:t>с</w:t>
      </w:r>
      <w:r w:rsidR="00780B54" w:rsidRPr="00DB415D">
        <w:rPr>
          <w:rFonts w:ascii="Times New Roman" w:hAnsi="Times New Roman" w:cs="Times New Roman"/>
          <w:sz w:val="28"/>
          <w:szCs w:val="28"/>
        </w:rPr>
        <w:t>истема реализации планово-предупредительных работ</w:t>
      </w:r>
      <w:r w:rsidRPr="00DB415D">
        <w:rPr>
          <w:rFonts w:ascii="Times New Roman" w:hAnsi="Times New Roman" w:cs="Times New Roman"/>
          <w:sz w:val="28"/>
          <w:szCs w:val="28"/>
        </w:rPr>
        <w:t xml:space="preserve"> сервисной деятельности компании</w:t>
      </w:r>
      <w:r w:rsidR="00780B54" w:rsidRPr="00DB415D">
        <w:rPr>
          <w:rFonts w:ascii="Times New Roman" w:hAnsi="Times New Roman" w:cs="Times New Roman"/>
          <w:sz w:val="28"/>
          <w:szCs w:val="28"/>
        </w:rPr>
        <w:t>:</w:t>
      </w:r>
      <w:r>
        <w:rPr>
          <w:rFonts w:ascii="Times New Roman" w:hAnsi="Times New Roman" w:cs="Times New Roman"/>
          <w:sz w:val="28"/>
          <w:szCs w:val="28"/>
        </w:rPr>
        <w:t xml:space="preserve"> </w:t>
      </w:r>
      <w:r w:rsidR="00A128DE" w:rsidRPr="00DB415D">
        <w:rPr>
          <w:rFonts w:ascii="Times New Roman" w:eastAsiaTheme="minorEastAsia" w:hAnsi="Times New Roman" w:cs="Times New Roman"/>
          <w:sz w:val="28"/>
          <w:szCs w:val="28"/>
        </w:rPr>
        <w:t>технологическая схема, порядок подготовительных работ</w:t>
      </w:r>
      <w:r w:rsidR="00780B54" w:rsidRPr="00DB415D">
        <w:rPr>
          <w:rFonts w:ascii="Times New Roman" w:eastAsiaTheme="minorEastAsia" w:hAnsi="Times New Roman" w:cs="Times New Roman"/>
          <w:sz w:val="28"/>
          <w:szCs w:val="28"/>
        </w:rPr>
        <w:t>;</w:t>
      </w:r>
      <w:r w:rsidRPr="00DB415D">
        <w:rPr>
          <w:rFonts w:ascii="Times New Roman" w:eastAsiaTheme="minorEastAsia" w:hAnsi="Times New Roman" w:cs="Times New Roman"/>
          <w:sz w:val="28"/>
          <w:szCs w:val="28"/>
        </w:rPr>
        <w:t xml:space="preserve"> </w:t>
      </w:r>
    </w:p>
    <w:p w14:paraId="6007E3A4" w14:textId="68477872" w:rsidR="00780B54" w:rsidRPr="00DB415D" w:rsidRDefault="00DB415D" w:rsidP="00DB415D">
      <w:pPr>
        <w:pStyle w:val="aff6"/>
        <w:widowControl w:val="0"/>
        <w:numPr>
          <w:ilvl w:val="0"/>
          <w:numId w:val="27"/>
        </w:numPr>
        <w:spacing w:after="0" w:line="240" w:lineRule="auto"/>
        <w:ind w:left="714" w:hanging="357"/>
        <w:jc w:val="both"/>
        <w:rPr>
          <w:rFonts w:ascii="Times New Roman" w:eastAsiaTheme="minorEastAsia" w:hAnsi="Times New Roman" w:cs="Times New Roman"/>
          <w:sz w:val="28"/>
          <w:szCs w:val="28"/>
        </w:rPr>
      </w:pPr>
      <w:r w:rsidRPr="00DB415D">
        <w:rPr>
          <w:rFonts w:ascii="Times New Roman" w:eastAsiaTheme="minorEastAsia" w:hAnsi="Times New Roman" w:cs="Times New Roman"/>
          <w:sz w:val="28"/>
          <w:szCs w:val="28"/>
        </w:rPr>
        <w:t xml:space="preserve">оценка и анализ </w:t>
      </w:r>
      <w:r w:rsidR="00780B54" w:rsidRPr="00DB415D">
        <w:rPr>
          <w:rFonts w:ascii="Times New Roman" w:eastAsiaTheme="minorEastAsia" w:hAnsi="Times New Roman" w:cs="Times New Roman"/>
          <w:sz w:val="28"/>
          <w:szCs w:val="28"/>
        </w:rPr>
        <w:t>показател</w:t>
      </w:r>
      <w:r w:rsidRPr="00DB415D">
        <w:rPr>
          <w:rFonts w:ascii="Times New Roman" w:eastAsiaTheme="minorEastAsia" w:hAnsi="Times New Roman" w:cs="Times New Roman"/>
          <w:sz w:val="28"/>
          <w:szCs w:val="28"/>
        </w:rPr>
        <w:t>ей</w:t>
      </w:r>
      <w:r w:rsidR="00780B54" w:rsidRPr="00DB415D">
        <w:rPr>
          <w:rFonts w:ascii="Times New Roman" w:eastAsiaTheme="minorEastAsia" w:hAnsi="Times New Roman" w:cs="Times New Roman"/>
          <w:sz w:val="28"/>
          <w:szCs w:val="28"/>
        </w:rPr>
        <w:t xml:space="preserve"> эффективности сервисн</w:t>
      </w:r>
      <w:r w:rsidRPr="00DB415D">
        <w:rPr>
          <w:rFonts w:ascii="Times New Roman" w:eastAsiaTheme="minorEastAsia" w:hAnsi="Times New Roman" w:cs="Times New Roman"/>
          <w:sz w:val="28"/>
          <w:szCs w:val="28"/>
        </w:rPr>
        <w:t>ой деятельности компании.</w:t>
      </w:r>
    </w:p>
    <w:p w14:paraId="334AD72F" w14:textId="77777777" w:rsidR="001E1722" w:rsidRDefault="001E1722" w:rsidP="004E6EF9">
      <w:pPr>
        <w:widowControl w:val="0"/>
        <w:spacing w:after="240"/>
        <w:rPr>
          <w:rFonts w:eastAsiaTheme="minorEastAsia"/>
          <w:b/>
          <w:szCs w:val="28"/>
        </w:rPr>
      </w:pPr>
    </w:p>
    <w:p w14:paraId="66EDFC65" w14:textId="247EE603" w:rsidR="00813A63" w:rsidRPr="004E6EF9" w:rsidRDefault="00813A63" w:rsidP="004E6EF9">
      <w:pPr>
        <w:widowControl w:val="0"/>
        <w:spacing w:after="240"/>
        <w:rPr>
          <w:rFonts w:eastAsiaTheme="minorEastAsia"/>
          <w:b/>
          <w:szCs w:val="28"/>
        </w:rPr>
      </w:pPr>
      <w:r w:rsidRPr="004E6EF9">
        <w:rPr>
          <w:rFonts w:eastAsiaTheme="minorEastAsia"/>
          <w:b/>
          <w:szCs w:val="28"/>
        </w:rPr>
        <w:t>6.2.2. Примеры заданий для самостоятельного решения</w:t>
      </w:r>
    </w:p>
    <w:p w14:paraId="52F8A920" w14:textId="77777777" w:rsidR="00813A63" w:rsidRPr="004E6EF9" w:rsidRDefault="00813A63" w:rsidP="004E6EF9">
      <w:pPr>
        <w:widowControl w:val="0"/>
        <w:spacing w:after="240"/>
        <w:rPr>
          <w:rFonts w:eastAsiaTheme="minorEastAsia"/>
          <w:b/>
          <w:szCs w:val="28"/>
        </w:rPr>
      </w:pPr>
      <w:r w:rsidRPr="00E07B4E">
        <w:rPr>
          <w:rFonts w:eastAsiaTheme="minorEastAsia"/>
          <w:b/>
          <w:szCs w:val="28"/>
        </w:rPr>
        <w:t>1. Пример практико-ориентированного задания</w:t>
      </w:r>
      <w:r w:rsidR="007574E9" w:rsidRPr="004E6EF9">
        <w:rPr>
          <w:rFonts w:eastAsiaTheme="minorEastAsia"/>
          <w:b/>
          <w:szCs w:val="28"/>
        </w:rPr>
        <w:t xml:space="preserve"> </w:t>
      </w:r>
    </w:p>
    <w:p w14:paraId="24E6AC38" w14:textId="13A25F25" w:rsidR="003B58AF" w:rsidRPr="00E07B4E" w:rsidRDefault="003B58AF" w:rsidP="000039A5">
      <w:pPr>
        <w:spacing w:line="210" w:lineRule="atLeast"/>
        <w:ind w:firstLine="567"/>
        <w:jc w:val="both"/>
        <w:rPr>
          <w:color w:val="000000"/>
          <w:szCs w:val="28"/>
        </w:rPr>
      </w:pPr>
      <w:r w:rsidRPr="00E07B4E">
        <w:rPr>
          <w:color w:val="000000"/>
          <w:szCs w:val="28"/>
        </w:rPr>
        <w:t>Определит</w:t>
      </w:r>
      <w:r w:rsidR="00E07B4E" w:rsidRPr="00E07B4E">
        <w:rPr>
          <w:color w:val="000000"/>
          <w:szCs w:val="28"/>
        </w:rPr>
        <w:t>е</w:t>
      </w:r>
      <w:r w:rsidRPr="00E07B4E">
        <w:rPr>
          <w:color w:val="000000"/>
          <w:szCs w:val="28"/>
        </w:rPr>
        <w:t xml:space="preserve"> целесообразность проведения капитального ремонта действующего оборудования, если расходы на него составят 5 </w:t>
      </w:r>
      <w:r w:rsidR="00E07B4E" w:rsidRPr="00E07B4E">
        <w:rPr>
          <w:color w:val="000000"/>
          <w:szCs w:val="28"/>
        </w:rPr>
        <w:t xml:space="preserve">тыс. </w:t>
      </w:r>
      <w:proofErr w:type="spellStart"/>
      <w:r w:rsidR="00E07B4E" w:rsidRPr="00E07B4E">
        <w:rPr>
          <w:szCs w:val="28"/>
        </w:rPr>
        <w:t>усл.ден</w:t>
      </w:r>
      <w:proofErr w:type="spellEnd"/>
      <w:r w:rsidR="00E07B4E" w:rsidRPr="00E07B4E">
        <w:rPr>
          <w:szCs w:val="28"/>
        </w:rPr>
        <w:t xml:space="preserve">. ед. </w:t>
      </w:r>
      <w:r w:rsidRPr="00E07B4E">
        <w:rPr>
          <w:color w:val="000000"/>
          <w:szCs w:val="28"/>
        </w:rPr>
        <w:t xml:space="preserve">Остаточная стоимость оборудования — 8 тыс. </w:t>
      </w:r>
      <w:proofErr w:type="spellStart"/>
      <w:r w:rsidR="00E07B4E" w:rsidRPr="00E07B4E">
        <w:rPr>
          <w:szCs w:val="28"/>
        </w:rPr>
        <w:t>усл.ден</w:t>
      </w:r>
      <w:proofErr w:type="spellEnd"/>
      <w:r w:rsidR="00E07B4E" w:rsidRPr="00E07B4E">
        <w:rPr>
          <w:szCs w:val="28"/>
        </w:rPr>
        <w:t xml:space="preserve">. ед. </w:t>
      </w:r>
      <w:r w:rsidRPr="00E07B4E">
        <w:rPr>
          <w:color w:val="000000"/>
          <w:szCs w:val="28"/>
        </w:rPr>
        <w:t xml:space="preserve">Годовые текущие расходы, связанные с эксплуатацией отремонтированного оборудования, составят 3,5 </w:t>
      </w:r>
      <w:r w:rsidR="00E07B4E" w:rsidRPr="00E07B4E">
        <w:rPr>
          <w:color w:val="000000"/>
          <w:szCs w:val="28"/>
        </w:rPr>
        <w:t xml:space="preserve">тыс. </w:t>
      </w:r>
      <w:proofErr w:type="spellStart"/>
      <w:r w:rsidR="00E07B4E" w:rsidRPr="00E07B4E">
        <w:rPr>
          <w:szCs w:val="28"/>
        </w:rPr>
        <w:t>усл.ден</w:t>
      </w:r>
      <w:proofErr w:type="spellEnd"/>
      <w:r w:rsidR="00E07B4E" w:rsidRPr="00E07B4E">
        <w:rPr>
          <w:szCs w:val="28"/>
        </w:rPr>
        <w:t>. ед.</w:t>
      </w:r>
      <w:r w:rsidRPr="00E07B4E">
        <w:rPr>
          <w:color w:val="000000"/>
          <w:szCs w:val="28"/>
        </w:rPr>
        <w:t>, а его часовая производительность — 9 деталей. Простои оборудования в ремонтном обслуживании в течение года — 36 дней.</w:t>
      </w:r>
    </w:p>
    <w:p w14:paraId="4069B157" w14:textId="478092A1" w:rsidR="003B58AF" w:rsidRPr="00E07B4E" w:rsidRDefault="003B58AF" w:rsidP="000039A5">
      <w:pPr>
        <w:spacing w:line="225" w:lineRule="atLeast"/>
        <w:ind w:firstLine="567"/>
        <w:jc w:val="both"/>
        <w:rPr>
          <w:color w:val="000000"/>
          <w:szCs w:val="28"/>
        </w:rPr>
      </w:pPr>
      <w:r w:rsidRPr="00E07B4E">
        <w:rPr>
          <w:color w:val="000000"/>
          <w:szCs w:val="28"/>
        </w:rPr>
        <w:t xml:space="preserve">Стоимость нового оборудования — 20 тыс. </w:t>
      </w:r>
      <w:proofErr w:type="spellStart"/>
      <w:proofErr w:type="gramStart"/>
      <w:r w:rsidR="00E07B4E" w:rsidRPr="00E07B4E">
        <w:rPr>
          <w:szCs w:val="28"/>
        </w:rPr>
        <w:t>усл.ден</w:t>
      </w:r>
      <w:proofErr w:type="spellEnd"/>
      <w:proofErr w:type="gramEnd"/>
      <w:r w:rsidR="00E07B4E" w:rsidRPr="00E07B4E">
        <w:rPr>
          <w:szCs w:val="28"/>
        </w:rPr>
        <w:t>. ед.</w:t>
      </w:r>
      <w:r w:rsidRPr="00E07B4E">
        <w:rPr>
          <w:color w:val="000000"/>
          <w:szCs w:val="28"/>
        </w:rPr>
        <w:t xml:space="preserve"> Текущие расходы, связанные с его эксплуатацией в течение года — 2,8 тыс. </w:t>
      </w:r>
      <w:proofErr w:type="spellStart"/>
      <w:r w:rsidR="00E07B4E" w:rsidRPr="00E07B4E">
        <w:rPr>
          <w:szCs w:val="28"/>
        </w:rPr>
        <w:t>усл.ден</w:t>
      </w:r>
      <w:proofErr w:type="spellEnd"/>
      <w:r w:rsidR="00E07B4E" w:rsidRPr="00E07B4E">
        <w:rPr>
          <w:szCs w:val="28"/>
        </w:rPr>
        <w:t>. ед.</w:t>
      </w:r>
      <w:r w:rsidRPr="00E07B4E">
        <w:rPr>
          <w:color w:val="000000"/>
          <w:szCs w:val="28"/>
        </w:rPr>
        <w:t xml:space="preserve"> Часовая производительность —13деталей. Простои нового оборудования в ремонтном обслуживании в течение года — 22 дня.</w:t>
      </w:r>
      <w:r w:rsidR="0087666D" w:rsidRPr="00E07B4E">
        <w:rPr>
          <w:color w:val="000000"/>
          <w:szCs w:val="28"/>
        </w:rPr>
        <w:t xml:space="preserve"> </w:t>
      </w:r>
    </w:p>
    <w:p w14:paraId="01FDE43A" w14:textId="77777777" w:rsidR="00802D79" w:rsidRDefault="00802D79" w:rsidP="004E6EF9">
      <w:pPr>
        <w:widowControl w:val="0"/>
        <w:spacing w:after="240"/>
        <w:rPr>
          <w:rFonts w:eastAsiaTheme="minorEastAsia"/>
          <w:b/>
          <w:szCs w:val="28"/>
          <w:highlight w:val="green"/>
        </w:rPr>
      </w:pPr>
    </w:p>
    <w:p w14:paraId="03E965F4" w14:textId="5661D38E" w:rsidR="00813A63" w:rsidRPr="004E6EF9" w:rsidRDefault="00E00B6F" w:rsidP="004E6EF9">
      <w:pPr>
        <w:widowControl w:val="0"/>
        <w:spacing w:after="240"/>
        <w:rPr>
          <w:rFonts w:eastAsiaTheme="minorEastAsia"/>
          <w:b/>
          <w:szCs w:val="28"/>
        </w:rPr>
      </w:pPr>
      <w:r w:rsidRPr="00802D79">
        <w:rPr>
          <w:rFonts w:eastAsiaTheme="minorEastAsia"/>
          <w:b/>
          <w:szCs w:val="28"/>
        </w:rPr>
        <w:t xml:space="preserve">2. </w:t>
      </w:r>
      <w:r w:rsidR="00813A63" w:rsidRPr="00802D79">
        <w:rPr>
          <w:rFonts w:eastAsiaTheme="minorEastAsia"/>
          <w:b/>
          <w:szCs w:val="28"/>
        </w:rPr>
        <w:t>Пример ситуационного задания</w:t>
      </w:r>
    </w:p>
    <w:p w14:paraId="336F1046" w14:textId="77777777" w:rsidR="000039A5" w:rsidRPr="000039A5" w:rsidRDefault="003B58AF" w:rsidP="000039A5">
      <w:pPr>
        <w:pStyle w:val="af5"/>
        <w:spacing w:before="0" w:beforeAutospacing="0" w:after="0" w:afterAutospacing="0"/>
        <w:ind w:firstLine="567"/>
        <w:jc w:val="both"/>
        <w:rPr>
          <w:sz w:val="28"/>
          <w:szCs w:val="28"/>
        </w:rPr>
      </w:pPr>
      <w:r w:rsidRPr="000039A5">
        <w:rPr>
          <w:sz w:val="28"/>
          <w:szCs w:val="28"/>
        </w:rPr>
        <w:t xml:space="preserve">Бригада электромонтеров, получила задание провести техническое обслуживание (ТО) трансформаторной подстанции предприятия. При проведении ТО была обнаружена утечка масла из-под изолятора низкого напряжения силового трансформатора ТМ 250/10/0,4 </w:t>
      </w:r>
      <w:proofErr w:type="spellStart"/>
      <w:r w:rsidRPr="000039A5">
        <w:rPr>
          <w:sz w:val="28"/>
          <w:szCs w:val="28"/>
        </w:rPr>
        <w:t>кВ.</w:t>
      </w:r>
      <w:proofErr w:type="spellEnd"/>
      <w:r w:rsidR="000B3BE5" w:rsidRPr="000039A5">
        <w:rPr>
          <w:sz w:val="28"/>
          <w:szCs w:val="28"/>
        </w:rPr>
        <w:t xml:space="preserve"> </w:t>
      </w:r>
    </w:p>
    <w:p w14:paraId="4471617D" w14:textId="3A71EC50" w:rsidR="003B58AF" w:rsidRPr="000039A5" w:rsidRDefault="003B58AF" w:rsidP="000039A5">
      <w:pPr>
        <w:pStyle w:val="af5"/>
        <w:spacing w:before="0" w:beforeAutospacing="0" w:after="0" w:afterAutospacing="0"/>
        <w:ind w:firstLine="567"/>
        <w:jc w:val="both"/>
        <w:rPr>
          <w:sz w:val="28"/>
          <w:szCs w:val="28"/>
        </w:rPr>
      </w:pPr>
      <w:r w:rsidRPr="000039A5">
        <w:rPr>
          <w:sz w:val="28"/>
          <w:szCs w:val="28"/>
        </w:rPr>
        <w:t>Задани</w:t>
      </w:r>
      <w:r w:rsidR="000039A5" w:rsidRPr="000039A5">
        <w:rPr>
          <w:sz w:val="28"/>
          <w:szCs w:val="28"/>
        </w:rPr>
        <w:t>я</w:t>
      </w:r>
      <w:r w:rsidRPr="000039A5">
        <w:rPr>
          <w:sz w:val="28"/>
          <w:szCs w:val="28"/>
        </w:rPr>
        <w:t xml:space="preserve">: </w:t>
      </w:r>
      <w:r w:rsidR="000039A5" w:rsidRPr="000039A5">
        <w:rPr>
          <w:sz w:val="28"/>
          <w:szCs w:val="28"/>
        </w:rPr>
        <w:t xml:space="preserve"> 1) укажите</w:t>
      </w:r>
      <w:r w:rsidRPr="000039A5">
        <w:rPr>
          <w:sz w:val="28"/>
          <w:szCs w:val="28"/>
        </w:rPr>
        <w:t xml:space="preserve"> основные правила проведения ТО</w:t>
      </w:r>
      <w:r w:rsidR="000039A5" w:rsidRPr="000039A5">
        <w:rPr>
          <w:sz w:val="28"/>
          <w:szCs w:val="28"/>
        </w:rPr>
        <w:t xml:space="preserve">; </w:t>
      </w:r>
      <w:r w:rsidRPr="000039A5">
        <w:rPr>
          <w:sz w:val="28"/>
          <w:szCs w:val="28"/>
        </w:rPr>
        <w:t>2</w:t>
      </w:r>
      <w:r w:rsidR="000039A5" w:rsidRPr="000039A5">
        <w:rPr>
          <w:sz w:val="28"/>
          <w:szCs w:val="28"/>
        </w:rPr>
        <w:t>)</w:t>
      </w:r>
      <w:r w:rsidRPr="000039A5">
        <w:rPr>
          <w:sz w:val="28"/>
          <w:szCs w:val="28"/>
        </w:rPr>
        <w:t xml:space="preserve"> </w:t>
      </w:r>
      <w:r w:rsidR="000039A5" w:rsidRPr="000039A5">
        <w:rPr>
          <w:sz w:val="28"/>
          <w:szCs w:val="28"/>
        </w:rPr>
        <w:t>о</w:t>
      </w:r>
      <w:r w:rsidRPr="000039A5">
        <w:rPr>
          <w:sz w:val="28"/>
          <w:szCs w:val="28"/>
        </w:rPr>
        <w:t>пределите возможные причины неполадки</w:t>
      </w:r>
      <w:r w:rsidR="000039A5" w:rsidRPr="000039A5">
        <w:rPr>
          <w:sz w:val="28"/>
          <w:szCs w:val="28"/>
        </w:rPr>
        <w:t xml:space="preserve">; </w:t>
      </w:r>
      <w:r w:rsidRPr="000039A5">
        <w:rPr>
          <w:sz w:val="28"/>
          <w:szCs w:val="28"/>
        </w:rPr>
        <w:t>3</w:t>
      </w:r>
      <w:r w:rsidR="000039A5" w:rsidRPr="000039A5">
        <w:rPr>
          <w:sz w:val="28"/>
          <w:szCs w:val="28"/>
        </w:rPr>
        <w:t>)</w:t>
      </w:r>
      <w:r w:rsidRPr="000039A5">
        <w:rPr>
          <w:sz w:val="28"/>
          <w:szCs w:val="28"/>
        </w:rPr>
        <w:t xml:space="preserve"> Укажите неполадки, которые можно устранить в ходе ТО</w:t>
      </w:r>
      <w:r w:rsidR="000039A5" w:rsidRPr="000039A5">
        <w:rPr>
          <w:sz w:val="28"/>
          <w:szCs w:val="28"/>
        </w:rPr>
        <w:t xml:space="preserve">; </w:t>
      </w:r>
      <w:r w:rsidRPr="000039A5">
        <w:rPr>
          <w:sz w:val="28"/>
          <w:szCs w:val="28"/>
        </w:rPr>
        <w:t>4</w:t>
      </w:r>
      <w:r w:rsidR="000039A5" w:rsidRPr="000039A5">
        <w:rPr>
          <w:sz w:val="28"/>
          <w:szCs w:val="28"/>
        </w:rPr>
        <w:t>)</w:t>
      </w:r>
      <w:r w:rsidRPr="000039A5">
        <w:rPr>
          <w:sz w:val="28"/>
          <w:szCs w:val="28"/>
        </w:rPr>
        <w:t xml:space="preserve"> </w:t>
      </w:r>
      <w:r w:rsidR="000039A5" w:rsidRPr="000039A5">
        <w:rPr>
          <w:sz w:val="28"/>
          <w:szCs w:val="28"/>
        </w:rPr>
        <w:t>у</w:t>
      </w:r>
      <w:r w:rsidRPr="000039A5">
        <w:rPr>
          <w:sz w:val="28"/>
          <w:szCs w:val="28"/>
        </w:rPr>
        <w:t>кажите неполадки, при которых оборудование необходимо направить в специализированную мастерскую</w:t>
      </w:r>
      <w:r w:rsidR="000039A5" w:rsidRPr="000039A5">
        <w:rPr>
          <w:sz w:val="28"/>
          <w:szCs w:val="28"/>
        </w:rPr>
        <w:t xml:space="preserve">; </w:t>
      </w:r>
      <w:r w:rsidRPr="000039A5">
        <w:rPr>
          <w:sz w:val="28"/>
          <w:szCs w:val="28"/>
        </w:rPr>
        <w:t>5</w:t>
      </w:r>
      <w:r w:rsidR="000039A5" w:rsidRPr="000039A5">
        <w:rPr>
          <w:sz w:val="28"/>
          <w:szCs w:val="28"/>
        </w:rPr>
        <w:t>)</w:t>
      </w:r>
      <w:r w:rsidRPr="000039A5">
        <w:rPr>
          <w:sz w:val="28"/>
          <w:szCs w:val="28"/>
        </w:rPr>
        <w:t xml:space="preserve"> Составьте </w:t>
      </w:r>
      <w:r w:rsidRPr="000039A5">
        <w:rPr>
          <w:sz w:val="28"/>
          <w:szCs w:val="28"/>
        </w:rPr>
        <w:lastRenderedPageBreak/>
        <w:t>последовательность действий электромонтеров по устранению неполадок в ходе ТО, определите материалы и инструменты, необходимые для выполнения работ.</w:t>
      </w:r>
    </w:p>
    <w:p w14:paraId="4D6632CB" w14:textId="77777777" w:rsidR="007942ED" w:rsidRPr="007942ED" w:rsidRDefault="007942ED" w:rsidP="007942ED">
      <w:pPr>
        <w:rPr>
          <w:sz w:val="24"/>
          <w:szCs w:val="24"/>
        </w:rPr>
      </w:pPr>
    </w:p>
    <w:p w14:paraId="0830C17F" w14:textId="64B77AAC" w:rsidR="007942ED" w:rsidRPr="007942ED" w:rsidRDefault="007942ED" w:rsidP="003B58AF">
      <w:pPr>
        <w:pStyle w:val="af5"/>
        <w:spacing w:before="0" w:beforeAutospacing="0" w:after="0" w:afterAutospacing="0"/>
        <w:jc w:val="both"/>
        <w:textAlignment w:val="top"/>
      </w:pPr>
    </w:p>
    <w:p w14:paraId="03D6AF74" w14:textId="77777777" w:rsidR="0083668F" w:rsidRPr="00D76B19" w:rsidRDefault="00333BE6" w:rsidP="004E6EF9">
      <w:pPr>
        <w:pStyle w:val="1"/>
        <w:spacing w:line="259" w:lineRule="auto"/>
        <w:rPr>
          <w:rFonts w:ascii="Times New Roman" w:hAnsi="Times New Roman"/>
          <w:bCs/>
          <w:caps w:val="0"/>
          <w:kern w:val="32"/>
          <w:szCs w:val="28"/>
          <w:lang w:val="ru-RU"/>
        </w:rPr>
      </w:pPr>
      <w:bookmarkStart w:id="40" w:name="_Toc516844488"/>
      <w:r w:rsidRPr="00D76B19">
        <w:rPr>
          <w:rFonts w:ascii="Times New Roman" w:hAnsi="Times New Roman"/>
          <w:bCs/>
          <w:caps w:val="0"/>
          <w:kern w:val="32"/>
          <w:szCs w:val="28"/>
          <w:lang w:val="ru-RU"/>
        </w:rPr>
        <w:t xml:space="preserve">7. </w:t>
      </w:r>
      <w:r w:rsidR="0083668F" w:rsidRPr="00D76B19">
        <w:rPr>
          <w:rFonts w:ascii="Times New Roman" w:hAnsi="Times New Roman"/>
          <w:bCs/>
          <w:caps w:val="0"/>
          <w:kern w:val="32"/>
          <w:szCs w:val="28"/>
          <w:lang w:val="ru-RU"/>
        </w:rPr>
        <w:t>Фонд оценочных средств для проведения промежуточной аттестации обучающихся по дисциплине</w:t>
      </w:r>
      <w:bookmarkEnd w:id="40"/>
    </w:p>
    <w:p w14:paraId="5E15A1CC" w14:textId="77777777" w:rsidR="0083668F" w:rsidRPr="006F44B9" w:rsidRDefault="00333BE6" w:rsidP="004E6EF9">
      <w:pPr>
        <w:pStyle w:val="1"/>
        <w:spacing w:line="259" w:lineRule="auto"/>
        <w:rPr>
          <w:rFonts w:ascii="Times New Roman" w:hAnsi="Times New Roman"/>
          <w:bCs/>
          <w:caps w:val="0"/>
          <w:kern w:val="32"/>
          <w:szCs w:val="28"/>
          <w:lang w:val="ru-RU"/>
        </w:rPr>
      </w:pPr>
      <w:bookmarkStart w:id="41" w:name="_Toc516844489"/>
      <w:r w:rsidRPr="000039A5">
        <w:rPr>
          <w:rFonts w:ascii="Times New Roman" w:hAnsi="Times New Roman"/>
          <w:bCs/>
          <w:caps w:val="0"/>
          <w:kern w:val="32"/>
          <w:szCs w:val="28"/>
          <w:lang w:val="ru-RU"/>
        </w:rPr>
        <w:t xml:space="preserve">7.1. </w:t>
      </w:r>
      <w:r w:rsidR="0083668F" w:rsidRPr="000039A5">
        <w:rPr>
          <w:rFonts w:ascii="Times New Roman" w:hAnsi="Times New Roman"/>
          <w:bCs/>
          <w:caps w:val="0"/>
          <w:kern w:val="32"/>
          <w:szCs w:val="28"/>
          <w:lang w:val="ru-RU"/>
        </w:rPr>
        <w:t>Перечень компетенций, с указанием этапов их формирования в процессе освоения образовательной программы</w:t>
      </w:r>
      <w:bookmarkEnd w:id="41"/>
    </w:p>
    <w:p w14:paraId="7EECF2D6" w14:textId="308D01F0" w:rsidR="002B2148" w:rsidRDefault="002B2148" w:rsidP="002B2148">
      <w:pPr>
        <w:ind w:firstLine="720"/>
        <w:jc w:val="both"/>
        <w:rPr>
          <w:szCs w:val="28"/>
        </w:rPr>
      </w:pPr>
      <w:r w:rsidRPr="00447F89">
        <w:rPr>
          <w:szCs w:val="28"/>
        </w:rPr>
        <w:t xml:space="preserve">Перечень компетенций, формируемых в процессе освоения дисциплины, содержится в разделе 2.  </w:t>
      </w:r>
      <w:r>
        <w:rPr>
          <w:szCs w:val="28"/>
        </w:rPr>
        <w:t>«</w:t>
      </w:r>
      <w:r w:rsidRPr="00447F89">
        <w:rPr>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szCs w:val="28"/>
        </w:rPr>
        <w:t>».</w:t>
      </w:r>
    </w:p>
    <w:p w14:paraId="70C57FE5" w14:textId="77777777" w:rsidR="006F44B9" w:rsidRPr="00870CBE" w:rsidRDefault="006F44B9" w:rsidP="006F44B9">
      <w:pPr>
        <w:spacing w:line="276" w:lineRule="auto"/>
        <w:ind w:firstLine="567"/>
        <w:jc w:val="both"/>
        <w:outlineLvl w:val="1"/>
        <w:rPr>
          <w:rFonts w:eastAsiaTheme="minorEastAsia"/>
          <w:b/>
          <w:szCs w:val="28"/>
        </w:rPr>
      </w:pPr>
      <w:r w:rsidRPr="00074251">
        <w:rPr>
          <w:rFonts w:eastAsiaTheme="minorEastAsia"/>
          <w:b/>
          <w:szCs w:val="28"/>
        </w:rPr>
        <w:t>Типовые контрольные задания или иные материалы, необходимые для оценки индикаторов достижения компетенций, умений и знаний</w:t>
      </w:r>
      <w:r w:rsidRPr="00870CBE">
        <w:rPr>
          <w:rFonts w:eastAsiaTheme="minorEastAsia"/>
          <w:b/>
          <w:szCs w:val="28"/>
        </w:rPr>
        <w:t xml:space="preserve"> </w:t>
      </w:r>
    </w:p>
    <w:tbl>
      <w:tblPr>
        <w:tblW w:w="538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984"/>
        <w:gridCol w:w="3013"/>
        <w:gridCol w:w="3367"/>
      </w:tblGrid>
      <w:tr w:rsidR="00D76B19" w:rsidRPr="004E6EF9" w14:paraId="51C86B95" w14:textId="77777777" w:rsidTr="00D76B19">
        <w:tc>
          <w:tcPr>
            <w:tcW w:w="903" w:type="pct"/>
            <w:shd w:val="clear" w:color="auto" w:fill="auto"/>
            <w:vAlign w:val="center"/>
          </w:tcPr>
          <w:p w14:paraId="647E3EC6" w14:textId="2C682AC8" w:rsidR="007C04FD" w:rsidRPr="007C04FD" w:rsidRDefault="007C04FD" w:rsidP="00EA250E">
            <w:pPr>
              <w:tabs>
                <w:tab w:val="left" w:pos="540"/>
              </w:tabs>
              <w:ind w:hanging="20"/>
              <w:contextualSpacing/>
              <w:jc w:val="center"/>
              <w:rPr>
                <w:b/>
                <w:bCs/>
                <w:sz w:val="24"/>
                <w:szCs w:val="24"/>
              </w:rPr>
            </w:pPr>
            <w:proofErr w:type="spellStart"/>
            <w:r w:rsidRPr="007C04FD">
              <w:rPr>
                <w:b/>
                <w:bCs/>
                <w:sz w:val="24"/>
                <w:szCs w:val="24"/>
              </w:rPr>
              <w:t>Наимено</w:t>
            </w:r>
            <w:r w:rsidR="00D76B19">
              <w:rPr>
                <w:b/>
                <w:bCs/>
                <w:sz w:val="24"/>
                <w:szCs w:val="24"/>
              </w:rPr>
              <w:t>-</w:t>
            </w:r>
            <w:r w:rsidRPr="007C04FD">
              <w:rPr>
                <w:b/>
                <w:bCs/>
                <w:sz w:val="24"/>
                <w:szCs w:val="24"/>
              </w:rPr>
              <w:t>вание</w:t>
            </w:r>
            <w:proofErr w:type="spellEnd"/>
            <w:r w:rsidRPr="007C04FD">
              <w:rPr>
                <w:b/>
                <w:bCs/>
                <w:sz w:val="24"/>
                <w:szCs w:val="24"/>
              </w:rPr>
              <w:t xml:space="preserve"> </w:t>
            </w:r>
            <w:proofErr w:type="spellStart"/>
            <w:r w:rsidRPr="007C04FD">
              <w:rPr>
                <w:b/>
                <w:bCs/>
                <w:sz w:val="24"/>
                <w:szCs w:val="24"/>
              </w:rPr>
              <w:t>компетен</w:t>
            </w:r>
            <w:r w:rsidR="00D76B19">
              <w:rPr>
                <w:b/>
                <w:bCs/>
                <w:sz w:val="24"/>
                <w:szCs w:val="24"/>
              </w:rPr>
              <w:t>-</w:t>
            </w:r>
            <w:r w:rsidRPr="007C04FD">
              <w:rPr>
                <w:b/>
                <w:bCs/>
                <w:sz w:val="24"/>
                <w:szCs w:val="24"/>
              </w:rPr>
              <w:t>ции</w:t>
            </w:r>
            <w:proofErr w:type="spellEnd"/>
          </w:p>
        </w:tc>
        <w:tc>
          <w:tcPr>
            <w:tcW w:w="972" w:type="pct"/>
            <w:shd w:val="clear" w:color="auto" w:fill="auto"/>
            <w:vAlign w:val="center"/>
          </w:tcPr>
          <w:p w14:paraId="5A3B2F96" w14:textId="27AD0BFB" w:rsidR="007C04FD" w:rsidRPr="007C04FD" w:rsidRDefault="007C04FD" w:rsidP="00EA250E">
            <w:pPr>
              <w:tabs>
                <w:tab w:val="left" w:pos="540"/>
              </w:tabs>
              <w:ind w:hanging="20"/>
              <w:contextualSpacing/>
              <w:jc w:val="center"/>
              <w:rPr>
                <w:b/>
                <w:bCs/>
                <w:sz w:val="24"/>
                <w:szCs w:val="24"/>
              </w:rPr>
            </w:pPr>
            <w:r w:rsidRPr="007C04FD">
              <w:rPr>
                <w:b/>
                <w:bCs/>
                <w:sz w:val="24"/>
                <w:szCs w:val="24"/>
              </w:rPr>
              <w:t>Индикаторы достижения компетенции</w:t>
            </w:r>
          </w:p>
        </w:tc>
        <w:tc>
          <w:tcPr>
            <w:tcW w:w="1476" w:type="pct"/>
          </w:tcPr>
          <w:p w14:paraId="5ADA178B" w14:textId="35000528" w:rsidR="007C04FD" w:rsidRPr="007C04FD" w:rsidRDefault="007C04FD" w:rsidP="00EA250E">
            <w:pPr>
              <w:tabs>
                <w:tab w:val="left" w:pos="540"/>
              </w:tabs>
              <w:ind w:hanging="20"/>
              <w:contextualSpacing/>
              <w:jc w:val="center"/>
              <w:rPr>
                <w:b/>
                <w:bCs/>
                <w:sz w:val="24"/>
                <w:szCs w:val="24"/>
              </w:rPr>
            </w:pPr>
            <w:r w:rsidRPr="007C04FD">
              <w:rPr>
                <w:b/>
                <w:bCs/>
                <w:sz w:val="24"/>
                <w:szCs w:val="24"/>
              </w:rPr>
              <w:t>Результаты обучения (умения и знания), соотнесенные с индикаторами достижения компетенции</w:t>
            </w:r>
          </w:p>
        </w:tc>
        <w:tc>
          <w:tcPr>
            <w:tcW w:w="1649" w:type="pct"/>
            <w:shd w:val="clear" w:color="auto" w:fill="auto"/>
            <w:vAlign w:val="center"/>
          </w:tcPr>
          <w:p w14:paraId="2B9D6F6D" w14:textId="13FC8DD6" w:rsidR="007C04FD" w:rsidRPr="007C04FD" w:rsidRDefault="007C04FD" w:rsidP="00EA250E">
            <w:pPr>
              <w:tabs>
                <w:tab w:val="left" w:pos="540"/>
              </w:tabs>
              <w:ind w:hanging="20"/>
              <w:contextualSpacing/>
              <w:jc w:val="center"/>
              <w:rPr>
                <w:b/>
                <w:bCs/>
                <w:sz w:val="24"/>
                <w:szCs w:val="24"/>
              </w:rPr>
            </w:pPr>
            <w:r w:rsidRPr="007C04FD">
              <w:rPr>
                <w:b/>
                <w:bCs/>
                <w:sz w:val="24"/>
                <w:szCs w:val="24"/>
              </w:rPr>
              <w:t>Типовые контрольные задания</w:t>
            </w:r>
          </w:p>
        </w:tc>
      </w:tr>
      <w:tr w:rsidR="00D76B19" w:rsidRPr="004E6EF9" w14:paraId="29F66B0C" w14:textId="77777777" w:rsidTr="00D76B19">
        <w:trPr>
          <w:trHeight w:val="1474"/>
        </w:trPr>
        <w:tc>
          <w:tcPr>
            <w:tcW w:w="903" w:type="pct"/>
            <w:vMerge w:val="restart"/>
            <w:shd w:val="clear" w:color="auto" w:fill="auto"/>
          </w:tcPr>
          <w:p w14:paraId="2B16CE58" w14:textId="24F6D8EB" w:rsidR="007C04FD" w:rsidRDefault="007C04FD" w:rsidP="00727D7D">
            <w:pPr>
              <w:tabs>
                <w:tab w:val="left" w:pos="540"/>
              </w:tabs>
              <w:ind w:hanging="20"/>
              <w:contextualSpacing/>
              <w:rPr>
                <w:rFonts w:eastAsia="Calibri"/>
                <w:sz w:val="24"/>
                <w:szCs w:val="24"/>
              </w:rPr>
            </w:pPr>
            <w:r w:rsidRPr="003B58AF">
              <w:rPr>
                <w:rFonts w:eastAsia="Calibri"/>
                <w:b/>
                <w:sz w:val="24"/>
                <w:szCs w:val="24"/>
              </w:rPr>
              <w:t>ПКП-3</w:t>
            </w:r>
          </w:p>
          <w:p w14:paraId="343B7E29" w14:textId="7FC45C53" w:rsidR="007C04FD" w:rsidRPr="003B58AF" w:rsidRDefault="007C04FD" w:rsidP="00727D7D">
            <w:pPr>
              <w:tabs>
                <w:tab w:val="left" w:pos="540"/>
              </w:tabs>
              <w:ind w:hanging="20"/>
              <w:contextualSpacing/>
              <w:rPr>
                <w:sz w:val="24"/>
                <w:szCs w:val="24"/>
              </w:rPr>
            </w:pPr>
            <w:r w:rsidRPr="003B58AF">
              <w:rPr>
                <w:rFonts w:eastAsia="Calibri"/>
                <w:sz w:val="24"/>
                <w:szCs w:val="24"/>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972" w:type="pct"/>
            <w:vMerge w:val="restart"/>
            <w:shd w:val="clear" w:color="auto" w:fill="auto"/>
          </w:tcPr>
          <w:p w14:paraId="6963B9F1" w14:textId="77777777" w:rsidR="007C04FD" w:rsidRPr="003B58AF" w:rsidRDefault="007C04FD" w:rsidP="00727D7D">
            <w:pPr>
              <w:tabs>
                <w:tab w:val="left" w:pos="540"/>
              </w:tabs>
              <w:ind w:hanging="20"/>
              <w:contextualSpacing/>
              <w:rPr>
                <w:sz w:val="24"/>
                <w:szCs w:val="24"/>
              </w:rPr>
            </w:pPr>
            <w:r w:rsidRPr="003B58AF">
              <w:rPr>
                <w:rStyle w:val="FontStyle12"/>
                <w:rFonts w:eastAsia="Calibri"/>
                <w:sz w:val="24"/>
                <w:szCs w:val="24"/>
              </w:rPr>
              <w:t xml:space="preserve">1. Проводит сбор, обработку и статистический анализ тенденции развития </w:t>
            </w:r>
            <w:r w:rsidRPr="003B58AF">
              <w:rPr>
                <w:rFonts w:eastAsia="Calibri"/>
                <w:sz w:val="24"/>
                <w:szCs w:val="24"/>
              </w:rPr>
              <w:t xml:space="preserve">финансовых и энергетических рынков в России и за рубежом. </w:t>
            </w:r>
          </w:p>
        </w:tc>
        <w:tc>
          <w:tcPr>
            <w:tcW w:w="1476" w:type="pct"/>
            <w:shd w:val="clear" w:color="auto" w:fill="auto"/>
          </w:tcPr>
          <w:p w14:paraId="03F5227B" w14:textId="77777777" w:rsidR="007C04FD" w:rsidRPr="003B58AF" w:rsidRDefault="007C04FD" w:rsidP="00727D7D">
            <w:pPr>
              <w:ind w:left="28"/>
              <w:contextualSpacing/>
              <w:rPr>
                <w:b/>
                <w:i/>
                <w:color w:val="000000"/>
                <w:sz w:val="24"/>
                <w:szCs w:val="24"/>
              </w:rPr>
            </w:pPr>
            <w:r w:rsidRPr="003B58AF">
              <w:rPr>
                <w:b/>
                <w:i/>
                <w:color w:val="000000"/>
                <w:sz w:val="24"/>
                <w:szCs w:val="24"/>
              </w:rPr>
              <w:t>Знать:</w:t>
            </w:r>
          </w:p>
          <w:p w14:paraId="786C4DE2" w14:textId="2A8BB315" w:rsidR="007C04FD" w:rsidRPr="00E629D7" w:rsidRDefault="00C70DEC" w:rsidP="00727D7D">
            <w:pPr>
              <w:ind w:left="28"/>
              <w:contextualSpacing/>
              <w:rPr>
                <w:sz w:val="24"/>
                <w:szCs w:val="24"/>
              </w:rPr>
            </w:pPr>
            <w:r>
              <w:rPr>
                <w:rFonts w:eastAsia="Calibri"/>
                <w:color w:val="000000"/>
                <w:sz w:val="24"/>
                <w:szCs w:val="24"/>
                <w:lang w:eastAsia="en-US"/>
              </w:rPr>
              <w:t>-</w:t>
            </w:r>
            <w:r>
              <w:rPr>
                <w:rFonts w:eastAsia="Calibri"/>
                <w:color w:val="000000"/>
                <w:lang w:eastAsia="en-US"/>
              </w:rPr>
              <w:t xml:space="preserve"> </w:t>
            </w:r>
            <w:r w:rsidR="007C04FD">
              <w:rPr>
                <w:rFonts w:eastAsia="Calibri"/>
                <w:color w:val="000000"/>
                <w:sz w:val="24"/>
                <w:szCs w:val="24"/>
                <w:lang w:eastAsia="en-US"/>
              </w:rPr>
              <w:t>п</w:t>
            </w:r>
            <w:r w:rsidR="007C04FD" w:rsidRPr="003B58AF">
              <w:rPr>
                <w:rFonts w:eastAsia="Calibri"/>
                <w:color w:val="000000"/>
                <w:sz w:val="24"/>
                <w:szCs w:val="24"/>
                <w:lang w:eastAsia="en-US"/>
              </w:rPr>
              <w:t>ринципы</w:t>
            </w:r>
            <w:r w:rsidR="007C04FD">
              <w:rPr>
                <w:rFonts w:eastAsia="Calibri"/>
                <w:color w:val="000000"/>
                <w:sz w:val="24"/>
                <w:szCs w:val="24"/>
                <w:lang w:eastAsia="en-US"/>
              </w:rPr>
              <w:t>,</w:t>
            </w:r>
            <w:r w:rsidR="007C04FD" w:rsidRPr="003B58AF">
              <w:rPr>
                <w:rFonts w:eastAsia="Calibri"/>
                <w:color w:val="000000"/>
                <w:sz w:val="24"/>
                <w:szCs w:val="24"/>
                <w:lang w:eastAsia="en-US"/>
              </w:rPr>
              <w:t xml:space="preserve"> </w:t>
            </w:r>
            <w:r w:rsidR="007C04FD">
              <w:rPr>
                <w:rFonts w:eastAsia="Calibri"/>
                <w:color w:val="000000"/>
                <w:sz w:val="24"/>
                <w:szCs w:val="24"/>
                <w:lang w:eastAsia="en-US"/>
              </w:rPr>
              <w:t>м</w:t>
            </w:r>
            <w:r w:rsidR="007C04FD" w:rsidRPr="00CC79B5">
              <w:rPr>
                <w:rFonts w:eastAsia="Calibri"/>
                <w:color w:val="000000"/>
                <w:sz w:val="24"/>
                <w:szCs w:val="24"/>
                <w:lang w:eastAsia="en-US"/>
              </w:rPr>
              <w:t xml:space="preserve">етоды и инструменты </w:t>
            </w:r>
            <w:r w:rsidR="007C04FD" w:rsidRPr="003B58AF">
              <w:rPr>
                <w:rFonts w:eastAsia="Calibri"/>
                <w:color w:val="000000"/>
                <w:sz w:val="24"/>
                <w:szCs w:val="24"/>
                <w:lang w:eastAsia="en-US"/>
              </w:rPr>
              <w:t xml:space="preserve">статистического анализа </w:t>
            </w:r>
            <w:r w:rsidR="007C04FD">
              <w:rPr>
                <w:rFonts w:eastAsia="Calibri"/>
                <w:color w:val="000000"/>
                <w:sz w:val="24"/>
                <w:szCs w:val="24"/>
                <w:lang w:eastAsia="en-US"/>
              </w:rPr>
              <w:t xml:space="preserve">сервисных </w:t>
            </w:r>
            <w:r w:rsidR="007C04FD" w:rsidRPr="003B58AF">
              <w:rPr>
                <w:rFonts w:eastAsia="Calibri"/>
                <w:color w:val="000000"/>
                <w:sz w:val="24"/>
                <w:szCs w:val="24"/>
                <w:lang w:eastAsia="en-US"/>
              </w:rPr>
              <w:t>рынков ТЭК</w:t>
            </w:r>
            <w:r w:rsidR="007C04FD">
              <w:rPr>
                <w:rFonts w:eastAsia="Calibri"/>
                <w:color w:val="000000"/>
                <w:sz w:val="24"/>
                <w:szCs w:val="24"/>
                <w:lang w:eastAsia="en-US"/>
              </w:rPr>
              <w:t>.</w:t>
            </w:r>
          </w:p>
        </w:tc>
        <w:tc>
          <w:tcPr>
            <w:tcW w:w="1649" w:type="pct"/>
            <w:shd w:val="clear" w:color="auto" w:fill="auto"/>
          </w:tcPr>
          <w:p w14:paraId="72D9D612" w14:textId="7BC6104D" w:rsidR="007C04FD" w:rsidRPr="003B58AF" w:rsidRDefault="007C04FD" w:rsidP="00727D7D">
            <w:pPr>
              <w:ind w:left="28"/>
              <w:contextualSpacing/>
              <w:rPr>
                <w:sz w:val="24"/>
                <w:szCs w:val="24"/>
              </w:rPr>
            </w:pPr>
            <w:r w:rsidRPr="00E629D7">
              <w:rPr>
                <w:sz w:val="24"/>
                <w:szCs w:val="24"/>
              </w:rPr>
              <w:t xml:space="preserve">Проведите анализ </w:t>
            </w:r>
            <w:r w:rsidRPr="003B58AF">
              <w:rPr>
                <w:rFonts w:eastAsia="Calibri"/>
                <w:sz w:val="24"/>
                <w:szCs w:val="24"/>
              </w:rPr>
              <w:t xml:space="preserve">тенденции развития </w:t>
            </w:r>
            <w:r>
              <w:rPr>
                <w:rFonts w:eastAsia="Calibri"/>
                <w:sz w:val="24"/>
                <w:szCs w:val="24"/>
              </w:rPr>
              <w:t>сервисных услуг организаций топливно- энергетического комплекса по видам экономической деятельности.</w:t>
            </w:r>
          </w:p>
        </w:tc>
      </w:tr>
      <w:tr w:rsidR="00D76B19" w:rsidRPr="004E6EF9" w14:paraId="412DFBA9" w14:textId="77777777" w:rsidTr="00D76B19">
        <w:trPr>
          <w:trHeight w:val="2588"/>
        </w:trPr>
        <w:tc>
          <w:tcPr>
            <w:tcW w:w="903" w:type="pct"/>
            <w:vMerge/>
            <w:shd w:val="clear" w:color="auto" w:fill="auto"/>
          </w:tcPr>
          <w:p w14:paraId="506CC83C" w14:textId="77777777" w:rsidR="007C04FD" w:rsidRPr="003B58AF" w:rsidRDefault="007C04FD" w:rsidP="00727D7D">
            <w:pPr>
              <w:tabs>
                <w:tab w:val="left" w:pos="540"/>
              </w:tabs>
              <w:ind w:hanging="20"/>
              <w:contextualSpacing/>
              <w:rPr>
                <w:rFonts w:eastAsia="Calibri"/>
                <w:sz w:val="24"/>
                <w:szCs w:val="24"/>
              </w:rPr>
            </w:pPr>
          </w:p>
        </w:tc>
        <w:tc>
          <w:tcPr>
            <w:tcW w:w="972" w:type="pct"/>
            <w:vMerge/>
            <w:shd w:val="clear" w:color="auto" w:fill="auto"/>
          </w:tcPr>
          <w:p w14:paraId="784A79F0" w14:textId="77777777" w:rsidR="007C04FD" w:rsidRPr="003B58AF" w:rsidRDefault="007C04FD" w:rsidP="00727D7D">
            <w:pPr>
              <w:tabs>
                <w:tab w:val="left" w:pos="540"/>
              </w:tabs>
              <w:ind w:hanging="20"/>
              <w:contextualSpacing/>
              <w:rPr>
                <w:rStyle w:val="FontStyle12"/>
                <w:rFonts w:eastAsia="Calibri"/>
                <w:sz w:val="24"/>
                <w:szCs w:val="24"/>
              </w:rPr>
            </w:pPr>
          </w:p>
        </w:tc>
        <w:tc>
          <w:tcPr>
            <w:tcW w:w="1476" w:type="pct"/>
            <w:shd w:val="clear" w:color="auto" w:fill="auto"/>
          </w:tcPr>
          <w:p w14:paraId="05C9BC0C" w14:textId="77777777" w:rsidR="007C04FD" w:rsidRPr="003B58AF" w:rsidRDefault="007C04FD" w:rsidP="00727D7D">
            <w:pPr>
              <w:ind w:left="28"/>
              <w:rPr>
                <w:color w:val="000000"/>
                <w:sz w:val="24"/>
                <w:szCs w:val="24"/>
              </w:rPr>
            </w:pPr>
            <w:r w:rsidRPr="003B58AF">
              <w:rPr>
                <w:b/>
                <w:color w:val="000000"/>
                <w:sz w:val="24"/>
                <w:szCs w:val="24"/>
              </w:rPr>
              <w:t>Уметь:</w:t>
            </w:r>
          </w:p>
          <w:p w14:paraId="273FD1AE" w14:textId="0B4AA863" w:rsidR="007C04FD" w:rsidRPr="003B58AF" w:rsidRDefault="00727D7D" w:rsidP="00727D7D">
            <w:pPr>
              <w:ind w:left="28"/>
              <w:contextualSpacing/>
              <w:rPr>
                <w:rFonts w:eastAsia="Calibri"/>
                <w:color w:val="000000"/>
                <w:sz w:val="24"/>
                <w:szCs w:val="24"/>
                <w:lang w:eastAsia="en-US"/>
              </w:rPr>
            </w:pPr>
            <w:r>
              <w:rPr>
                <w:rFonts w:eastAsia="Calibri"/>
                <w:color w:val="000000"/>
                <w:sz w:val="24"/>
                <w:szCs w:val="24"/>
                <w:lang w:eastAsia="en-US"/>
              </w:rPr>
              <w:t xml:space="preserve">- </w:t>
            </w:r>
            <w:r w:rsidR="007C04FD">
              <w:rPr>
                <w:rFonts w:eastAsia="Calibri"/>
                <w:color w:val="000000"/>
                <w:sz w:val="24"/>
                <w:szCs w:val="24"/>
                <w:lang w:eastAsia="en-US"/>
              </w:rPr>
              <w:t>о</w:t>
            </w:r>
            <w:r w:rsidR="007C04FD" w:rsidRPr="003B58AF">
              <w:rPr>
                <w:rFonts w:eastAsia="Calibri"/>
                <w:color w:val="000000"/>
                <w:sz w:val="24"/>
                <w:szCs w:val="24"/>
                <w:lang w:eastAsia="en-US"/>
              </w:rPr>
              <w:t xml:space="preserve">боснованно выбирать наиболее эффективные инструменты и методы статистического анализа </w:t>
            </w:r>
            <w:r w:rsidR="00C664C0">
              <w:rPr>
                <w:rFonts w:eastAsia="Calibri"/>
                <w:color w:val="000000"/>
                <w:sz w:val="24"/>
                <w:szCs w:val="24"/>
                <w:lang w:eastAsia="en-US"/>
              </w:rPr>
              <w:t xml:space="preserve">сервисных рынков </w:t>
            </w:r>
            <w:r w:rsidR="007C04FD" w:rsidRPr="003B58AF">
              <w:rPr>
                <w:rFonts w:eastAsia="Calibri"/>
                <w:color w:val="000000"/>
                <w:sz w:val="24"/>
                <w:szCs w:val="24"/>
                <w:lang w:eastAsia="en-US"/>
              </w:rPr>
              <w:t>ТЭК и интерпретировать результаты</w:t>
            </w:r>
            <w:r w:rsidR="007C04FD">
              <w:rPr>
                <w:rFonts w:eastAsia="Calibri"/>
                <w:color w:val="000000"/>
                <w:sz w:val="24"/>
                <w:szCs w:val="24"/>
                <w:lang w:eastAsia="en-US"/>
              </w:rPr>
              <w:t>.</w:t>
            </w:r>
          </w:p>
          <w:p w14:paraId="64F49D15" w14:textId="77777777" w:rsidR="007C04FD" w:rsidRDefault="007C04FD" w:rsidP="00727D7D">
            <w:pPr>
              <w:tabs>
                <w:tab w:val="left" w:pos="540"/>
              </w:tabs>
              <w:ind w:hanging="20"/>
              <w:contextualSpacing/>
              <w:rPr>
                <w:sz w:val="24"/>
                <w:szCs w:val="24"/>
              </w:rPr>
            </w:pPr>
          </w:p>
        </w:tc>
        <w:tc>
          <w:tcPr>
            <w:tcW w:w="1649" w:type="pct"/>
            <w:shd w:val="clear" w:color="auto" w:fill="auto"/>
          </w:tcPr>
          <w:p w14:paraId="4010021D" w14:textId="3339365A" w:rsidR="007C04FD" w:rsidRPr="003B58AF" w:rsidRDefault="00C664C0" w:rsidP="00727D7D">
            <w:pPr>
              <w:tabs>
                <w:tab w:val="left" w:pos="540"/>
              </w:tabs>
              <w:ind w:hanging="20"/>
              <w:contextualSpacing/>
              <w:rPr>
                <w:b/>
                <w:i/>
                <w:color w:val="000000"/>
                <w:sz w:val="24"/>
                <w:szCs w:val="24"/>
              </w:rPr>
            </w:pPr>
            <w:r>
              <w:rPr>
                <w:sz w:val="24"/>
                <w:szCs w:val="24"/>
              </w:rPr>
              <w:t xml:space="preserve">Определите </w:t>
            </w:r>
            <w:r w:rsidRPr="003B58AF">
              <w:rPr>
                <w:rFonts w:eastAsia="Calibri"/>
                <w:color w:val="000000"/>
                <w:sz w:val="24"/>
                <w:szCs w:val="24"/>
                <w:lang w:eastAsia="en-US"/>
              </w:rPr>
              <w:t>эффективные инструменты и методы</w:t>
            </w:r>
            <w:r>
              <w:rPr>
                <w:sz w:val="24"/>
                <w:szCs w:val="24"/>
              </w:rPr>
              <w:t xml:space="preserve"> оценки </w:t>
            </w:r>
            <w:r w:rsidR="007C04FD">
              <w:rPr>
                <w:sz w:val="24"/>
                <w:szCs w:val="24"/>
              </w:rPr>
              <w:t>эффективност</w:t>
            </w:r>
            <w:r>
              <w:rPr>
                <w:sz w:val="24"/>
                <w:szCs w:val="24"/>
              </w:rPr>
              <w:t>и</w:t>
            </w:r>
            <w:r w:rsidR="007C04FD">
              <w:rPr>
                <w:sz w:val="24"/>
                <w:szCs w:val="24"/>
              </w:rPr>
              <w:t xml:space="preserve"> </w:t>
            </w:r>
            <w:r w:rsidRPr="00C664C0">
              <w:rPr>
                <w:sz w:val="24"/>
                <w:szCs w:val="24"/>
              </w:rPr>
              <w:t xml:space="preserve">сервисных рынков </w:t>
            </w:r>
            <w:r>
              <w:rPr>
                <w:sz w:val="24"/>
                <w:szCs w:val="24"/>
              </w:rPr>
              <w:t xml:space="preserve">организаций </w:t>
            </w:r>
            <w:r w:rsidRPr="00C664C0">
              <w:rPr>
                <w:sz w:val="24"/>
                <w:szCs w:val="24"/>
              </w:rPr>
              <w:t>ТЭК</w:t>
            </w:r>
            <w:r>
              <w:rPr>
                <w:sz w:val="24"/>
                <w:szCs w:val="24"/>
              </w:rPr>
              <w:t>, проведите оценку, графически интерпретируйте результат.</w:t>
            </w:r>
          </w:p>
        </w:tc>
      </w:tr>
      <w:tr w:rsidR="00D76B19" w:rsidRPr="004E6EF9" w14:paraId="2D6A677C" w14:textId="77777777" w:rsidTr="00D76B19">
        <w:trPr>
          <w:trHeight w:val="1586"/>
        </w:trPr>
        <w:tc>
          <w:tcPr>
            <w:tcW w:w="903" w:type="pct"/>
            <w:vMerge/>
            <w:shd w:val="clear" w:color="auto" w:fill="auto"/>
          </w:tcPr>
          <w:p w14:paraId="062265F3" w14:textId="77777777" w:rsidR="007C04FD" w:rsidRPr="003B58AF" w:rsidRDefault="007C04FD" w:rsidP="00727D7D">
            <w:pPr>
              <w:tabs>
                <w:tab w:val="left" w:pos="540"/>
              </w:tabs>
              <w:ind w:hanging="20"/>
              <w:contextualSpacing/>
              <w:rPr>
                <w:sz w:val="24"/>
                <w:szCs w:val="24"/>
              </w:rPr>
            </w:pPr>
          </w:p>
        </w:tc>
        <w:tc>
          <w:tcPr>
            <w:tcW w:w="972" w:type="pct"/>
            <w:vMerge w:val="restart"/>
            <w:shd w:val="clear" w:color="auto" w:fill="auto"/>
          </w:tcPr>
          <w:p w14:paraId="70ADC2D6" w14:textId="77777777" w:rsidR="007C04FD" w:rsidRPr="003B58AF" w:rsidRDefault="007C04FD" w:rsidP="00727D7D">
            <w:pPr>
              <w:tabs>
                <w:tab w:val="left" w:pos="540"/>
              </w:tabs>
              <w:ind w:hanging="20"/>
              <w:contextualSpacing/>
              <w:rPr>
                <w:sz w:val="24"/>
                <w:szCs w:val="24"/>
              </w:rPr>
            </w:pPr>
            <w:r w:rsidRPr="003B58AF">
              <w:rPr>
                <w:rStyle w:val="FontStyle12"/>
                <w:rFonts w:eastAsia="Calibri"/>
                <w:sz w:val="24"/>
                <w:szCs w:val="24"/>
              </w:rPr>
              <w:t xml:space="preserve">2. Анализирует полученные результаты развития и делает на их основании количественные и качественные выводы и рекомендации </w:t>
            </w:r>
            <w:r w:rsidRPr="003B58AF">
              <w:rPr>
                <w:rStyle w:val="FontStyle12"/>
                <w:rFonts w:eastAsia="Calibri"/>
                <w:sz w:val="24"/>
                <w:szCs w:val="24"/>
              </w:rPr>
              <w:lastRenderedPageBreak/>
              <w:t xml:space="preserve">по </w:t>
            </w:r>
            <w:r w:rsidRPr="003B58AF">
              <w:rPr>
                <w:rFonts w:eastAsia="Calibri"/>
                <w:sz w:val="24"/>
                <w:szCs w:val="24"/>
              </w:rPr>
              <w:t>повышению устойчивости компаний ТЭК, включающий построение долгосрочных трендов.</w:t>
            </w:r>
          </w:p>
        </w:tc>
        <w:tc>
          <w:tcPr>
            <w:tcW w:w="1476" w:type="pct"/>
            <w:shd w:val="clear" w:color="auto" w:fill="auto"/>
          </w:tcPr>
          <w:p w14:paraId="565BD853" w14:textId="77777777" w:rsidR="007C04FD" w:rsidRPr="003B58AF" w:rsidRDefault="007C04FD" w:rsidP="00727D7D">
            <w:pPr>
              <w:ind w:left="28"/>
              <w:contextualSpacing/>
              <w:rPr>
                <w:b/>
                <w:i/>
                <w:color w:val="000000"/>
                <w:sz w:val="24"/>
                <w:szCs w:val="24"/>
              </w:rPr>
            </w:pPr>
            <w:r w:rsidRPr="003B58AF">
              <w:rPr>
                <w:b/>
                <w:i/>
                <w:color w:val="000000"/>
                <w:sz w:val="24"/>
                <w:szCs w:val="24"/>
              </w:rPr>
              <w:lastRenderedPageBreak/>
              <w:t>Знать:</w:t>
            </w:r>
          </w:p>
          <w:p w14:paraId="4FBDA9E2" w14:textId="16F602DD" w:rsidR="007C04FD" w:rsidRPr="00EA250E" w:rsidRDefault="00C664C0" w:rsidP="00727D7D">
            <w:pPr>
              <w:ind w:left="28"/>
              <w:rPr>
                <w:rStyle w:val="FontStyle12"/>
                <w:rFonts w:eastAsia="Calibri"/>
                <w:sz w:val="24"/>
                <w:szCs w:val="24"/>
              </w:rPr>
            </w:pPr>
            <w:r>
              <w:rPr>
                <w:color w:val="000000"/>
                <w:sz w:val="24"/>
                <w:szCs w:val="24"/>
              </w:rPr>
              <w:t xml:space="preserve">- </w:t>
            </w:r>
            <w:r w:rsidR="007C04FD">
              <w:rPr>
                <w:color w:val="000000"/>
                <w:sz w:val="24"/>
                <w:szCs w:val="24"/>
              </w:rPr>
              <w:t>м</w:t>
            </w:r>
            <w:r w:rsidR="007C04FD" w:rsidRPr="003B58AF">
              <w:rPr>
                <w:color w:val="000000"/>
                <w:sz w:val="24"/>
                <w:szCs w:val="24"/>
              </w:rPr>
              <w:t xml:space="preserve">етоды и инструменты анализа и оценки устойчивости </w:t>
            </w:r>
            <w:r>
              <w:rPr>
                <w:color w:val="000000"/>
                <w:sz w:val="24"/>
                <w:szCs w:val="24"/>
              </w:rPr>
              <w:t>в осуществлении сервисной деятельности</w:t>
            </w:r>
            <w:r w:rsidRPr="003B58AF">
              <w:rPr>
                <w:color w:val="000000"/>
                <w:sz w:val="24"/>
                <w:szCs w:val="24"/>
              </w:rPr>
              <w:t xml:space="preserve"> </w:t>
            </w:r>
            <w:r w:rsidR="007C04FD" w:rsidRPr="003B58AF">
              <w:rPr>
                <w:color w:val="000000"/>
                <w:sz w:val="24"/>
                <w:szCs w:val="24"/>
              </w:rPr>
              <w:t>компаний ТЭК</w:t>
            </w:r>
            <w:r w:rsidR="007C04FD">
              <w:rPr>
                <w:color w:val="000000"/>
                <w:sz w:val="24"/>
                <w:szCs w:val="24"/>
              </w:rPr>
              <w:t>.</w:t>
            </w:r>
          </w:p>
        </w:tc>
        <w:tc>
          <w:tcPr>
            <w:tcW w:w="1649" w:type="pct"/>
            <w:shd w:val="clear" w:color="auto" w:fill="auto"/>
          </w:tcPr>
          <w:p w14:paraId="3BC91D00" w14:textId="0A3A16B2" w:rsidR="007C04FD" w:rsidRPr="003B58AF" w:rsidRDefault="007C04FD" w:rsidP="00727D7D">
            <w:pPr>
              <w:ind w:left="28"/>
              <w:rPr>
                <w:sz w:val="24"/>
                <w:szCs w:val="24"/>
              </w:rPr>
            </w:pPr>
            <w:r w:rsidRPr="00EA250E">
              <w:rPr>
                <w:rStyle w:val="FontStyle12"/>
                <w:rFonts w:eastAsia="Calibri"/>
                <w:sz w:val="24"/>
                <w:szCs w:val="24"/>
              </w:rPr>
              <w:t>Определит</w:t>
            </w:r>
            <w:r>
              <w:rPr>
                <w:rStyle w:val="FontStyle12"/>
                <w:rFonts w:eastAsia="Calibri"/>
                <w:sz w:val="24"/>
                <w:szCs w:val="24"/>
              </w:rPr>
              <w:t>е о</w:t>
            </w:r>
            <w:r w:rsidRPr="00EA250E">
              <w:rPr>
                <w:rStyle w:val="FontStyle12"/>
                <w:rFonts w:eastAsia="Calibri"/>
                <w:sz w:val="24"/>
                <w:szCs w:val="24"/>
              </w:rPr>
              <w:t>рганизационный механизм повышения устойчиво</w:t>
            </w:r>
            <w:r>
              <w:rPr>
                <w:rStyle w:val="FontStyle12"/>
                <w:rFonts w:eastAsia="Calibri"/>
                <w:sz w:val="24"/>
                <w:szCs w:val="24"/>
              </w:rPr>
              <w:t>с</w:t>
            </w:r>
            <w:r w:rsidRPr="00EA250E">
              <w:rPr>
                <w:rStyle w:val="FontStyle12"/>
                <w:rFonts w:eastAsia="Calibri"/>
                <w:sz w:val="24"/>
                <w:szCs w:val="24"/>
              </w:rPr>
              <w:t>ти развития </w:t>
            </w:r>
            <w:r w:rsidR="00C664C0">
              <w:rPr>
                <w:color w:val="000000"/>
                <w:sz w:val="24"/>
                <w:szCs w:val="24"/>
              </w:rPr>
              <w:t>в осуществлении сервисной деятельности</w:t>
            </w:r>
            <w:r w:rsidR="00C664C0" w:rsidRPr="00EA250E">
              <w:rPr>
                <w:rStyle w:val="FontStyle12"/>
                <w:rFonts w:eastAsia="Calibri"/>
                <w:sz w:val="24"/>
                <w:szCs w:val="24"/>
              </w:rPr>
              <w:t xml:space="preserve"> </w:t>
            </w:r>
            <w:r w:rsidRPr="00EA250E">
              <w:rPr>
                <w:rStyle w:val="FontStyle12"/>
                <w:rFonts w:eastAsia="Calibri"/>
                <w:sz w:val="24"/>
                <w:szCs w:val="24"/>
              </w:rPr>
              <w:t>предприяти</w:t>
            </w:r>
            <w:r>
              <w:rPr>
                <w:rStyle w:val="FontStyle12"/>
                <w:rFonts w:eastAsia="Calibri"/>
                <w:sz w:val="24"/>
                <w:szCs w:val="24"/>
              </w:rPr>
              <w:t>й топливно-энергетического комплекса (ТЭК)</w:t>
            </w:r>
            <w:r w:rsidR="00CC6F24">
              <w:rPr>
                <w:rStyle w:val="FontStyle12"/>
                <w:rFonts w:eastAsia="Calibri"/>
                <w:sz w:val="24"/>
                <w:szCs w:val="24"/>
              </w:rPr>
              <w:t>.</w:t>
            </w:r>
          </w:p>
        </w:tc>
      </w:tr>
      <w:tr w:rsidR="00D76B19" w:rsidRPr="004E6EF9" w14:paraId="70768346" w14:textId="77777777" w:rsidTr="00D76B19">
        <w:trPr>
          <w:trHeight w:val="693"/>
        </w:trPr>
        <w:tc>
          <w:tcPr>
            <w:tcW w:w="903" w:type="pct"/>
            <w:vMerge/>
            <w:shd w:val="clear" w:color="auto" w:fill="auto"/>
          </w:tcPr>
          <w:p w14:paraId="2FCB87E8" w14:textId="77777777" w:rsidR="007C04FD" w:rsidRPr="003B58AF" w:rsidRDefault="007C04FD" w:rsidP="00727D7D">
            <w:pPr>
              <w:tabs>
                <w:tab w:val="left" w:pos="540"/>
              </w:tabs>
              <w:ind w:hanging="20"/>
              <w:contextualSpacing/>
              <w:rPr>
                <w:sz w:val="24"/>
                <w:szCs w:val="24"/>
              </w:rPr>
            </w:pPr>
          </w:p>
        </w:tc>
        <w:tc>
          <w:tcPr>
            <w:tcW w:w="972" w:type="pct"/>
            <w:vMerge/>
            <w:shd w:val="clear" w:color="auto" w:fill="auto"/>
          </w:tcPr>
          <w:p w14:paraId="2E298E5F" w14:textId="77777777" w:rsidR="007C04FD" w:rsidRPr="003B58AF" w:rsidRDefault="007C04FD" w:rsidP="00727D7D">
            <w:pPr>
              <w:tabs>
                <w:tab w:val="left" w:pos="540"/>
              </w:tabs>
              <w:ind w:hanging="20"/>
              <w:contextualSpacing/>
              <w:rPr>
                <w:rStyle w:val="FontStyle12"/>
                <w:rFonts w:eastAsia="Calibri"/>
                <w:sz w:val="24"/>
                <w:szCs w:val="24"/>
              </w:rPr>
            </w:pPr>
          </w:p>
        </w:tc>
        <w:tc>
          <w:tcPr>
            <w:tcW w:w="1476" w:type="pct"/>
            <w:shd w:val="clear" w:color="auto" w:fill="auto"/>
          </w:tcPr>
          <w:p w14:paraId="7C4DD698" w14:textId="77777777" w:rsidR="007C04FD" w:rsidRPr="003B58AF" w:rsidRDefault="007C04FD" w:rsidP="00727D7D">
            <w:pPr>
              <w:ind w:left="28"/>
              <w:rPr>
                <w:b/>
                <w:i/>
                <w:color w:val="000000"/>
                <w:sz w:val="24"/>
                <w:szCs w:val="24"/>
              </w:rPr>
            </w:pPr>
            <w:r w:rsidRPr="003B58AF">
              <w:rPr>
                <w:b/>
                <w:i/>
                <w:color w:val="000000"/>
                <w:sz w:val="24"/>
                <w:szCs w:val="24"/>
              </w:rPr>
              <w:t>Уметь:</w:t>
            </w:r>
          </w:p>
          <w:p w14:paraId="512E7131" w14:textId="67AA7ABF" w:rsidR="007C04FD" w:rsidRPr="003B58AF" w:rsidRDefault="007C04FD" w:rsidP="00727D7D">
            <w:pPr>
              <w:ind w:left="28"/>
              <w:contextualSpacing/>
              <w:rPr>
                <w:rFonts w:eastAsia="Calibri"/>
                <w:sz w:val="24"/>
                <w:szCs w:val="24"/>
                <w:lang w:eastAsia="en-US"/>
              </w:rPr>
            </w:pPr>
            <w:r w:rsidRPr="003B58AF">
              <w:rPr>
                <w:color w:val="000000"/>
                <w:sz w:val="24"/>
                <w:szCs w:val="24"/>
              </w:rPr>
              <w:t xml:space="preserve">- </w:t>
            </w:r>
            <w:r w:rsidR="00C70DEC">
              <w:rPr>
                <w:color w:val="000000"/>
                <w:sz w:val="24"/>
                <w:szCs w:val="24"/>
              </w:rPr>
              <w:t>о</w:t>
            </w:r>
            <w:r w:rsidRPr="003B58AF">
              <w:rPr>
                <w:color w:val="000000"/>
                <w:sz w:val="24"/>
                <w:szCs w:val="24"/>
              </w:rPr>
              <w:t xml:space="preserve">ценивать </w:t>
            </w:r>
            <w:r>
              <w:rPr>
                <w:color w:val="000000"/>
                <w:sz w:val="24"/>
                <w:szCs w:val="24"/>
              </w:rPr>
              <w:t xml:space="preserve">и прогнозировать </w:t>
            </w:r>
            <w:r w:rsidR="00CC6F24">
              <w:rPr>
                <w:color w:val="000000"/>
                <w:sz w:val="24"/>
                <w:szCs w:val="24"/>
              </w:rPr>
              <w:lastRenderedPageBreak/>
              <w:t xml:space="preserve">производственный </w:t>
            </w:r>
            <w:r w:rsidRPr="003B58AF">
              <w:rPr>
                <w:color w:val="000000"/>
                <w:sz w:val="24"/>
                <w:szCs w:val="24"/>
              </w:rPr>
              <w:t xml:space="preserve">потенциал </w:t>
            </w:r>
            <w:r w:rsidR="00C664C0">
              <w:rPr>
                <w:color w:val="000000"/>
                <w:sz w:val="24"/>
                <w:szCs w:val="24"/>
              </w:rPr>
              <w:t>в осуществлении сервисной деятельности</w:t>
            </w:r>
            <w:r w:rsidR="00C664C0" w:rsidRPr="003B58AF">
              <w:rPr>
                <w:rFonts w:eastAsia="Calibri"/>
                <w:sz w:val="24"/>
                <w:szCs w:val="24"/>
                <w:lang w:eastAsia="en-US"/>
              </w:rPr>
              <w:t xml:space="preserve"> </w:t>
            </w:r>
            <w:r w:rsidRPr="003B58AF">
              <w:rPr>
                <w:rFonts w:eastAsia="Calibri"/>
                <w:sz w:val="24"/>
                <w:szCs w:val="24"/>
                <w:lang w:eastAsia="en-US"/>
              </w:rPr>
              <w:t>компаний ТЭК на основе полученных финансово-экономических показателях</w:t>
            </w:r>
            <w:r>
              <w:rPr>
                <w:rFonts w:eastAsia="Calibri"/>
                <w:sz w:val="24"/>
                <w:szCs w:val="24"/>
                <w:lang w:eastAsia="en-US"/>
              </w:rPr>
              <w:t>.</w:t>
            </w:r>
          </w:p>
          <w:p w14:paraId="2615B7CA" w14:textId="77777777" w:rsidR="007C04FD" w:rsidRPr="00EA250E" w:rsidRDefault="007C04FD" w:rsidP="00727D7D">
            <w:pPr>
              <w:pStyle w:val="af5"/>
              <w:rPr>
                <w:color w:val="000000" w:themeColor="text1"/>
                <w:sz w:val="20"/>
                <w:szCs w:val="20"/>
              </w:rPr>
            </w:pPr>
          </w:p>
        </w:tc>
        <w:tc>
          <w:tcPr>
            <w:tcW w:w="1649" w:type="pct"/>
            <w:shd w:val="clear" w:color="auto" w:fill="auto"/>
          </w:tcPr>
          <w:p w14:paraId="083EE8D2" w14:textId="565BA191" w:rsidR="00C664C0" w:rsidRPr="00CC6F24" w:rsidRDefault="00CC6F24" w:rsidP="00727D7D">
            <w:pPr>
              <w:pStyle w:val="af5"/>
              <w:rPr>
                <w:color w:val="000000" w:themeColor="text1"/>
              </w:rPr>
            </w:pPr>
            <w:r w:rsidRPr="00CC6F24">
              <w:rPr>
                <w:color w:val="000000" w:themeColor="text1"/>
              </w:rPr>
              <w:lastRenderedPageBreak/>
              <w:t xml:space="preserve">Определите коэффициент интенсивного использования оборудования, если норма </w:t>
            </w:r>
            <w:r w:rsidRPr="00CC6F24">
              <w:rPr>
                <w:color w:val="000000" w:themeColor="text1"/>
              </w:rPr>
              <w:lastRenderedPageBreak/>
              <w:t xml:space="preserve">времени на производство продукции А — 0,35 </w:t>
            </w:r>
            <w:proofErr w:type="spellStart"/>
            <w:r w:rsidRPr="00CC6F24">
              <w:rPr>
                <w:color w:val="000000" w:themeColor="text1"/>
              </w:rPr>
              <w:t>нормо</w:t>
            </w:r>
            <w:proofErr w:type="spellEnd"/>
            <w:r w:rsidRPr="00CC6F24">
              <w:rPr>
                <w:color w:val="000000" w:themeColor="text1"/>
              </w:rPr>
              <w:t xml:space="preserve">-ч, продукции Б — 0,75 </w:t>
            </w:r>
            <w:proofErr w:type="spellStart"/>
            <w:r w:rsidRPr="00CC6F24">
              <w:rPr>
                <w:color w:val="000000" w:themeColor="text1"/>
              </w:rPr>
              <w:t>нормо</w:t>
            </w:r>
            <w:proofErr w:type="spellEnd"/>
            <w:r w:rsidRPr="00CC6F24">
              <w:rPr>
                <w:color w:val="000000" w:themeColor="text1"/>
              </w:rPr>
              <w:t>-ч.</w:t>
            </w:r>
            <w:r>
              <w:rPr>
                <w:color w:val="000000" w:themeColor="text1"/>
              </w:rPr>
              <w:t>, в</w:t>
            </w:r>
            <w:r w:rsidRPr="00CC6F24">
              <w:rPr>
                <w:color w:val="000000" w:themeColor="text1"/>
              </w:rPr>
              <w:t xml:space="preserve"> том числе машинное время на обработку </w:t>
            </w:r>
            <w:r>
              <w:rPr>
                <w:color w:val="000000" w:themeColor="text1"/>
              </w:rPr>
              <w:t>продукта</w:t>
            </w:r>
            <w:r w:rsidRPr="00CC6F24">
              <w:rPr>
                <w:color w:val="000000" w:themeColor="text1"/>
              </w:rPr>
              <w:t xml:space="preserve"> А — 0,2 </w:t>
            </w:r>
            <w:proofErr w:type="spellStart"/>
            <w:r w:rsidRPr="00CC6F24">
              <w:rPr>
                <w:color w:val="000000" w:themeColor="text1"/>
              </w:rPr>
              <w:t>нормо</w:t>
            </w:r>
            <w:proofErr w:type="spellEnd"/>
            <w:r w:rsidRPr="00CC6F24">
              <w:rPr>
                <w:color w:val="000000" w:themeColor="text1"/>
              </w:rPr>
              <w:t xml:space="preserve">-ч, </w:t>
            </w:r>
            <w:r>
              <w:rPr>
                <w:color w:val="000000" w:themeColor="text1"/>
              </w:rPr>
              <w:t>продукта</w:t>
            </w:r>
            <w:r w:rsidRPr="00CC6F24">
              <w:rPr>
                <w:color w:val="000000" w:themeColor="text1"/>
              </w:rPr>
              <w:t xml:space="preserve"> Б — 0,5 </w:t>
            </w:r>
            <w:proofErr w:type="spellStart"/>
            <w:r w:rsidRPr="00CC6F24">
              <w:rPr>
                <w:color w:val="000000" w:themeColor="text1"/>
              </w:rPr>
              <w:t>нормо</w:t>
            </w:r>
            <w:proofErr w:type="spellEnd"/>
            <w:r w:rsidRPr="00CC6F24">
              <w:rPr>
                <w:color w:val="000000" w:themeColor="text1"/>
              </w:rPr>
              <w:t xml:space="preserve">-ч. В течение месяца обрабатывается 260 единиц </w:t>
            </w:r>
            <w:r>
              <w:rPr>
                <w:color w:val="000000" w:themeColor="text1"/>
              </w:rPr>
              <w:t>продукта</w:t>
            </w:r>
            <w:r w:rsidRPr="00CC6F24">
              <w:rPr>
                <w:color w:val="000000" w:themeColor="text1"/>
              </w:rPr>
              <w:t xml:space="preserve"> А и 185 единиц </w:t>
            </w:r>
            <w:r>
              <w:rPr>
                <w:color w:val="000000" w:themeColor="text1"/>
              </w:rPr>
              <w:t>продукта</w:t>
            </w:r>
            <w:r w:rsidRPr="00CC6F24">
              <w:rPr>
                <w:color w:val="000000" w:themeColor="text1"/>
              </w:rPr>
              <w:t xml:space="preserve"> Б. </w:t>
            </w:r>
          </w:p>
        </w:tc>
      </w:tr>
      <w:tr w:rsidR="00D76B19" w:rsidRPr="004E6EF9" w14:paraId="61743E8C" w14:textId="77777777" w:rsidTr="00D76B19">
        <w:trPr>
          <w:trHeight w:val="1531"/>
        </w:trPr>
        <w:tc>
          <w:tcPr>
            <w:tcW w:w="903" w:type="pct"/>
            <w:vMerge w:val="restart"/>
            <w:shd w:val="clear" w:color="auto" w:fill="auto"/>
          </w:tcPr>
          <w:p w14:paraId="0B372041" w14:textId="0ECEA0C5" w:rsidR="007C04FD" w:rsidRDefault="007C04FD" w:rsidP="00727D7D">
            <w:pPr>
              <w:tabs>
                <w:tab w:val="left" w:pos="540"/>
              </w:tabs>
              <w:ind w:hanging="20"/>
              <w:contextualSpacing/>
              <w:rPr>
                <w:sz w:val="24"/>
                <w:szCs w:val="24"/>
              </w:rPr>
            </w:pPr>
            <w:r w:rsidRPr="003B58AF">
              <w:rPr>
                <w:b/>
                <w:sz w:val="24"/>
                <w:szCs w:val="24"/>
              </w:rPr>
              <w:lastRenderedPageBreak/>
              <w:t>ПКН-4</w:t>
            </w:r>
          </w:p>
          <w:p w14:paraId="7478C534" w14:textId="097FE9C0" w:rsidR="007C04FD" w:rsidRPr="003B58AF" w:rsidRDefault="007C04FD" w:rsidP="00727D7D">
            <w:pPr>
              <w:tabs>
                <w:tab w:val="left" w:pos="540"/>
              </w:tabs>
              <w:ind w:hanging="20"/>
              <w:contextualSpacing/>
              <w:rPr>
                <w:sz w:val="24"/>
                <w:szCs w:val="24"/>
              </w:rPr>
            </w:pPr>
            <w:r w:rsidRPr="003B58AF">
              <w:rPr>
                <w:sz w:val="24"/>
                <w:szCs w:val="24"/>
              </w:rPr>
              <w:t>Способность оценивать показатели деятельности экономических  субъектов</w:t>
            </w:r>
          </w:p>
        </w:tc>
        <w:tc>
          <w:tcPr>
            <w:tcW w:w="972" w:type="pct"/>
            <w:vMerge w:val="restart"/>
            <w:shd w:val="clear" w:color="auto" w:fill="auto"/>
          </w:tcPr>
          <w:p w14:paraId="58325845" w14:textId="77777777" w:rsidR="007C04FD" w:rsidRPr="003B58AF" w:rsidRDefault="007C04FD" w:rsidP="00727D7D">
            <w:pPr>
              <w:tabs>
                <w:tab w:val="left" w:pos="540"/>
              </w:tabs>
              <w:ind w:hanging="20"/>
              <w:contextualSpacing/>
              <w:rPr>
                <w:rStyle w:val="FontStyle12"/>
                <w:rFonts w:eastAsia="Calibri"/>
                <w:sz w:val="24"/>
                <w:szCs w:val="24"/>
              </w:rPr>
            </w:pPr>
            <w:r w:rsidRPr="003B58AF">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476" w:type="pct"/>
            <w:shd w:val="clear" w:color="auto" w:fill="auto"/>
          </w:tcPr>
          <w:p w14:paraId="7DB934E5" w14:textId="77777777" w:rsidR="007C04FD" w:rsidRPr="003B58AF" w:rsidRDefault="007C04FD" w:rsidP="00727D7D">
            <w:pPr>
              <w:ind w:left="28"/>
              <w:contextualSpacing/>
              <w:rPr>
                <w:b/>
                <w:i/>
                <w:color w:val="000000"/>
                <w:sz w:val="24"/>
                <w:szCs w:val="24"/>
              </w:rPr>
            </w:pPr>
            <w:r w:rsidRPr="003B58AF">
              <w:rPr>
                <w:b/>
                <w:i/>
                <w:color w:val="000000"/>
                <w:sz w:val="24"/>
                <w:szCs w:val="24"/>
              </w:rPr>
              <w:t>Знать:</w:t>
            </w:r>
          </w:p>
          <w:p w14:paraId="452F3C10" w14:textId="1E839CF9" w:rsidR="007C04FD" w:rsidRPr="003B58AF" w:rsidRDefault="00727D7D" w:rsidP="00727D7D">
            <w:pPr>
              <w:ind w:left="28"/>
              <w:rPr>
                <w:color w:val="000000"/>
                <w:sz w:val="24"/>
                <w:szCs w:val="24"/>
              </w:rPr>
            </w:pPr>
            <w:r>
              <w:rPr>
                <w:color w:val="000000"/>
                <w:sz w:val="24"/>
                <w:szCs w:val="24"/>
              </w:rPr>
              <w:t xml:space="preserve">- </w:t>
            </w:r>
            <w:r w:rsidR="007C04FD">
              <w:rPr>
                <w:color w:val="000000"/>
                <w:sz w:val="24"/>
                <w:szCs w:val="24"/>
              </w:rPr>
              <w:t>м</w:t>
            </w:r>
            <w:r w:rsidR="007C04FD" w:rsidRPr="003B58AF">
              <w:rPr>
                <w:color w:val="000000"/>
                <w:sz w:val="24"/>
                <w:szCs w:val="24"/>
              </w:rPr>
              <w:t xml:space="preserve">етоды и инструменты анализа </w:t>
            </w:r>
            <w:r w:rsidR="007C04FD" w:rsidRPr="003B58AF">
              <w:rPr>
                <w:sz w:val="24"/>
                <w:szCs w:val="24"/>
              </w:rPr>
              <w:t xml:space="preserve">внешней и внутренней среды ведения </w:t>
            </w:r>
            <w:r w:rsidR="00C664C0" w:rsidRPr="00C664C0">
              <w:rPr>
                <w:sz w:val="24"/>
                <w:szCs w:val="24"/>
              </w:rPr>
              <w:t>сервисной деятельности компаний ТЭК.</w:t>
            </w:r>
            <w:r w:rsidR="00C664C0">
              <w:rPr>
                <w:sz w:val="24"/>
                <w:szCs w:val="24"/>
              </w:rPr>
              <w:t xml:space="preserve"> </w:t>
            </w:r>
          </w:p>
          <w:p w14:paraId="55F1EBDD" w14:textId="77777777" w:rsidR="007C04FD" w:rsidRPr="00856C93" w:rsidRDefault="007C04FD" w:rsidP="00727D7D">
            <w:pPr>
              <w:ind w:left="28"/>
              <w:rPr>
                <w:sz w:val="24"/>
                <w:szCs w:val="24"/>
              </w:rPr>
            </w:pPr>
          </w:p>
        </w:tc>
        <w:tc>
          <w:tcPr>
            <w:tcW w:w="1649" w:type="pct"/>
            <w:shd w:val="clear" w:color="auto" w:fill="auto"/>
          </w:tcPr>
          <w:p w14:paraId="46AFCDBA" w14:textId="2A388924" w:rsidR="007C04FD" w:rsidRPr="003B58AF" w:rsidRDefault="007C04FD" w:rsidP="00727D7D">
            <w:pPr>
              <w:ind w:left="28"/>
              <w:rPr>
                <w:b/>
                <w:i/>
                <w:color w:val="000000"/>
                <w:sz w:val="24"/>
                <w:szCs w:val="24"/>
              </w:rPr>
            </w:pPr>
            <w:r w:rsidRPr="00856C93">
              <w:rPr>
                <w:sz w:val="24"/>
                <w:szCs w:val="24"/>
              </w:rPr>
              <w:t>Проведите ра</w:t>
            </w:r>
            <w:r>
              <w:rPr>
                <w:sz w:val="24"/>
                <w:szCs w:val="24"/>
              </w:rPr>
              <w:t>нжирование степени влияния факторов внутренней и внешней среды на деятельность ТЭК на основе системы критериев, оцененных группой экспертов.</w:t>
            </w:r>
          </w:p>
        </w:tc>
      </w:tr>
      <w:tr w:rsidR="00D76B19" w:rsidRPr="004E6EF9" w14:paraId="58CFDD85" w14:textId="77777777" w:rsidTr="00D76B19">
        <w:trPr>
          <w:trHeight w:val="424"/>
        </w:trPr>
        <w:tc>
          <w:tcPr>
            <w:tcW w:w="903" w:type="pct"/>
            <w:vMerge/>
            <w:shd w:val="clear" w:color="auto" w:fill="auto"/>
          </w:tcPr>
          <w:p w14:paraId="152DA89B" w14:textId="77777777" w:rsidR="00C664C0" w:rsidRPr="003B58AF" w:rsidRDefault="00C664C0" w:rsidP="00727D7D">
            <w:pPr>
              <w:tabs>
                <w:tab w:val="left" w:pos="540"/>
              </w:tabs>
              <w:ind w:hanging="20"/>
              <w:contextualSpacing/>
              <w:rPr>
                <w:sz w:val="24"/>
                <w:szCs w:val="24"/>
              </w:rPr>
            </w:pPr>
          </w:p>
        </w:tc>
        <w:tc>
          <w:tcPr>
            <w:tcW w:w="972" w:type="pct"/>
            <w:vMerge/>
            <w:shd w:val="clear" w:color="auto" w:fill="auto"/>
          </w:tcPr>
          <w:p w14:paraId="13AA0081" w14:textId="77777777" w:rsidR="00C664C0" w:rsidRPr="003B58AF" w:rsidRDefault="00C664C0" w:rsidP="00727D7D">
            <w:pPr>
              <w:tabs>
                <w:tab w:val="left" w:pos="540"/>
              </w:tabs>
              <w:ind w:hanging="20"/>
              <w:contextualSpacing/>
              <w:rPr>
                <w:sz w:val="24"/>
                <w:szCs w:val="24"/>
              </w:rPr>
            </w:pPr>
          </w:p>
        </w:tc>
        <w:tc>
          <w:tcPr>
            <w:tcW w:w="1476" w:type="pct"/>
            <w:shd w:val="clear" w:color="auto" w:fill="auto"/>
          </w:tcPr>
          <w:p w14:paraId="402009DB" w14:textId="77777777" w:rsidR="00C664C0" w:rsidRPr="003B58AF" w:rsidRDefault="00C664C0" w:rsidP="00727D7D">
            <w:pPr>
              <w:ind w:left="28"/>
              <w:rPr>
                <w:b/>
                <w:i/>
                <w:color w:val="000000"/>
                <w:sz w:val="24"/>
                <w:szCs w:val="24"/>
              </w:rPr>
            </w:pPr>
            <w:r w:rsidRPr="003B58AF">
              <w:rPr>
                <w:b/>
                <w:i/>
                <w:color w:val="000000"/>
                <w:sz w:val="24"/>
                <w:szCs w:val="24"/>
              </w:rPr>
              <w:t>Уметь:</w:t>
            </w:r>
          </w:p>
          <w:p w14:paraId="3AC8587C" w14:textId="2826DA72" w:rsidR="00C664C0" w:rsidRPr="00A41123" w:rsidRDefault="00C664C0" w:rsidP="00727D7D">
            <w:pPr>
              <w:ind w:left="28"/>
              <w:contextualSpacing/>
              <w:rPr>
                <w:sz w:val="24"/>
                <w:szCs w:val="24"/>
              </w:rPr>
            </w:pPr>
            <w:r w:rsidRPr="003B58AF">
              <w:rPr>
                <w:color w:val="000000"/>
                <w:sz w:val="24"/>
                <w:szCs w:val="24"/>
              </w:rPr>
              <w:t xml:space="preserve">- </w:t>
            </w:r>
            <w:r>
              <w:rPr>
                <w:color w:val="000000"/>
                <w:sz w:val="24"/>
                <w:szCs w:val="24"/>
              </w:rPr>
              <w:t>о</w:t>
            </w:r>
            <w:r w:rsidRPr="003B58AF">
              <w:rPr>
                <w:color w:val="000000"/>
                <w:sz w:val="24"/>
                <w:szCs w:val="24"/>
              </w:rPr>
              <w:t>ценивать</w:t>
            </w:r>
            <w:r w:rsidRPr="003B58AF">
              <w:rPr>
                <w:sz w:val="24"/>
                <w:szCs w:val="24"/>
              </w:rPr>
              <w:t xml:space="preserve"> эффективность формирования и использования производственного потенциала</w:t>
            </w:r>
            <w:r w:rsidRPr="003B58AF">
              <w:rPr>
                <w:color w:val="000000"/>
                <w:sz w:val="24"/>
                <w:szCs w:val="24"/>
              </w:rPr>
              <w:t xml:space="preserve"> </w:t>
            </w:r>
            <w:r w:rsidRPr="003B58AF">
              <w:rPr>
                <w:rFonts w:eastAsia="Calibri"/>
                <w:sz w:val="24"/>
                <w:szCs w:val="24"/>
                <w:lang w:eastAsia="en-US"/>
              </w:rPr>
              <w:t>ТЭК на основе полученных финансово-экономических показателях</w:t>
            </w:r>
            <w:r>
              <w:rPr>
                <w:rFonts w:eastAsia="Calibri"/>
                <w:sz w:val="24"/>
                <w:szCs w:val="24"/>
                <w:lang w:eastAsia="en-US"/>
              </w:rPr>
              <w:t>.</w:t>
            </w:r>
          </w:p>
        </w:tc>
        <w:tc>
          <w:tcPr>
            <w:tcW w:w="1649" w:type="pct"/>
            <w:shd w:val="clear" w:color="auto" w:fill="auto"/>
          </w:tcPr>
          <w:p w14:paraId="2808130F" w14:textId="08B3FA1C" w:rsidR="00C664C0" w:rsidRPr="00C664C0" w:rsidRDefault="00C664C0" w:rsidP="00727D7D">
            <w:pPr>
              <w:ind w:left="28"/>
              <w:contextualSpacing/>
              <w:rPr>
                <w:b/>
                <w:i/>
                <w:color w:val="000000"/>
                <w:sz w:val="24"/>
                <w:szCs w:val="24"/>
              </w:rPr>
            </w:pPr>
            <w:r w:rsidRPr="00C664C0">
              <w:rPr>
                <w:sz w:val="24"/>
                <w:szCs w:val="24"/>
              </w:rPr>
              <w:t xml:space="preserve">Оцените и сделайте вывод о прогнозных возможностях производственного </w:t>
            </w:r>
            <w:proofErr w:type="gramStart"/>
            <w:r w:rsidRPr="00C664C0">
              <w:rPr>
                <w:sz w:val="24"/>
                <w:szCs w:val="24"/>
              </w:rPr>
              <w:t>потенциала  организации</w:t>
            </w:r>
            <w:proofErr w:type="gramEnd"/>
            <w:r w:rsidRPr="00C664C0">
              <w:rPr>
                <w:sz w:val="24"/>
                <w:szCs w:val="24"/>
              </w:rPr>
              <w:t xml:space="preserve">, если норма времени на изготовление единицы изделия составляет 1,4 </w:t>
            </w:r>
            <w:proofErr w:type="spellStart"/>
            <w:r w:rsidRPr="00C664C0">
              <w:rPr>
                <w:sz w:val="24"/>
                <w:szCs w:val="24"/>
              </w:rPr>
              <w:t>нормо</w:t>
            </w:r>
            <w:proofErr w:type="spellEnd"/>
            <w:r w:rsidRPr="00C664C0">
              <w:rPr>
                <w:sz w:val="24"/>
                <w:szCs w:val="24"/>
              </w:rPr>
              <w:t>-ч. Организация работает в две смены, продолжительность смены — 8 ч. Годовой номинальный фонд рабочего времени предприятия — 260 дней. Потери рабочего времени на техническое обслуживание и ремонт оборудования — 12 %. Производственная мощность подразделения определяется мощностью установленного оборудования. Единиц оборудования подразделения 12. Коэффициент использования мощности оборудования — 0,82.</w:t>
            </w:r>
          </w:p>
        </w:tc>
      </w:tr>
      <w:tr w:rsidR="00D76B19" w:rsidRPr="004E6EF9" w14:paraId="45B35CE6" w14:textId="77777777" w:rsidTr="00D76B19">
        <w:trPr>
          <w:trHeight w:val="410"/>
        </w:trPr>
        <w:tc>
          <w:tcPr>
            <w:tcW w:w="903" w:type="pct"/>
            <w:vMerge w:val="restart"/>
            <w:shd w:val="clear" w:color="auto" w:fill="auto"/>
            <w:vAlign w:val="center"/>
          </w:tcPr>
          <w:p w14:paraId="6AF17BB5" w14:textId="77777777" w:rsidR="00C664C0" w:rsidRPr="003B58AF" w:rsidRDefault="00C664C0" w:rsidP="00727D7D">
            <w:pPr>
              <w:tabs>
                <w:tab w:val="left" w:pos="540"/>
              </w:tabs>
              <w:ind w:hanging="20"/>
              <w:contextualSpacing/>
              <w:rPr>
                <w:sz w:val="24"/>
                <w:szCs w:val="24"/>
              </w:rPr>
            </w:pPr>
          </w:p>
        </w:tc>
        <w:tc>
          <w:tcPr>
            <w:tcW w:w="972" w:type="pct"/>
            <w:vMerge w:val="restart"/>
            <w:shd w:val="clear" w:color="auto" w:fill="auto"/>
          </w:tcPr>
          <w:p w14:paraId="4D23AEF6" w14:textId="77777777" w:rsidR="00C664C0" w:rsidRPr="003B58AF" w:rsidRDefault="00C664C0" w:rsidP="00727D7D">
            <w:pPr>
              <w:tabs>
                <w:tab w:val="left" w:pos="540"/>
              </w:tabs>
              <w:ind w:hanging="20"/>
              <w:contextualSpacing/>
              <w:rPr>
                <w:rStyle w:val="FontStyle12"/>
                <w:rFonts w:eastAsia="Calibri"/>
                <w:sz w:val="24"/>
                <w:szCs w:val="24"/>
              </w:rPr>
            </w:pPr>
            <w:r w:rsidRPr="003B58AF">
              <w:rPr>
                <w:sz w:val="24"/>
                <w:szCs w:val="24"/>
              </w:rPr>
              <w:t>2. Рассчитывает и интерпретирует показатели деятельности экономических субъектов.</w:t>
            </w:r>
          </w:p>
        </w:tc>
        <w:tc>
          <w:tcPr>
            <w:tcW w:w="1476" w:type="pct"/>
            <w:shd w:val="clear" w:color="auto" w:fill="auto"/>
          </w:tcPr>
          <w:p w14:paraId="7597109E" w14:textId="77777777" w:rsidR="00C664C0" w:rsidRPr="003B58AF" w:rsidRDefault="00C664C0" w:rsidP="00727D7D">
            <w:pPr>
              <w:ind w:left="28"/>
              <w:contextualSpacing/>
              <w:rPr>
                <w:b/>
                <w:i/>
                <w:color w:val="000000"/>
                <w:sz w:val="24"/>
                <w:szCs w:val="24"/>
              </w:rPr>
            </w:pPr>
            <w:r w:rsidRPr="003B58AF">
              <w:rPr>
                <w:b/>
                <w:i/>
                <w:color w:val="000000"/>
                <w:sz w:val="24"/>
                <w:szCs w:val="24"/>
              </w:rPr>
              <w:t>Знать:</w:t>
            </w:r>
          </w:p>
          <w:p w14:paraId="55AF011B" w14:textId="6B3E5CC1" w:rsidR="00C664C0" w:rsidRPr="007942ED" w:rsidRDefault="00C70DEC" w:rsidP="00727D7D">
            <w:pPr>
              <w:pStyle w:val="af5"/>
              <w:spacing w:before="0" w:beforeAutospacing="0" w:after="0" w:afterAutospacing="0"/>
              <w:rPr>
                <w:rStyle w:val="FontStyle12"/>
                <w:rFonts w:eastAsia="Calibri"/>
                <w:sz w:val="24"/>
                <w:szCs w:val="24"/>
              </w:rPr>
            </w:pPr>
            <w:r>
              <w:rPr>
                <w:color w:val="000000"/>
              </w:rPr>
              <w:t xml:space="preserve">- </w:t>
            </w:r>
            <w:r w:rsidR="00C664C0">
              <w:rPr>
                <w:color w:val="000000"/>
              </w:rPr>
              <w:t>м</w:t>
            </w:r>
            <w:r w:rsidR="00C664C0" w:rsidRPr="003B58AF">
              <w:rPr>
                <w:color w:val="000000"/>
              </w:rPr>
              <w:t xml:space="preserve">етоды и инструменты анализа и оценки </w:t>
            </w:r>
            <w:r w:rsidR="00C664C0" w:rsidRPr="003B58AF">
              <w:t>показатели</w:t>
            </w:r>
            <w:r w:rsidR="00C664C0">
              <w:t xml:space="preserve"> сервисной</w:t>
            </w:r>
            <w:r w:rsidR="00C664C0" w:rsidRPr="003B58AF">
              <w:t xml:space="preserve"> деятельности </w:t>
            </w:r>
            <w:r w:rsidR="00C664C0">
              <w:t>организаций</w:t>
            </w:r>
            <w:r w:rsidR="00C664C0" w:rsidRPr="003B58AF">
              <w:rPr>
                <w:color w:val="000000"/>
              </w:rPr>
              <w:t xml:space="preserve"> ТЭК</w:t>
            </w:r>
            <w:r w:rsidR="00C664C0">
              <w:rPr>
                <w:color w:val="000000"/>
              </w:rPr>
              <w:t>.</w:t>
            </w:r>
          </w:p>
        </w:tc>
        <w:tc>
          <w:tcPr>
            <w:tcW w:w="1649" w:type="pct"/>
            <w:shd w:val="clear" w:color="auto" w:fill="auto"/>
            <w:vAlign w:val="center"/>
          </w:tcPr>
          <w:p w14:paraId="5EEF5CBA" w14:textId="77777777" w:rsidR="00C70DEC" w:rsidRDefault="00C70DEC" w:rsidP="00727D7D">
            <w:pPr>
              <w:pStyle w:val="af5"/>
              <w:spacing w:before="0" w:beforeAutospacing="0" w:after="0" w:afterAutospacing="0"/>
              <w:rPr>
                <w:rStyle w:val="FontStyle12"/>
                <w:rFonts w:eastAsia="Calibri"/>
                <w:sz w:val="24"/>
                <w:szCs w:val="24"/>
              </w:rPr>
            </w:pPr>
            <w:r w:rsidRPr="00CC6F24">
              <w:rPr>
                <w:rStyle w:val="FontStyle12"/>
                <w:rFonts w:eastAsia="Calibri"/>
                <w:sz w:val="24"/>
                <w:szCs w:val="24"/>
              </w:rPr>
              <w:t>Охарактеризуйте основные этапы разработки комплекса организационно-технических мероприятий.</w:t>
            </w:r>
          </w:p>
          <w:p w14:paraId="6134E7F4" w14:textId="6BBA01F9" w:rsidR="00C664C0" w:rsidRPr="007942ED" w:rsidRDefault="00C664C0" w:rsidP="00727D7D">
            <w:pPr>
              <w:pStyle w:val="af5"/>
              <w:spacing w:before="0" w:beforeAutospacing="0" w:after="0" w:afterAutospacing="0"/>
              <w:rPr>
                <w:rFonts w:eastAsia="Calibri"/>
              </w:rPr>
            </w:pPr>
            <w:r w:rsidRPr="007942ED">
              <w:rPr>
                <w:rStyle w:val="FontStyle12"/>
                <w:rFonts w:eastAsia="Calibri"/>
                <w:sz w:val="24"/>
                <w:szCs w:val="24"/>
              </w:rPr>
              <w:t>Определит</w:t>
            </w:r>
            <w:r w:rsidR="00C70DEC">
              <w:rPr>
                <w:rStyle w:val="FontStyle12"/>
                <w:rFonts w:eastAsia="Calibri"/>
                <w:sz w:val="24"/>
                <w:szCs w:val="24"/>
              </w:rPr>
              <w:t>е</w:t>
            </w:r>
            <w:r w:rsidRPr="007942ED">
              <w:rPr>
                <w:rStyle w:val="FontStyle12"/>
                <w:rFonts w:eastAsia="Calibri"/>
                <w:sz w:val="24"/>
                <w:szCs w:val="24"/>
              </w:rPr>
              <w:t xml:space="preserve"> количество ремонтов и осмотров</w:t>
            </w:r>
            <w:r>
              <w:rPr>
                <w:rStyle w:val="FontStyle12"/>
                <w:rFonts w:eastAsia="Calibri"/>
                <w:sz w:val="24"/>
                <w:szCs w:val="24"/>
              </w:rPr>
              <w:t xml:space="preserve"> при следующих условиях: </w:t>
            </w:r>
            <w:r w:rsidR="00CC6F24">
              <w:rPr>
                <w:rStyle w:val="FontStyle12"/>
                <w:rFonts w:eastAsia="Calibri"/>
                <w:sz w:val="24"/>
                <w:szCs w:val="24"/>
              </w:rPr>
              <w:t>р</w:t>
            </w:r>
            <w:r w:rsidRPr="007942ED">
              <w:rPr>
                <w:rStyle w:val="FontStyle12"/>
                <w:rFonts w:eastAsia="Calibri"/>
                <w:sz w:val="24"/>
                <w:szCs w:val="24"/>
              </w:rPr>
              <w:t xml:space="preserve">емонтный цикл (9 лет) </w:t>
            </w:r>
            <w:r w:rsidR="00CC6F24">
              <w:rPr>
                <w:rStyle w:val="FontStyle12"/>
                <w:rFonts w:eastAsia="Calibri"/>
                <w:sz w:val="24"/>
                <w:szCs w:val="24"/>
              </w:rPr>
              <w:lastRenderedPageBreak/>
              <w:t>м</w:t>
            </w:r>
            <w:r w:rsidRPr="007942ED">
              <w:rPr>
                <w:rStyle w:val="FontStyle12"/>
                <w:rFonts w:eastAsia="Calibri"/>
                <w:sz w:val="24"/>
                <w:szCs w:val="24"/>
              </w:rPr>
              <w:t>ежремонтн</w:t>
            </w:r>
            <w:r w:rsidR="00CC6F24">
              <w:rPr>
                <w:rStyle w:val="FontStyle12"/>
                <w:rFonts w:eastAsia="Calibri"/>
                <w:sz w:val="24"/>
                <w:szCs w:val="24"/>
              </w:rPr>
              <w:t>ый</w:t>
            </w:r>
            <w:r w:rsidRPr="007942ED">
              <w:rPr>
                <w:rStyle w:val="FontStyle12"/>
                <w:rFonts w:eastAsia="Calibri"/>
                <w:sz w:val="24"/>
                <w:szCs w:val="24"/>
              </w:rPr>
              <w:t xml:space="preserve"> период — 1 год</w:t>
            </w:r>
            <w:r w:rsidR="00CC6F24">
              <w:rPr>
                <w:rStyle w:val="FontStyle12"/>
                <w:rFonts w:eastAsia="Calibri"/>
                <w:sz w:val="24"/>
                <w:szCs w:val="24"/>
              </w:rPr>
              <w:t xml:space="preserve">, </w:t>
            </w:r>
            <w:proofErr w:type="spellStart"/>
            <w:r w:rsidR="00CC6F24">
              <w:rPr>
                <w:rStyle w:val="FontStyle12"/>
                <w:rFonts w:eastAsia="Calibri"/>
                <w:sz w:val="24"/>
                <w:szCs w:val="24"/>
              </w:rPr>
              <w:t>м</w:t>
            </w:r>
            <w:r w:rsidRPr="007942ED">
              <w:rPr>
                <w:rStyle w:val="FontStyle12"/>
                <w:rFonts w:eastAsia="Calibri"/>
                <w:sz w:val="24"/>
                <w:szCs w:val="24"/>
              </w:rPr>
              <w:t>ежосмотровы</w:t>
            </w:r>
            <w:r w:rsidR="00CC6F24">
              <w:rPr>
                <w:rStyle w:val="FontStyle12"/>
                <w:rFonts w:eastAsia="Calibri"/>
                <w:sz w:val="24"/>
                <w:szCs w:val="24"/>
              </w:rPr>
              <w:t>й</w:t>
            </w:r>
            <w:proofErr w:type="spellEnd"/>
            <w:r w:rsidRPr="007942ED">
              <w:rPr>
                <w:rStyle w:val="FontStyle12"/>
                <w:rFonts w:eastAsia="Calibri"/>
                <w:sz w:val="24"/>
                <w:szCs w:val="24"/>
              </w:rPr>
              <w:t xml:space="preserve"> — </w:t>
            </w:r>
            <w:r>
              <w:rPr>
                <w:rStyle w:val="FontStyle12"/>
                <w:rFonts w:eastAsia="Calibri"/>
                <w:sz w:val="24"/>
                <w:szCs w:val="24"/>
              </w:rPr>
              <w:t>6</w:t>
            </w:r>
            <w:r w:rsidRPr="007942ED">
              <w:rPr>
                <w:rStyle w:val="FontStyle12"/>
                <w:rFonts w:eastAsia="Calibri"/>
                <w:sz w:val="24"/>
                <w:szCs w:val="24"/>
              </w:rPr>
              <w:t xml:space="preserve"> мес.</w:t>
            </w:r>
            <w:r w:rsidR="00CC6F24">
              <w:rPr>
                <w:rStyle w:val="FontStyle12"/>
                <w:rFonts w:eastAsia="Calibri"/>
                <w:sz w:val="24"/>
                <w:szCs w:val="24"/>
              </w:rPr>
              <w:t xml:space="preserve"> </w:t>
            </w:r>
          </w:p>
        </w:tc>
      </w:tr>
      <w:tr w:rsidR="00D76B19" w:rsidRPr="004E6EF9" w14:paraId="609704E2" w14:textId="77777777" w:rsidTr="00D76B19">
        <w:trPr>
          <w:trHeight w:val="1750"/>
        </w:trPr>
        <w:tc>
          <w:tcPr>
            <w:tcW w:w="903" w:type="pct"/>
            <w:vMerge/>
            <w:shd w:val="clear" w:color="auto" w:fill="auto"/>
            <w:vAlign w:val="center"/>
          </w:tcPr>
          <w:p w14:paraId="48BE6CA0" w14:textId="77777777" w:rsidR="00C664C0" w:rsidRPr="003B58AF" w:rsidRDefault="00C664C0" w:rsidP="00727D7D">
            <w:pPr>
              <w:tabs>
                <w:tab w:val="left" w:pos="540"/>
              </w:tabs>
              <w:ind w:hanging="20"/>
              <w:contextualSpacing/>
              <w:rPr>
                <w:sz w:val="24"/>
                <w:szCs w:val="24"/>
              </w:rPr>
            </w:pPr>
          </w:p>
        </w:tc>
        <w:tc>
          <w:tcPr>
            <w:tcW w:w="972" w:type="pct"/>
            <w:vMerge/>
            <w:shd w:val="clear" w:color="auto" w:fill="auto"/>
          </w:tcPr>
          <w:p w14:paraId="4C5A0313" w14:textId="77777777" w:rsidR="00C664C0" w:rsidRPr="003B58AF" w:rsidRDefault="00C664C0" w:rsidP="00727D7D">
            <w:pPr>
              <w:tabs>
                <w:tab w:val="left" w:pos="540"/>
              </w:tabs>
              <w:ind w:hanging="20"/>
              <w:contextualSpacing/>
              <w:rPr>
                <w:sz w:val="24"/>
                <w:szCs w:val="24"/>
              </w:rPr>
            </w:pPr>
          </w:p>
        </w:tc>
        <w:tc>
          <w:tcPr>
            <w:tcW w:w="1476" w:type="pct"/>
            <w:shd w:val="clear" w:color="auto" w:fill="auto"/>
          </w:tcPr>
          <w:p w14:paraId="3079D22F" w14:textId="77777777" w:rsidR="00C664C0" w:rsidRPr="003B58AF" w:rsidRDefault="00C664C0" w:rsidP="00727D7D">
            <w:pPr>
              <w:ind w:left="28"/>
              <w:rPr>
                <w:b/>
                <w:i/>
                <w:color w:val="000000"/>
                <w:sz w:val="24"/>
                <w:szCs w:val="24"/>
              </w:rPr>
            </w:pPr>
            <w:r w:rsidRPr="003B58AF">
              <w:rPr>
                <w:b/>
                <w:i/>
                <w:color w:val="000000"/>
                <w:sz w:val="24"/>
                <w:szCs w:val="24"/>
              </w:rPr>
              <w:t>Уметь:</w:t>
            </w:r>
          </w:p>
          <w:p w14:paraId="4C811CDB" w14:textId="6CAF0C6B" w:rsidR="00C664C0" w:rsidRPr="003B58AF" w:rsidRDefault="00C664C0" w:rsidP="00727D7D">
            <w:pPr>
              <w:ind w:left="28"/>
              <w:contextualSpacing/>
              <w:rPr>
                <w:rFonts w:eastAsia="Calibri"/>
                <w:sz w:val="24"/>
                <w:szCs w:val="24"/>
                <w:lang w:eastAsia="en-US"/>
              </w:rPr>
            </w:pPr>
            <w:r w:rsidRPr="003B58AF">
              <w:rPr>
                <w:color w:val="000000"/>
                <w:sz w:val="24"/>
                <w:szCs w:val="24"/>
              </w:rPr>
              <w:t xml:space="preserve">- </w:t>
            </w:r>
            <w:r w:rsidR="00CC6F24">
              <w:rPr>
                <w:color w:val="000000"/>
                <w:sz w:val="24"/>
                <w:szCs w:val="24"/>
              </w:rPr>
              <w:t>о</w:t>
            </w:r>
            <w:r w:rsidRPr="003B58AF">
              <w:rPr>
                <w:color w:val="000000"/>
                <w:sz w:val="24"/>
                <w:szCs w:val="24"/>
              </w:rPr>
              <w:t xml:space="preserve">ценивать </w:t>
            </w:r>
            <w:r w:rsidRPr="003B58AF">
              <w:rPr>
                <w:sz w:val="24"/>
                <w:szCs w:val="24"/>
              </w:rPr>
              <w:t xml:space="preserve">показатели </w:t>
            </w:r>
            <w:r w:rsidR="00CC6F24">
              <w:rPr>
                <w:sz w:val="24"/>
                <w:szCs w:val="24"/>
              </w:rPr>
              <w:t xml:space="preserve">сервисной </w:t>
            </w:r>
            <w:r w:rsidRPr="003B58AF">
              <w:rPr>
                <w:sz w:val="24"/>
                <w:szCs w:val="24"/>
              </w:rPr>
              <w:t xml:space="preserve">деятельности </w:t>
            </w:r>
            <w:r w:rsidR="00CC6F24">
              <w:rPr>
                <w:sz w:val="24"/>
                <w:szCs w:val="24"/>
              </w:rPr>
              <w:t>организаций</w:t>
            </w:r>
            <w:r w:rsidRPr="003B58AF">
              <w:rPr>
                <w:rFonts w:eastAsia="Calibri"/>
                <w:sz w:val="24"/>
                <w:szCs w:val="24"/>
                <w:lang w:eastAsia="en-US"/>
              </w:rPr>
              <w:t xml:space="preserve"> ТЭК на основе финансово-экономического анализа</w:t>
            </w:r>
            <w:r>
              <w:rPr>
                <w:rFonts w:eastAsia="Calibri"/>
                <w:sz w:val="24"/>
                <w:szCs w:val="24"/>
                <w:lang w:eastAsia="en-US"/>
              </w:rPr>
              <w:t>.</w:t>
            </w:r>
          </w:p>
          <w:p w14:paraId="2BB6689E" w14:textId="77777777" w:rsidR="00C664C0" w:rsidRPr="00407558" w:rsidRDefault="00C664C0" w:rsidP="00727D7D">
            <w:pPr>
              <w:pStyle w:val="af5"/>
              <w:rPr>
                <w:rFonts w:eastAsiaTheme="minorHAnsi"/>
                <w:lang w:eastAsia="en-US"/>
              </w:rPr>
            </w:pPr>
          </w:p>
        </w:tc>
        <w:tc>
          <w:tcPr>
            <w:tcW w:w="1649" w:type="pct"/>
            <w:shd w:val="clear" w:color="auto" w:fill="auto"/>
          </w:tcPr>
          <w:p w14:paraId="35B7A08D" w14:textId="71C413D7" w:rsidR="00C664C0" w:rsidRPr="007942ED" w:rsidRDefault="00CC6F24" w:rsidP="00727D7D">
            <w:pPr>
              <w:pStyle w:val="af5"/>
            </w:pPr>
            <w:r>
              <w:t xml:space="preserve">Определите основные показатели сервисного обслуживания  организации ТЭК, результатом которой является полноценное функционирование производственных ресурсов, если известно, что среднегодовая стоимость основных фондов предприятия составляет 950 </w:t>
            </w:r>
            <w:proofErr w:type="spellStart"/>
            <w:r>
              <w:t>тыс</w:t>
            </w:r>
            <w:proofErr w:type="spellEnd"/>
            <w:r>
              <w:t xml:space="preserve"> .руб.; численность работников промышленно-производственного персонала — 79 чел.; годовой объем выпущенной продукции — 10 200 тыс. руб.; прибыль — 120 тыс. руб.</w:t>
            </w:r>
          </w:p>
        </w:tc>
      </w:tr>
    </w:tbl>
    <w:p w14:paraId="2C9014ED" w14:textId="7487AFF2" w:rsidR="009205D5" w:rsidRDefault="009205D5" w:rsidP="002B2148">
      <w:pPr>
        <w:ind w:firstLine="720"/>
        <w:jc w:val="both"/>
        <w:rPr>
          <w:szCs w:val="28"/>
        </w:rPr>
      </w:pPr>
    </w:p>
    <w:p w14:paraId="0C7CCE53" w14:textId="259B455C" w:rsidR="00201DE7" w:rsidRPr="004E6EF9" w:rsidRDefault="00201DE7" w:rsidP="004E6EF9">
      <w:pPr>
        <w:pStyle w:val="aff6"/>
        <w:widowControl w:val="0"/>
        <w:autoSpaceDE w:val="0"/>
        <w:autoSpaceDN w:val="0"/>
        <w:adjustRightInd w:val="0"/>
        <w:spacing w:after="0" w:line="240" w:lineRule="auto"/>
        <w:ind w:left="709"/>
        <w:rPr>
          <w:rFonts w:ascii="Times New Roman" w:eastAsiaTheme="minorEastAsia" w:hAnsi="Times New Roman" w:cs="Times New Roman"/>
          <w:b/>
          <w:sz w:val="28"/>
          <w:szCs w:val="28"/>
          <w:lang w:eastAsia="ru-RU"/>
        </w:rPr>
      </w:pPr>
      <w:r w:rsidRPr="004E6EF9">
        <w:rPr>
          <w:rFonts w:ascii="Times New Roman" w:eastAsiaTheme="minorEastAsia" w:hAnsi="Times New Roman" w:cs="Times New Roman"/>
          <w:b/>
          <w:sz w:val="28"/>
          <w:szCs w:val="28"/>
          <w:lang w:eastAsia="ru-RU"/>
        </w:rPr>
        <w:t>Приме</w:t>
      </w:r>
      <w:r w:rsidR="00634CA6" w:rsidRPr="004E6EF9">
        <w:rPr>
          <w:rFonts w:ascii="Times New Roman" w:eastAsiaTheme="minorEastAsia" w:hAnsi="Times New Roman" w:cs="Times New Roman"/>
          <w:b/>
          <w:sz w:val="28"/>
          <w:szCs w:val="28"/>
          <w:lang w:eastAsia="ru-RU"/>
        </w:rPr>
        <w:t xml:space="preserve">рная структура билета для </w:t>
      </w:r>
      <w:r w:rsidR="00EE305F">
        <w:rPr>
          <w:rFonts w:ascii="Times New Roman" w:eastAsiaTheme="minorEastAsia" w:hAnsi="Times New Roman" w:cs="Times New Roman"/>
          <w:b/>
          <w:sz w:val="28"/>
          <w:szCs w:val="28"/>
          <w:lang w:eastAsia="ru-RU"/>
        </w:rPr>
        <w:t>зачета</w:t>
      </w:r>
    </w:p>
    <w:p w14:paraId="50647FFD" w14:textId="77777777" w:rsidR="00201DE7" w:rsidRPr="004E6EF9" w:rsidRDefault="00201DE7" w:rsidP="0087666D">
      <w:pPr>
        <w:pStyle w:val="aff6"/>
        <w:widowControl w:val="0"/>
        <w:numPr>
          <w:ilvl w:val="0"/>
          <w:numId w:val="8"/>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Задания для проверки сформированности компетенций в части «знать»: теоретический вопрос</w:t>
      </w:r>
    </w:p>
    <w:p w14:paraId="3A8EFE47" w14:textId="442FEBEC" w:rsidR="00201DE7" w:rsidRPr="004E6EF9"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Максимальная оценка – </w:t>
      </w:r>
      <w:r w:rsidR="00A52DDF">
        <w:rPr>
          <w:rFonts w:ascii="Times New Roman" w:hAnsi="Times New Roman" w:cs="Times New Roman"/>
          <w:sz w:val="28"/>
          <w:szCs w:val="28"/>
        </w:rPr>
        <w:t>24</w:t>
      </w:r>
      <w:r w:rsidRPr="004E6EF9">
        <w:rPr>
          <w:rFonts w:ascii="Times New Roman" w:hAnsi="Times New Roman" w:cs="Times New Roman"/>
          <w:sz w:val="28"/>
          <w:szCs w:val="28"/>
        </w:rPr>
        <w:t xml:space="preserve"> баллов</w:t>
      </w:r>
    </w:p>
    <w:p w14:paraId="1ABDBCD1" w14:textId="7BFDC491" w:rsidR="00201DE7" w:rsidRPr="004E6EF9" w:rsidRDefault="00201DE7" w:rsidP="0087666D">
      <w:pPr>
        <w:pStyle w:val="aff6"/>
        <w:widowControl w:val="0"/>
        <w:numPr>
          <w:ilvl w:val="0"/>
          <w:numId w:val="8"/>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Задания для проверки сформированности компетенций в части «уметь»: практико</w:t>
      </w:r>
      <w:r w:rsidR="004F34ED" w:rsidRPr="004E6EF9">
        <w:rPr>
          <w:rFonts w:ascii="Times New Roman" w:hAnsi="Times New Roman" w:cs="Times New Roman"/>
          <w:sz w:val="28"/>
          <w:szCs w:val="28"/>
        </w:rPr>
        <w:t>-</w:t>
      </w:r>
      <w:r w:rsidRPr="004E6EF9">
        <w:rPr>
          <w:rFonts w:ascii="Times New Roman" w:hAnsi="Times New Roman" w:cs="Times New Roman"/>
          <w:sz w:val="28"/>
          <w:szCs w:val="28"/>
        </w:rPr>
        <w:t xml:space="preserve">ориентированные </w:t>
      </w:r>
      <w:r w:rsidR="00A52DDF">
        <w:rPr>
          <w:rFonts w:ascii="Times New Roman" w:hAnsi="Times New Roman" w:cs="Times New Roman"/>
          <w:sz w:val="28"/>
          <w:szCs w:val="28"/>
        </w:rPr>
        <w:t>тесты</w:t>
      </w:r>
    </w:p>
    <w:p w14:paraId="7C015B4A" w14:textId="67DD90D1" w:rsidR="00201DE7" w:rsidRPr="004E6EF9"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Максимальная оценка – </w:t>
      </w:r>
      <w:r w:rsidR="00A52DDF">
        <w:rPr>
          <w:rFonts w:ascii="Times New Roman" w:hAnsi="Times New Roman" w:cs="Times New Roman"/>
          <w:sz w:val="28"/>
          <w:szCs w:val="28"/>
        </w:rPr>
        <w:t>6</w:t>
      </w:r>
      <w:r w:rsidRPr="004E6EF9">
        <w:rPr>
          <w:rFonts w:ascii="Times New Roman" w:hAnsi="Times New Roman" w:cs="Times New Roman"/>
          <w:sz w:val="28"/>
          <w:szCs w:val="28"/>
        </w:rPr>
        <w:t xml:space="preserve"> баллов</w:t>
      </w:r>
    </w:p>
    <w:p w14:paraId="5B181D04" w14:textId="41DEED2E" w:rsidR="00201DE7" w:rsidRPr="004E6EF9" w:rsidRDefault="00201DE7" w:rsidP="0087666D">
      <w:pPr>
        <w:pStyle w:val="aff6"/>
        <w:widowControl w:val="0"/>
        <w:numPr>
          <w:ilvl w:val="0"/>
          <w:numId w:val="8"/>
        </w:numPr>
        <w:tabs>
          <w:tab w:val="left" w:pos="1134"/>
        </w:tabs>
        <w:autoSpaceDE w:val="0"/>
        <w:autoSpaceDN w:val="0"/>
        <w:adjustRightInd w:val="0"/>
        <w:spacing w:after="0"/>
        <w:ind w:left="0" w:firstLine="709"/>
        <w:jc w:val="both"/>
        <w:rPr>
          <w:rFonts w:ascii="Times New Roman" w:hAnsi="Times New Roman" w:cs="Times New Roman"/>
          <w:sz w:val="28"/>
          <w:szCs w:val="28"/>
        </w:rPr>
      </w:pPr>
      <w:r w:rsidRPr="004E6EF9">
        <w:rPr>
          <w:rFonts w:ascii="Times New Roman" w:hAnsi="Times New Roman" w:cs="Times New Roman"/>
          <w:sz w:val="28"/>
          <w:szCs w:val="28"/>
        </w:rPr>
        <w:t>Задания для проверки сформированности компетенций в част</w:t>
      </w:r>
      <w:r w:rsidR="004F34ED" w:rsidRPr="004E6EF9">
        <w:rPr>
          <w:rFonts w:ascii="Times New Roman" w:hAnsi="Times New Roman" w:cs="Times New Roman"/>
          <w:sz w:val="28"/>
          <w:szCs w:val="28"/>
        </w:rPr>
        <w:t>и «владеть»: ситуационн</w:t>
      </w:r>
      <w:r w:rsidR="00A52DDF">
        <w:rPr>
          <w:rFonts w:ascii="Times New Roman" w:hAnsi="Times New Roman" w:cs="Times New Roman"/>
          <w:sz w:val="28"/>
          <w:szCs w:val="28"/>
        </w:rPr>
        <w:t>о</w:t>
      </w:r>
      <w:r w:rsidR="004F34ED" w:rsidRPr="004E6EF9">
        <w:rPr>
          <w:rFonts w:ascii="Times New Roman" w:hAnsi="Times New Roman" w:cs="Times New Roman"/>
          <w:sz w:val="28"/>
          <w:szCs w:val="28"/>
        </w:rPr>
        <w:t>е задани</w:t>
      </w:r>
      <w:r w:rsidR="00A52DDF">
        <w:rPr>
          <w:rFonts w:ascii="Times New Roman" w:hAnsi="Times New Roman" w:cs="Times New Roman"/>
          <w:sz w:val="28"/>
          <w:szCs w:val="28"/>
        </w:rPr>
        <w:t>е</w:t>
      </w:r>
      <w:r w:rsidRPr="004E6EF9">
        <w:rPr>
          <w:rFonts w:ascii="Times New Roman" w:hAnsi="Times New Roman" w:cs="Times New Roman"/>
          <w:sz w:val="28"/>
          <w:szCs w:val="28"/>
        </w:rPr>
        <w:t xml:space="preserve"> или </w:t>
      </w:r>
      <w:r w:rsidR="004F34ED" w:rsidRPr="004E6EF9">
        <w:rPr>
          <w:rFonts w:ascii="Times New Roman" w:hAnsi="Times New Roman" w:cs="Times New Roman"/>
          <w:sz w:val="28"/>
          <w:szCs w:val="28"/>
        </w:rPr>
        <w:t>расчетно-аналитическ</w:t>
      </w:r>
      <w:r w:rsidR="00A52DDF">
        <w:rPr>
          <w:rFonts w:ascii="Times New Roman" w:hAnsi="Times New Roman" w:cs="Times New Roman"/>
          <w:sz w:val="28"/>
          <w:szCs w:val="28"/>
        </w:rPr>
        <w:t>ая</w:t>
      </w:r>
      <w:r w:rsidR="004F34ED" w:rsidRPr="004E6EF9">
        <w:rPr>
          <w:rFonts w:ascii="Times New Roman" w:hAnsi="Times New Roman" w:cs="Times New Roman"/>
          <w:sz w:val="28"/>
          <w:szCs w:val="28"/>
        </w:rPr>
        <w:t xml:space="preserve"> задач</w:t>
      </w:r>
      <w:r w:rsidR="00A52DDF">
        <w:rPr>
          <w:rFonts w:ascii="Times New Roman" w:hAnsi="Times New Roman" w:cs="Times New Roman"/>
          <w:sz w:val="28"/>
          <w:szCs w:val="28"/>
        </w:rPr>
        <w:t>а.</w:t>
      </w:r>
    </w:p>
    <w:p w14:paraId="471E1B76" w14:textId="1AA6EB51" w:rsidR="00201DE7" w:rsidRPr="004E6EF9" w:rsidRDefault="00201DE7" w:rsidP="004E6EF9">
      <w:pPr>
        <w:pStyle w:val="aff6"/>
        <w:tabs>
          <w:tab w:val="left" w:pos="1134"/>
        </w:tabs>
        <w:ind w:left="0" w:firstLine="709"/>
        <w:jc w:val="both"/>
        <w:rPr>
          <w:rFonts w:ascii="Times New Roman" w:hAnsi="Times New Roman" w:cs="Times New Roman"/>
          <w:sz w:val="28"/>
          <w:szCs w:val="28"/>
        </w:rPr>
      </w:pPr>
      <w:r w:rsidRPr="004E6EF9">
        <w:rPr>
          <w:rFonts w:ascii="Times New Roman" w:hAnsi="Times New Roman" w:cs="Times New Roman"/>
          <w:sz w:val="28"/>
          <w:szCs w:val="28"/>
        </w:rPr>
        <w:t xml:space="preserve">Максимальная оценка – </w:t>
      </w:r>
      <w:r w:rsidR="00A52DDF">
        <w:rPr>
          <w:rFonts w:ascii="Times New Roman" w:hAnsi="Times New Roman" w:cs="Times New Roman"/>
          <w:sz w:val="28"/>
          <w:szCs w:val="28"/>
        </w:rPr>
        <w:t>30</w:t>
      </w:r>
      <w:r w:rsidRPr="004E6EF9">
        <w:rPr>
          <w:rFonts w:ascii="Times New Roman" w:hAnsi="Times New Roman" w:cs="Times New Roman"/>
          <w:sz w:val="28"/>
          <w:szCs w:val="28"/>
        </w:rPr>
        <w:t xml:space="preserve"> баллов</w:t>
      </w:r>
    </w:p>
    <w:p w14:paraId="223EFEDA" w14:textId="4D654868" w:rsidR="00F51394" w:rsidRPr="00F51394" w:rsidRDefault="00201DE7" w:rsidP="00F51394">
      <w:pPr>
        <w:pStyle w:val="aff6"/>
        <w:tabs>
          <w:tab w:val="left" w:pos="1134"/>
        </w:tabs>
        <w:spacing w:before="240"/>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итоговая оценка – 60 баллов</w:t>
      </w:r>
    </w:p>
    <w:p w14:paraId="35041547" w14:textId="05E2409D" w:rsidR="00201DE7" w:rsidRDefault="00A2785D" w:rsidP="004E6EF9">
      <w:pPr>
        <w:widowControl w:val="0"/>
        <w:spacing w:after="120"/>
        <w:ind w:firstLine="709"/>
        <w:rPr>
          <w:rFonts w:eastAsiaTheme="minorEastAsia"/>
          <w:b/>
          <w:szCs w:val="28"/>
        </w:rPr>
      </w:pPr>
      <w:r w:rsidRPr="003252C8">
        <w:rPr>
          <w:rFonts w:eastAsiaTheme="minorEastAsia"/>
          <w:b/>
          <w:szCs w:val="28"/>
        </w:rPr>
        <w:t>Примерные в</w:t>
      </w:r>
      <w:r w:rsidR="00201DE7" w:rsidRPr="003252C8">
        <w:rPr>
          <w:rFonts w:eastAsiaTheme="minorEastAsia"/>
          <w:b/>
          <w:szCs w:val="28"/>
        </w:rPr>
        <w:t xml:space="preserve">опросы для </w:t>
      </w:r>
      <w:r w:rsidRPr="003252C8">
        <w:rPr>
          <w:rFonts w:eastAsiaTheme="minorEastAsia"/>
          <w:b/>
          <w:szCs w:val="28"/>
        </w:rPr>
        <w:t>зачета</w:t>
      </w:r>
    </w:p>
    <w:p w14:paraId="061D7911" w14:textId="1622B97F" w:rsidR="00E903B8" w:rsidRPr="00E165BD" w:rsidRDefault="00C4278F" w:rsidP="00E165BD">
      <w:pPr>
        <w:numPr>
          <w:ilvl w:val="0"/>
          <w:numId w:val="20"/>
        </w:numPr>
        <w:tabs>
          <w:tab w:val="left" w:pos="1134"/>
        </w:tabs>
        <w:ind w:left="0" w:firstLine="709"/>
        <w:jc w:val="both"/>
        <w:rPr>
          <w:bCs/>
          <w:color w:val="000000"/>
          <w:szCs w:val="28"/>
        </w:rPr>
      </w:pPr>
      <w:bookmarkStart w:id="42" w:name="_Hlk128040333"/>
      <w:r w:rsidRPr="00E165BD">
        <w:rPr>
          <w:iCs/>
          <w:szCs w:val="28"/>
        </w:rPr>
        <w:t>В чем заключается о</w:t>
      </w:r>
      <w:r w:rsidR="00E903B8" w:rsidRPr="00E165BD">
        <w:rPr>
          <w:iCs/>
          <w:szCs w:val="28"/>
        </w:rPr>
        <w:t xml:space="preserve">бщая концепция сервисной деятельности </w:t>
      </w:r>
      <w:r w:rsidRPr="00E165BD">
        <w:rPr>
          <w:iCs/>
          <w:szCs w:val="28"/>
        </w:rPr>
        <w:t xml:space="preserve">организаций ТЭК? Каковы </w:t>
      </w:r>
      <w:r w:rsidR="00E903B8" w:rsidRPr="00E165BD">
        <w:rPr>
          <w:iCs/>
          <w:szCs w:val="28"/>
        </w:rPr>
        <w:t>ее особенности</w:t>
      </w:r>
      <w:r w:rsidRPr="00E165BD">
        <w:rPr>
          <w:iCs/>
          <w:szCs w:val="28"/>
        </w:rPr>
        <w:t>?</w:t>
      </w:r>
      <w:r w:rsidR="00E903B8" w:rsidRPr="00E165BD">
        <w:rPr>
          <w:iCs/>
          <w:szCs w:val="28"/>
        </w:rPr>
        <w:t xml:space="preserve"> </w:t>
      </w:r>
    </w:p>
    <w:bookmarkEnd w:id="42"/>
    <w:p w14:paraId="38DADB26" w14:textId="77777777" w:rsidR="00C4278F" w:rsidRPr="00E165BD" w:rsidRDefault="00C4278F" w:rsidP="00E165BD">
      <w:pPr>
        <w:numPr>
          <w:ilvl w:val="0"/>
          <w:numId w:val="20"/>
        </w:numPr>
        <w:tabs>
          <w:tab w:val="left" w:pos="1134"/>
        </w:tabs>
        <w:ind w:left="0" w:firstLine="709"/>
        <w:jc w:val="both"/>
        <w:rPr>
          <w:bCs/>
          <w:color w:val="000000"/>
          <w:szCs w:val="28"/>
        </w:rPr>
      </w:pPr>
      <w:r w:rsidRPr="00E165BD">
        <w:rPr>
          <w:bCs/>
          <w:color w:val="000000"/>
          <w:szCs w:val="28"/>
        </w:rPr>
        <w:t>Как осуществляется разработка комплекса организационно-технических мероприятий?</w:t>
      </w:r>
    </w:p>
    <w:p w14:paraId="1B4CBD3D" w14:textId="3A7D7752" w:rsidR="00C4278F"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Каковы основные аспекты с</w:t>
      </w:r>
      <w:r w:rsidR="00C4278F" w:rsidRPr="00E165BD">
        <w:rPr>
          <w:bCs/>
          <w:color w:val="000000"/>
          <w:szCs w:val="28"/>
        </w:rPr>
        <w:t>истем</w:t>
      </w:r>
      <w:r w:rsidRPr="00E165BD">
        <w:rPr>
          <w:bCs/>
          <w:color w:val="000000"/>
          <w:szCs w:val="28"/>
        </w:rPr>
        <w:t>ы</w:t>
      </w:r>
      <w:r w:rsidR="00C4278F" w:rsidRPr="00E165BD">
        <w:rPr>
          <w:bCs/>
          <w:color w:val="000000"/>
          <w:szCs w:val="28"/>
        </w:rPr>
        <w:t xml:space="preserve"> реализации планово-предупредительных работ</w:t>
      </w:r>
      <w:r w:rsidRPr="00E165BD">
        <w:rPr>
          <w:bCs/>
          <w:color w:val="000000"/>
          <w:szCs w:val="28"/>
        </w:rPr>
        <w:t>?</w:t>
      </w:r>
    </w:p>
    <w:p w14:paraId="5E3F0AC6" w14:textId="77777777" w:rsidR="004443AC"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В чем заключается н</w:t>
      </w:r>
      <w:r w:rsidR="00C4278F" w:rsidRPr="00E165BD">
        <w:rPr>
          <w:bCs/>
          <w:color w:val="000000"/>
          <w:szCs w:val="28"/>
        </w:rPr>
        <w:t>аправленность на поддержание работоспособности оборудования России</w:t>
      </w:r>
      <w:r w:rsidRPr="00E165BD">
        <w:rPr>
          <w:bCs/>
          <w:color w:val="000000"/>
          <w:szCs w:val="28"/>
        </w:rPr>
        <w:t>?</w:t>
      </w:r>
    </w:p>
    <w:p w14:paraId="70A5EF6F" w14:textId="77777777" w:rsidR="004443AC"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В чем заключается д</w:t>
      </w:r>
      <w:r w:rsidR="00C4278F" w:rsidRPr="00E165BD">
        <w:rPr>
          <w:bCs/>
          <w:color w:val="000000"/>
          <w:szCs w:val="28"/>
        </w:rPr>
        <w:t xml:space="preserve">ифференциация работ по системе </w:t>
      </w:r>
      <w:proofErr w:type="spellStart"/>
      <w:r w:rsidR="00C4278F" w:rsidRPr="00E165BD">
        <w:rPr>
          <w:bCs/>
          <w:color w:val="000000"/>
          <w:szCs w:val="28"/>
        </w:rPr>
        <w:t>планово</w:t>
      </w:r>
      <w:proofErr w:type="spellEnd"/>
      <w:r w:rsidR="00C4278F" w:rsidRPr="00E165BD">
        <w:rPr>
          <w:bCs/>
          <w:color w:val="000000"/>
          <w:szCs w:val="28"/>
        </w:rPr>
        <w:t xml:space="preserve"> – предупредительного ремонтов</w:t>
      </w:r>
      <w:r w:rsidRPr="00E165BD">
        <w:rPr>
          <w:bCs/>
          <w:color w:val="000000"/>
          <w:szCs w:val="28"/>
        </w:rPr>
        <w:t>?</w:t>
      </w:r>
    </w:p>
    <w:p w14:paraId="6A049F5B" w14:textId="73E3EFF3" w:rsidR="00C4278F"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lastRenderedPageBreak/>
        <w:t xml:space="preserve">Как организована работа </w:t>
      </w:r>
      <w:r w:rsidR="00C4278F" w:rsidRPr="00E165BD">
        <w:rPr>
          <w:bCs/>
          <w:color w:val="000000"/>
          <w:szCs w:val="28"/>
        </w:rPr>
        <w:t>отдела главного механика</w:t>
      </w:r>
      <w:r w:rsidRPr="00E165BD">
        <w:rPr>
          <w:bCs/>
          <w:color w:val="000000"/>
          <w:szCs w:val="28"/>
        </w:rPr>
        <w:t>?</w:t>
      </w:r>
      <w:r w:rsidR="00C4278F" w:rsidRPr="00E165BD">
        <w:rPr>
          <w:bCs/>
          <w:color w:val="000000"/>
          <w:szCs w:val="28"/>
        </w:rPr>
        <w:t xml:space="preserve"> </w:t>
      </w:r>
    </w:p>
    <w:p w14:paraId="2BCA5F8D" w14:textId="0DC06976" w:rsidR="004443AC"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Каковы принципы и особенности с</w:t>
      </w:r>
      <w:r w:rsidR="00C4278F" w:rsidRPr="00E165BD">
        <w:rPr>
          <w:bCs/>
          <w:color w:val="000000"/>
          <w:szCs w:val="28"/>
        </w:rPr>
        <w:t>истема обслуживания Европы, США, Канады</w:t>
      </w:r>
      <w:r w:rsidRPr="00E165BD">
        <w:rPr>
          <w:bCs/>
          <w:color w:val="000000"/>
          <w:szCs w:val="28"/>
        </w:rPr>
        <w:t>?</w:t>
      </w:r>
    </w:p>
    <w:p w14:paraId="4D32F3C2" w14:textId="231E55B7" w:rsidR="00C4278F" w:rsidRPr="00E165BD" w:rsidRDefault="00C4278F" w:rsidP="00E165BD">
      <w:pPr>
        <w:numPr>
          <w:ilvl w:val="0"/>
          <w:numId w:val="20"/>
        </w:numPr>
        <w:tabs>
          <w:tab w:val="left" w:pos="1134"/>
        </w:tabs>
        <w:ind w:left="0" w:firstLine="709"/>
        <w:jc w:val="both"/>
        <w:rPr>
          <w:bCs/>
          <w:color w:val="000000"/>
          <w:szCs w:val="28"/>
        </w:rPr>
      </w:pPr>
      <w:r w:rsidRPr="00E165BD">
        <w:rPr>
          <w:bCs/>
          <w:color w:val="000000"/>
          <w:szCs w:val="28"/>
        </w:rPr>
        <w:t xml:space="preserve"> </w:t>
      </w:r>
      <w:r w:rsidR="004443AC" w:rsidRPr="00E165BD">
        <w:rPr>
          <w:bCs/>
          <w:color w:val="000000"/>
          <w:szCs w:val="28"/>
        </w:rPr>
        <w:t>Каковы принципы и особенности с</w:t>
      </w:r>
      <w:r w:rsidRPr="00E165BD">
        <w:rPr>
          <w:bCs/>
          <w:color w:val="000000"/>
          <w:szCs w:val="28"/>
        </w:rPr>
        <w:t>истем</w:t>
      </w:r>
      <w:r w:rsidR="004443AC" w:rsidRPr="00E165BD">
        <w:rPr>
          <w:bCs/>
          <w:color w:val="000000"/>
          <w:szCs w:val="28"/>
        </w:rPr>
        <w:t>ы</w:t>
      </w:r>
      <w:r w:rsidRPr="00E165BD">
        <w:rPr>
          <w:bCs/>
          <w:color w:val="000000"/>
          <w:szCs w:val="28"/>
        </w:rPr>
        <w:t xml:space="preserve"> сохранения Японии, Южной Корее</w:t>
      </w:r>
      <w:r w:rsidR="004443AC" w:rsidRPr="00E165BD">
        <w:rPr>
          <w:bCs/>
          <w:color w:val="000000"/>
          <w:szCs w:val="28"/>
        </w:rPr>
        <w:t>?</w:t>
      </w:r>
    </w:p>
    <w:p w14:paraId="38BD99B8" w14:textId="35CEE7EB" w:rsidR="00E903B8" w:rsidRPr="00E165BD" w:rsidRDefault="00E903B8" w:rsidP="00E165BD">
      <w:pPr>
        <w:numPr>
          <w:ilvl w:val="0"/>
          <w:numId w:val="20"/>
        </w:numPr>
        <w:tabs>
          <w:tab w:val="left" w:pos="1134"/>
        </w:tabs>
        <w:ind w:left="0" w:firstLine="709"/>
        <w:jc w:val="both"/>
        <w:rPr>
          <w:bCs/>
          <w:color w:val="000000"/>
          <w:szCs w:val="28"/>
        </w:rPr>
      </w:pPr>
      <w:r w:rsidRPr="00E165BD">
        <w:rPr>
          <w:bCs/>
          <w:color w:val="000000"/>
          <w:szCs w:val="28"/>
        </w:rPr>
        <w:t>Сущность сервисной деятельности с позиций экономических и отношений в обществе.</w:t>
      </w:r>
    </w:p>
    <w:p w14:paraId="5DA3E92D" w14:textId="4C821DCE" w:rsidR="00E903B8" w:rsidRPr="00E165BD" w:rsidRDefault="00E903B8" w:rsidP="00E165BD">
      <w:pPr>
        <w:numPr>
          <w:ilvl w:val="0"/>
          <w:numId w:val="20"/>
        </w:numPr>
        <w:tabs>
          <w:tab w:val="left" w:pos="1134"/>
        </w:tabs>
        <w:ind w:left="0" w:firstLine="709"/>
        <w:jc w:val="both"/>
        <w:rPr>
          <w:bCs/>
          <w:color w:val="000000"/>
          <w:szCs w:val="28"/>
        </w:rPr>
      </w:pPr>
      <w:r w:rsidRPr="00E165BD">
        <w:rPr>
          <w:bCs/>
          <w:color w:val="000000"/>
          <w:szCs w:val="28"/>
        </w:rPr>
        <w:t xml:space="preserve">Охарактеризуйте основные этапы разработки </w:t>
      </w:r>
      <w:r w:rsidRPr="00E165BD">
        <w:rPr>
          <w:iCs/>
          <w:szCs w:val="28"/>
        </w:rPr>
        <w:t>комплекса организационно-технических мероприятий.</w:t>
      </w:r>
    </w:p>
    <w:p w14:paraId="0A6C473C" w14:textId="253EE4B2" w:rsidR="00E903B8" w:rsidRPr="00E165BD" w:rsidRDefault="00E903B8" w:rsidP="00E165BD">
      <w:pPr>
        <w:numPr>
          <w:ilvl w:val="0"/>
          <w:numId w:val="20"/>
        </w:numPr>
        <w:tabs>
          <w:tab w:val="left" w:pos="1134"/>
        </w:tabs>
        <w:ind w:left="0" w:firstLine="709"/>
        <w:jc w:val="both"/>
        <w:rPr>
          <w:bCs/>
          <w:color w:val="000000"/>
          <w:szCs w:val="28"/>
        </w:rPr>
      </w:pPr>
      <w:r w:rsidRPr="00E165BD">
        <w:rPr>
          <w:bCs/>
          <w:color w:val="000000"/>
          <w:szCs w:val="28"/>
        </w:rPr>
        <w:t xml:space="preserve">Процесс реализации системы планово-предупредительного ремонта. </w:t>
      </w:r>
    </w:p>
    <w:p w14:paraId="78D85122" w14:textId="2CAF34DC" w:rsidR="00E903B8" w:rsidRPr="00E165BD" w:rsidRDefault="00E903B8" w:rsidP="00E165BD">
      <w:pPr>
        <w:numPr>
          <w:ilvl w:val="0"/>
          <w:numId w:val="20"/>
        </w:numPr>
        <w:tabs>
          <w:tab w:val="left" w:pos="1134"/>
        </w:tabs>
        <w:ind w:left="0" w:firstLine="709"/>
        <w:jc w:val="both"/>
        <w:rPr>
          <w:bCs/>
          <w:color w:val="000000"/>
          <w:szCs w:val="28"/>
        </w:rPr>
      </w:pPr>
      <w:r w:rsidRPr="00E165BD">
        <w:rPr>
          <w:bCs/>
          <w:color w:val="000000"/>
          <w:szCs w:val="28"/>
        </w:rPr>
        <w:t xml:space="preserve">Перечислите основные положения о подразделении отдела главного механика. </w:t>
      </w:r>
    </w:p>
    <w:p w14:paraId="588BA07B" w14:textId="7AB33F37" w:rsidR="00E903B8" w:rsidRPr="00E165BD" w:rsidRDefault="00E903B8" w:rsidP="00E165BD">
      <w:pPr>
        <w:numPr>
          <w:ilvl w:val="0"/>
          <w:numId w:val="20"/>
        </w:numPr>
        <w:tabs>
          <w:tab w:val="left" w:pos="1134"/>
        </w:tabs>
        <w:ind w:left="0" w:firstLine="709"/>
        <w:jc w:val="both"/>
        <w:rPr>
          <w:bCs/>
          <w:color w:val="000000"/>
          <w:szCs w:val="28"/>
        </w:rPr>
      </w:pPr>
      <w:r w:rsidRPr="00E165BD">
        <w:rPr>
          <w:bCs/>
          <w:color w:val="000000"/>
          <w:szCs w:val="28"/>
        </w:rPr>
        <w:t xml:space="preserve">Зарубежная практика организации </w:t>
      </w:r>
      <w:r w:rsidRPr="00E165BD">
        <w:rPr>
          <w:iCs/>
          <w:szCs w:val="28"/>
        </w:rPr>
        <w:t>сервисной деятельности на промышленных предприятиях на примерах Европы, США, Канады.</w:t>
      </w:r>
    </w:p>
    <w:p w14:paraId="177113C8" w14:textId="765B9765" w:rsidR="00E903B8" w:rsidRPr="00E165BD" w:rsidRDefault="004443AC" w:rsidP="00E165BD">
      <w:pPr>
        <w:numPr>
          <w:ilvl w:val="0"/>
          <w:numId w:val="20"/>
        </w:numPr>
        <w:tabs>
          <w:tab w:val="left" w:pos="1134"/>
        </w:tabs>
        <w:ind w:left="0" w:firstLine="709"/>
        <w:jc w:val="both"/>
        <w:rPr>
          <w:bCs/>
          <w:color w:val="000000"/>
          <w:szCs w:val="28"/>
        </w:rPr>
      </w:pPr>
      <w:r w:rsidRPr="00E165BD">
        <w:rPr>
          <w:iCs/>
          <w:szCs w:val="28"/>
        </w:rPr>
        <w:t>Каковы о</w:t>
      </w:r>
      <w:r w:rsidR="00E903B8" w:rsidRPr="00E165BD">
        <w:rPr>
          <w:iCs/>
          <w:szCs w:val="28"/>
        </w:rPr>
        <w:t xml:space="preserve">собенности технологической подготовки </w:t>
      </w:r>
      <w:r w:rsidRPr="00E165BD">
        <w:rPr>
          <w:szCs w:val="28"/>
        </w:rPr>
        <w:t xml:space="preserve">сервисных работ </w:t>
      </w:r>
      <w:r w:rsidR="00E903B8" w:rsidRPr="00E165BD">
        <w:rPr>
          <w:iCs/>
          <w:szCs w:val="28"/>
        </w:rPr>
        <w:t>оборудования ТЭК</w:t>
      </w:r>
      <w:r w:rsidRPr="00E165BD">
        <w:rPr>
          <w:iCs/>
          <w:szCs w:val="28"/>
        </w:rPr>
        <w:t>?</w:t>
      </w:r>
    </w:p>
    <w:p w14:paraId="56392F9D" w14:textId="77777777" w:rsidR="004443AC"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Как осуществляется подготовка исполнителей ремонта?</w:t>
      </w:r>
    </w:p>
    <w:p w14:paraId="28DCDE3B" w14:textId="77777777" w:rsidR="004443AC"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В чем заключается подготовка технической документации?</w:t>
      </w:r>
    </w:p>
    <w:p w14:paraId="26D57299" w14:textId="77777777" w:rsidR="004443AC"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Как производится подготовка производственных мощностей и материалов?</w:t>
      </w:r>
    </w:p>
    <w:p w14:paraId="7A7352F9" w14:textId="77777777" w:rsidR="004443AC"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Каковы параметры определения показателей: общее количество ремонтных рабочих, среднесменное количество ремонтных рабочих?</w:t>
      </w:r>
    </w:p>
    <w:p w14:paraId="297F87A2" w14:textId="77777777" w:rsidR="004443AC"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Как определяется показатель использования календарного времени для ремонтных работ?</w:t>
      </w:r>
    </w:p>
    <w:p w14:paraId="162262AD" w14:textId="77777777" w:rsidR="004443AC"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 xml:space="preserve">Как осуществляется организация производственных бригад? </w:t>
      </w:r>
    </w:p>
    <w:p w14:paraId="533A7595" w14:textId="73FB2235" w:rsidR="004443AC"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 xml:space="preserve">Каковы основы определения потребности </w:t>
      </w:r>
      <w:proofErr w:type="gramStart"/>
      <w:r w:rsidRPr="00E165BD">
        <w:rPr>
          <w:bCs/>
          <w:color w:val="000000"/>
          <w:szCs w:val="28"/>
        </w:rPr>
        <w:t>технологического  оборудования</w:t>
      </w:r>
      <w:proofErr w:type="gramEnd"/>
      <w:r w:rsidRPr="00E165BD">
        <w:rPr>
          <w:bCs/>
          <w:color w:val="000000"/>
          <w:szCs w:val="28"/>
        </w:rPr>
        <w:t xml:space="preserve"> ТЭК в запасных частях?</w:t>
      </w:r>
    </w:p>
    <w:p w14:paraId="2111E669" w14:textId="045C494A" w:rsidR="00E903B8" w:rsidRPr="00E165BD" w:rsidRDefault="00E903B8" w:rsidP="00E165BD">
      <w:pPr>
        <w:numPr>
          <w:ilvl w:val="0"/>
          <w:numId w:val="20"/>
        </w:numPr>
        <w:tabs>
          <w:tab w:val="left" w:pos="1134"/>
        </w:tabs>
        <w:ind w:left="0" w:firstLine="709"/>
        <w:jc w:val="both"/>
        <w:rPr>
          <w:bCs/>
          <w:color w:val="000000"/>
          <w:szCs w:val="28"/>
        </w:rPr>
      </w:pPr>
      <w:r w:rsidRPr="00E165BD">
        <w:rPr>
          <w:bCs/>
          <w:color w:val="000000"/>
          <w:szCs w:val="28"/>
        </w:rPr>
        <w:t>Сформулируйте основные принципы при выборе диагностических параметров и методов технического диагностирования при организации сервисной деятельности организаций ТЭК.</w:t>
      </w:r>
    </w:p>
    <w:p w14:paraId="2062FC4D" w14:textId="38C54560" w:rsidR="00F51394" w:rsidRPr="00E165BD" w:rsidRDefault="00E903B8" w:rsidP="00E165BD">
      <w:pPr>
        <w:numPr>
          <w:ilvl w:val="0"/>
          <w:numId w:val="20"/>
        </w:numPr>
        <w:tabs>
          <w:tab w:val="left" w:pos="1134"/>
        </w:tabs>
        <w:ind w:left="0" w:firstLine="709"/>
        <w:jc w:val="both"/>
        <w:rPr>
          <w:bCs/>
          <w:color w:val="000000"/>
          <w:szCs w:val="28"/>
        </w:rPr>
      </w:pPr>
      <w:r w:rsidRPr="00E165BD">
        <w:rPr>
          <w:snapToGrid w:val="0"/>
          <w:szCs w:val="28"/>
        </w:rPr>
        <w:t xml:space="preserve">Приведите классификацию </w:t>
      </w:r>
      <w:r w:rsidRPr="00E165BD">
        <w:rPr>
          <w:bCs/>
          <w:color w:val="000000"/>
          <w:szCs w:val="28"/>
        </w:rPr>
        <w:t>диагностических признаков (параметров) оборудования.</w:t>
      </w:r>
    </w:p>
    <w:p w14:paraId="377F4776" w14:textId="70F2E46B" w:rsidR="004443AC" w:rsidRPr="00E165BD" w:rsidRDefault="004443AC" w:rsidP="00E165BD">
      <w:pPr>
        <w:pStyle w:val="aff6"/>
        <w:numPr>
          <w:ilvl w:val="0"/>
          <w:numId w:val="20"/>
        </w:numPr>
        <w:tabs>
          <w:tab w:val="left" w:pos="1134"/>
        </w:tabs>
        <w:spacing w:after="0" w:line="240" w:lineRule="auto"/>
        <w:ind w:left="0" w:firstLine="709"/>
        <w:jc w:val="both"/>
        <w:rPr>
          <w:rFonts w:ascii="Times New Roman" w:eastAsia="Times New Roman" w:hAnsi="Times New Roman" w:cs="Times New Roman"/>
          <w:bCs/>
          <w:color w:val="000000"/>
          <w:sz w:val="28"/>
          <w:szCs w:val="28"/>
          <w:lang w:eastAsia="ru-RU"/>
        </w:rPr>
      </w:pPr>
      <w:r w:rsidRPr="00E165BD">
        <w:rPr>
          <w:rFonts w:ascii="Times New Roman" w:eastAsia="Times New Roman" w:hAnsi="Times New Roman" w:cs="Times New Roman"/>
          <w:bCs/>
          <w:color w:val="000000"/>
          <w:sz w:val="28"/>
          <w:szCs w:val="28"/>
          <w:lang w:eastAsia="ru-RU"/>
        </w:rPr>
        <w:t xml:space="preserve">Каковы параметры рабочих и сопутствующих процессов сервисной деятельности организаций ТЭК? </w:t>
      </w:r>
    </w:p>
    <w:p w14:paraId="03033BBC" w14:textId="7A168B04" w:rsidR="004443AC" w:rsidRPr="00E165BD" w:rsidRDefault="004443AC" w:rsidP="00E165BD">
      <w:pPr>
        <w:numPr>
          <w:ilvl w:val="0"/>
          <w:numId w:val="20"/>
        </w:numPr>
        <w:tabs>
          <w:tab w:val="left" w:pos="1134"/>
        </w:tabs>
        <w:ind w:left="0" w:firstLine="709"/>
        <w:jc w:val="both"/>
        <w:rPr>
          <w:bCs/>
          <w:color w:val="000000"/>
          <w:szCs w:val="28"/>
        </w:rPr>
      </w:pPr>
      <w:r w:rsidRPr="00E165BD">
        <w:rPr>
          <w:bCs/>
          <w:color w:val="000000"/>
          <w:szCs w:val="28"/>
        </w:rPr>
        <w:t>Как определяется экономическая эффективность процесса технической диагностики?</w:t>
      </w:r>
    </w:p>
    <w:p w14:paraId="43BF0E0C" w14:textId="77777777" w:rsidR="00F51394" w:rsidRPr="00E165BD" w:rsidRDefault="00F51394" w:rsidP="00E165BD">
      <w:pPr>
        <w:numPr>
          <w:ilvl w:val="0"/>
          <w:numId w:val="20"/>
        </w:numPr>
        <w:tabs>
          <w:tab w:val="left" w:pos="1134"/>
        </w:tabs>
        <w:ind w:left="0" w:firstLine="709"/>
        <w:jc w:val="both"/>
        <w:rPr>
          <w:snapToGrid w:val="0"/>
          <w:szCs w:val="28"/>
        </w:rPr>
      </w:pPr>
      <w:r w:rsidRPr="00E165BD">
        <w:rPr>
          <w:bCs/>
          <w:color w:val="000000"/>
          <w:szCs w:val="28"/>
        </w:rPr>
        <w:t xml:space="preserve">Раскройте порядок приемки оборудования, а также особенности сопровождения и разгрузки оборудования при доставке. </w:t>
      </w:r>
    </w:p>
    <w:p w14:paraId="64B3CE3C" w14:textId="4CFF4517" w:rsidR="00C33292" w:rsidRPr="00E165BD" w:rsidRDefault="00C33292" w:rsidP="00E165BD">
      <w:pPr>
        <w:numPr>
          <w:ilvl w:val="0"/>
          <w:numId w:val="20"/>
        </w:numPr>
        <w:tabs>
          <w:tab w:val="left" w:pos="1134"/>
        </w:tabs>
        <w:ind w:left="0" w:firstLine="709"/>
        <w:jc w:val="both"/>
        <w:rPr>
          <w:snapToGrid w:val="0"/>
          <w:szCs w:val="28"/>
        </w:rPr>
      </w:pPr>
      <w:r w:rsidRPr="00E165BD">
        <w:rPr>
          <w:snapToGrid w:val="0"/>
          <w:szCs w:val="28"/>
        </w:rPr>
        <w:t xml:space="preserve">Приведите классификацию </w:t>
      </w:r>
      <w:proofErr w:type="spellStart"/>
      <w:r w:rsidRPr="00E165BD">
        <w:rPr>
          <w:snapToGrid w:val="0"/>
          <w:szCs w:val="28"/>
        </w:rPr>
        <w:t>экономико</w:t>
      </w:r>
      <w:proofErr w:type="spellEnd"/>
      <w:r w:rsidRPr="00E165BD">
        <w:rPr>
          <w:snapToGrid w:val="0"/>
          <w:szCs w:val="28"/>
        </w:rPr>
        <w:t xml:space="preserve"> </w:t>
      </w:r>
      <w:r w:rsidR="00465EBF" w:rsidRPr="00E165BD">
        <w:rPr>
          <w:snapToGrid w:val="0"/>
          <w:szCs w:val="28"/>
        </w:rPr>
        <w:t>показателей определения оптимальных финансовых решений в ТЭК</w:t>
      </w:r>
      <w:r w:rsidRPr="00E165BD">
        <w:rPr>
          <w:snapToGrid w:val="0"/>
          <w:szCs w:val="28"/>
        </w:rPr>
        <w:t xml:space="preserve">. </w:t>
      </w:r>
    </w:p>
    <w:p w14:paraId="780A63B6" w14:textId="6EFB4277" w:rsidR="009C3887" w:rsidRPr="00E165BD" w:rsidRDefault="009C3887" w:rsidP="00E165BD">
      <w:pPr>
        <w:numPr>
          <w:ilvl w:val="0"/>
          <w:numId w:val="20"/>
        </w:numPr>
        <w:tabs>
          <w:tab w:val="left" w:pos="1134"/>
        </w:tabs>
        <w:ind w:left="0" w:firstLine="709"/>
        <w:jc w:val="both"/>
        <w:rPr>
          <w:snapToGrid w:val="0"/>
          <w:szCs w:val="28"/>
        </w:rPr>
      </w:pPr>
      <w:r w:rsidRPr="00E165BD">
        <w:rPr>
          <w:snapToGrid w:val="0"/>
          <w:szCs w:val="28"/>
        </w:rPr>
        <w:t>Каковы особенности балансового учета оборудования в организациях ТЭК?</w:t>
      </w:r>
    </w:p>
    <w:p w14:paraId="1412B084" w14:textId="281D78F9" w:rsidR="00F51394" w:rsidRPr="00E165BD" w:rsidRDefault="009C3887" w:rsidP="00E165BD">
      <w:pPr>
        <w:numPr>
          <w:ilvl w:val="0"/>
          <w:numId w:val="20"/>
        </w:numPr>
        <w:tabs>
          <w:tab w:val="left" w:pos="1134"/>
        </w:tabs>
        <w:ind w:left="0" w:firstLine="709"/>
        <w:jc w:val="both"/>
        <w:rPr>
          <w:snapToGrid w:val="0"/>
          <w:szCs w:val="28"/>
        </w:rPr>
      </w:pPr>
      <w:r w:rsidRPr="00E165BD">
        <w:rPr>
          <w:snapToGrid w:val="0"/>
          <w:szCs w:val="28"/>
        </w:rPr>
        <w:t xml:space="preserve">Каковы </w:t>
      </w:r>
      <w:r w:rsidR="00F51394" w:rsidRPr="00E165BD">
        <w:rPr>
          <w:snapToGrid w:val="0"/>
          <w:szCs w:val="28"/>
        </w:rPr>
        <w:t xml:space="preserve">основные этапы </w:t>
      </w:r>
      <w:proofErr w:type="spellStart"/>
      <w:r w:rsidR="00F51394" w:rsidRPr="00E165BD">
        <w:rPr>
          <w:snapToGrid w:val="0"/>
          <w:szCs w:val="28"/>
        </w:rPr>
        <w:t>предэксплуатационого</w:t>
      </w:r>
      <w:proofErr w:type="spellEnd"/>
      <w:r w:rsidR="00F51394" w:rsidRPr="00E165BD">
        <w:rPr>
          <w:snapToGrid w:val="0"/>
          <w:szCs w:val="28"/>
        </w:rPr>
        <w:t xml:space="preserve"> периода</w:t>
      </w:r>
      <w:r w:rsidRPr="00E165BD">
        <w:rPr>
          <w:snapToGrid w:val="0"/>
          <w:szCs w:val="28"/>
        </w:rPr>
        <w:t>?</w:t>
      </w:r>
    </w:p>
    <w:p w14:paraId="4B878379" w14:textId="70D65A1C" w:rsidR="009C3887" w:rsidRPr="00E165BD" w:rsidRDefault="009C3887" w:rsidP="00E165BD">
      <w:pPr>
        <w:numPr>
          <w:ilvl w:val="0"/>
          <w:numId w:val="20"/>
        </w:numPr>
        <w:tabs>
          <w:tab w:val="left" w:pos="1134"/>
        </w:tabs>
        <w:ind w:left="0" w:firstLine="709"/>
        <w:jc w:val="both"/>
        <w:rPr>
          <w:snapToGrid w:val="0"/>
          <w:szCs w:val="28"/>
        </w:rPr>
      </w:pPr>
      <w:r w:rsidRPr="00E165BD">
        <w:rPr>
          <w:snapToGrid w:val="0"/>
          <w:szCs w:val="28"/>
        </w:rPr>
        <w:lastRenderedPageBreak/>
        <w:t>Как осуществляется постановка на учет смонтированного оборудования?</w:t>
      </w:r>
    </w:p>
    <w:p w14:paraId="72F0A75A" w14:textId="77777777" w:rsidR="009C3887" w:rsidRPr="00E165BD" w:rsidRDefault="009C3887" w:rsidP="00E165BD">
      <w:pPr>
        <w:numPr>
          <w:ilvl w:val="0"/>
          <w:numId w:val="20"/>
        </w:numPr>
        <w:tabs>
          <w:tab w:val="left" w:pos="1134"/>
        </w:tabs>
        <w:ind w:left="0" w:firstLine="709"/>
        <w:jc w:val="both"/>
        <w:rPr>
          <w:snapToGrid w:val="0"/>
          <w:szCs w:val="28"/>
        </w:rPr>
      </w:pPr>
      <w:r w:rsidRPr="00E165BD">
        <w:rPr>
          <w:snapToGrid w:val="0"/>
          <w:szCs w:val="28"/>
        </w:rPr>
        <w:t xml:space="preserve">Каковы основные этапы процесса организации эксплуатации оборудования ТЭК?  </w:t>
      </w:r>
    </w:p>
    <w:p w14:paraId="6A4BE845" w14:textId="3DF2EA43" w:rsidR="009C3887" w:rsidRPr="00E165BD" w:rsidRDefault="009C3887" w:rsidP="00E165BD">
      <w:pPr>
        <w:numPr>
          <w:ilvl w:val="0"/>
          <w:numId w:val="20"/>
        </w:numPr>
        <w:tabs>
          <w:tab w:val="left" w:pos="1134"/>
        </w:tabs>
        <w:ind w:left="0" w:firstLine="709"/>
        <w:jc w:val="both"/>
        <w:rPr>
          <w:snapToGrid w:val="0"/>
          <w:szCs w:val="28"/>
        </w:rPr>
      </w:pPr>
      <w:r w:rsidRPr="00E165BD">
        <w:rPr>
          <w:snapToGrid w:val="0"/>
          <w:szCs w:val="28"/>
        </w:rPr>
        <w:t xml:space="preserve">В чем заключается техническая подготовка эксплуатационного персонала? </w:t>
      </w:r>
    </w:p>
    <w:p w14:paraId="46D284C4" w14:textId="77777777" w:rsidR="00F51394" w:rsidRPr="00E165BD" w:rsidRDefault="00F51394" w:rsidP="00E165BD">
      <w:pPr>
        <w:numPr>
          <w:ilvl w:val="0"/>
          <w:numId w:val="20"/>
        </w:numPr>
        <w:tabs>
          <w:tab w:val="left" w:pos="1134"/>
        </w:tabs>
        <w:ind w:left="0" w:firstLine="709"/>
        <w:jc w:val="both"/>
        <w:rPr>
          <w:snapToGrid w:val="0"/>
          <w:szCs w:val="28"/>
        </w:rPr>
      </w:pPr>
      <w:r w:rsidRPr="00E165BD">
        <w:rPr>
          <w:snapToGrid w:val="0"/>
          <w:szCs w:val="28"/>
        </w:rPr>
        <w:t>Кратко охарактеризуйте амортизационные группы оборудования.</w:t>
      </w:r>
    </w:p>
    <w:p w14:paraId="20FA45E7" w14:textId="709E70CB" w:rsidR="00F51394" w:rsidRPr="00E165BD" w:rsidRDefault="00F51394" w:rsidP="00E165BD">
      <w:pPr>
        <w:numPr>
          <w:ilvl w:val="0"/>
          <w:numId w:val="20"/>
        </w:numPr>
        <w:tabs>
          <w:tab w:val="left" w:pos="1134"/>
        </w:tabs>
        <w:ind w:left="0" w:firstLine="709"/>
        <w:jc w:val="both"/>
        <w:rPr>
          <w:snapToGrid w:val="0"/>
          <w:szCs w:val="28"/>
        </w:rPr>
      </w:pPr>
      <w:r w:rsidRPr="00E165BD">
        <w:rPr>
          <w:snapToGrid w:val="0"/>
          <w:szCs w:val="28"/>
        </w:rPr>
        <w:t xml:space="preserve">Раскройте методы списания стоимости основных фондов на затраты. </w:t>
      </w:r>
    </w:p>
    <w:p w14:paraId="7FFB8EB3" w14:textId="59967285" w:rsidR="009C3887" w:rsidRPr="00E165BD" w:rsidRDefault="009C3887" w:rsidP="00E165BD">
      <w:pPr>
        <w:numPr>
          <w:ilvl w:val="0"/>
          <w:numId w:val="20"/>
        </w:numPr>
        <w:tabs>
          <w:tab w:val="left" w:pos="1134"/>
        </w:tabs>
        <w:ind w:left="0" w:firstLine="709"/>
        <w:jc w:val="both"/>
        <w:rPr>
          <w:snapToGrid w:val="0"/>
          <w:szCs w:val="28"/>
        </w:rPr>
      </w:pPr>
      <w:r w:rsidRPr="00E165BD">
        <w:rPr>
          <w:snapToGrid w:val="0"/>
          <w:szCs w:val="28"/>
        </w:rPr>
        <w:t xml:space="preserve"> Как осуществляется организация процесса хранения оборудования ТЭК?  </w:t>
      </w:r>
    </w:p>
    <w:p w14:paraId="7BB449AE" w14:textId="6AA8187E" w:rsidR="009C3887" w:rsidRPr="00E165BD" w:rsidRDefault="009C3887" w:rsidP="00E165BD">
      <w:pPr>
        <w:numPr>
          <w:ilvl w:val="0"/>
          <w:numId w:val="20"/>
        </w:numPr>
        <w:tabs>
          <w:tab w:val="left" w:pos="1134"/>
        </w:tabs>
        <w:ind w:left="0" w:firstLine="709"/>
        <w:jc w:val="both"/>
        <w:rPr>
          <w:snapToGrid w:val="0"/>
          <w:szCs w:val="28"/>
        </w:rPr>
      </w:pPr>
      <w:r w:rsidRPr="00E165BD">
        <w:rPr>
          <w:snapToGrid w:val="0"/>
          <w:szCs w:val="28"/>
        </w:rPr>
        <w:t>Каков порядок организации работ по списанию оборудования организаций ТЭК?</w:t>
      </w:r>
    </w:p>
    <w:p w14:paraId="0D3D3344" w14:textId="25071846" w:rsidR="00F51394" w:rsidRPr="00E165BD" w:rsidRDefault="00E165BD" w:rsidP="00E165BD">
      <w:pPr>
        <w:numPr>
          <w:ilvl w:val="0"/>
          <w:numId w:val="20"/>
        </w:numPr>
        <w:tabs>
          <w:tab w:val="left" w:pos="1134"/>
        </w:tabs>
        <w:ind w:left="0" w:firstLine="709"/>
        <w:jc w:val="both"/>
        <w:rPr>
          <w:snapToGrid w:val="0"/>
          <w:szCs w:val="28"/>
        </w:rPr>
      </w:pPr>
      <w:r w:rsidRPr="00E165BD">
        <w:rPr>
          <w:snapToGrid w:val="0"/>
          <w:szCs w:val="28"/>
        </w:rPr>
        <w:t xml:space="preserve"> </w:t>
      </w:r>
      <w:r w:rsidR="00F51394" w:rsidRPr="00E165BD">
        <w:rPr>
          <w:snapToGrid w:val="0"/>
          <w:szCs w:val="28"/>
        </w:rPr>
        <w:t>Укажите последовательность планирования работ по техническому обслуживанию.</w:t>
      </w:r>
    </w:p>
    <w:p w14:paraId="078FDB1E" w14:textId="08679603" w:rsidR="00F51394" w:rsidRPr="00E165BD" w:rsidRDefault="00F51394" w:rsidP="00E165BD">
      <w:pPr>
        <w:numPr>
          <w:ilvl w:val="0"/>
          <w:numId w:val="20"/>
        </w:numPr>
        <w:tabs>
          <w:tab w:val="left" w:pos="1134"/>
        </w:tabs>
        <w:ind w:left="0" w:firstLine="709"/>
        <w:jc w:val="both"/>
        <w:rPr>
          <w:snapToGrid w:val="0"/>
          <w:szCs w:val="28"/>
        </w:rPr>
      </w:pPr>
      <w:r w:rsidRPr="00E165BD">
        <w:rPr>
          <w:snapToGrid w:val="0"/>
          <w:szCs w:val="28"/>
        </w:rPr>
        <w:t xml:space="preserve">Раскройте порядок составления графика плановых технических осмотров, проверок, испытаний. </w:t>
      </w:r>
    </w:p>
    <w:p w14:paraId="3A80E13E" w14:textId="69F98CCE" w:rsidR="00F51394" w:rsidRPr="00E165BD" w:rsidRDefault="00E165BD" w:rsidP="00E165BD">
      <w:pPr>
        <w:numPr>
          <w:ilvl w:val="0"/>
          <w:numId w:val="20"/>
        </w:numPr>
        <w:tabs>
          <w:tab w:val="left" w:pos="1134"/>
        </w:tabs>
        <w:ind w:left="0" w:firstLine="709"/>
        <w:jc w:val="both"/>
        <w:rPr>
          <w:bCs/>
          <w:color w:val="000000"/>
          <w:szCs w:val="28"/>
        </w:rPr>
      </w:pPr>
      <w:r w:rsidRPr="00E165BD">
        <w:rPr>
          <w:bCs/>
          <w:color w:val="000000"/>
          <w:szCs w:val="28"/>
        </w:rPr>
        <w:t>В чем заключаются основные аспекты ме</w:t>
      </w:r>
      <w:r w:rsidR="00F51394" w:rsidRPr="00E165BD">
        <w:rPr>
          <w:bCs/>
          <w:color w:val="000000"/>
          <w:szCs w:val="28"/>
        </w:rPr>
        <w:t>тодологи</w:t>
      </w:r>
      <w:r w:rsidRPr="00E165BD">
        <w:rPr>
          <w:bCs/>
          <w:color w:val="000000"/>
          <w:szCs w:val="28"/>
        </w:rPr>
        <w:t>и</w:t>
      </w:r>
      <w:r w:rsidR="00F51394" w:rsidRPr="00E165BD">
        <w:rPr>
          <w:bCs/>
          <w:color w:val="000000"/>
          <w:szCs w:val="28"/>
        </w:rPr>
        <w:t xml:space="preserve"> анализа сервисной деятельности</w:t>
      </w:r>
      <w:r w:rsidRPr="00E165BD">
        <w:rPr>
          <w:bCs/>
          <w:color w:val="000000"/>
          <w:szCs w:val="28"/>
        </w:rPr>
        <w:t xml:space="preserve"> организаций ТЭК?</w:t>
      </w:r>
    </w:p>
    <w:p w14:paraId="509F6D2F" w14:textId="3019AF10" w:rsidR="00F51394" w:rsidRPr="00E165BD" w:rsidRDefault="00F51394" w:rsidP="00E165BD">
      <w:pPr>
        <w:numPr>
          <w:ilvl w:val="0"/>
          <w:numId w:val="20"/>
        </w:numPr>
        <w:tabs>
          <w:tab w:val="left" w:pos="1134"/>
        </w:tabs>
        <w:ind w:left="0" w:firstLine="709"/>
        <w:jc w:val="both"/>
        <w:rPr>
          <w:snapToGrid w:val="0"/>
          <w:szCs w:val="28"/>
        </w:rPr>
      </w:pPr>
      <w:r w:rsidRPr="00E165BD">
        <w:rPr>
          <w:snapToGrid w:val="0"/>
          <w:szCs w:val="28"/>
        </w:rPr>
        <w:t>Охарактеризуйте плановые контрольные технические осмотры, проверки, испытания.</w:t>
      </w:r>
    </w:p>
    <w:p w14:paraId="645DC829" w14:textId="54CB47C6" w:rsidR="009C3887" w:rsidRPr="00E165BD" w:rsidRDefault="009C3887" w:rsidP="00E165BD">
      <w:pPr>
        <w:numPr>
          <w:ilvl w:val="0"/>
          <w:numId w:val="20"/>
        </w:numPr>
        <w:tabs>
          <w:tab w:val="left" w:pos="1134"/>
        </w:tabs>
        <w:ind w:left="0" w:firstLine="709"/>
        <w:jc w:val="both"/>
        <w:rPr>
          <w:snapToGrid w:val="0"/>
          <w:szCs w:val="28"/>
        </w:rPr>
      </w:pPr>
      <w:r w:rsidRPr="00E165BD">
        <w:rPr>
          <w:snapToGrid w:val="0"/>
          <w:szCs w:val="28"/>
        </w:rPr>
        <w:t>В чем заключаются обязанности ремонтного персонала?</w:t>
      </w:r>
    </w:p>
    <w:p w14:paraId="187A52F7" w14:textId="66B47823" w:rsidR="00E165BD" w:rsidRPr="00E165BD" w:rsidRDefault="00E165BD" w:rsidP="00E165BD">
      <w:pPr>
        <w:numPr>
          <w:ilvl w:val="0"/>
          <w:numId w:val="20"/>
        </w:numPr>
        <w:tabs>
          <w:tab w:val="left" w:pos="1134"/>
        </w:tabs>
        <w:ind w:left="0" w:firstLine="709"/>
        <w:jc w:val="both"/>
        <w:rPr>
          <w:snapToGrid w:val="0"/>
          <w:szCs w:val="28"/>
        </w:rPr>
      </w:pPr>
      <w:r w:rsidRPr="00E165BD">
        <w:rPr>
          <w:snapToGrid w:val="0"/>
          <w:szCs w:val="28"/>
        </w:rPr>
        <w:t xml:space="preserve"> Охарактеризуйте основные аспекты текущего ремонта: понятие, классификация, виды, включаемых работ, стоимость, особенности планирования.</w:t>
      </w:r>
    </w:p>
    <w:p w14:paraId="27CD9A3C" w14:textId="18660F0C" w:rsidR="00E165BD" w:rsidRPr="00E165BD" w:rsidRDefault="00E165BD" w:rsidP="00E165BD">
      <w:pPr>
        <w:numPr>
          <w:ilvl w:val="0"/>
          <w:numId w:val="20"/>
        </w:numPr>
        <w:tabs>
          <w:tab w:val="left" w:pos="1134"/>
        </w:tabs>
        <w:ind w:left="0" w:firstLine="709"/>
        <w:jc w:val="both"/>
        <w:rPr>
          <w:snapToGrid w:val="0"/>
          <w:szCs w:val="28"/>
        </w:rPr>
      </w:pPr>
      <w:r w:rsidRPr="00E165BD">
        <w:rPr>
          <w:snapToGrid w:val="0"/>
          <w:szCs w:val="28"/>
        </w:rPr>
        <w:t xml:space="preserve">Охарактеризуйте основные аспекты капитального ремонт: понятие, объемы включаемых работ, технические условия.  </w:t>
      </w:r>
    </w:p>
    <w:p w14:paraId="682E3772" w14:textId="77777777" w:rsidR="00E165BD" w:rsidRPr="00E165BD" w:rsidRDefault="00E165BD" w:rsidP="00E165BD">
      <w:pPr>
        <w:numPr>
          <w:ilvl w:val="0"/>
          <w:numId w:val="20"/>
        </w:numPr>
        <w:tabs>
          <w:tab w:val="left" w:pos="1134"/>
        </w:tabs>
        <w:ind w:left="0" w:firstLine="709"/>
        <w:jc w:val="both"/>
        <w:rPr>
          <w:snapToGrid w:val="0"/>
          <w:szCs w:val="28"/>
        </w:rPr>
      </w:pPr>
      <w:r w:rsidRPr="00E165BD">
        <w:rPr>
          <w:snapToGrid w:val="0"/>
          <w:szCs w:val="28"/>
        </w:rPr>
        <w:t xml:space="preserve"> </w:t>
      </w:r>
      <w:bookmarkStart w:id="43" w:name="_Hlk121691215"/>
      <w:r w:rsidRPr="00E165BD">
        <w:rPr>
          <w:snapToGrid w:val="0"/>
          <w:szCs w:val="28"/>
        </w:rPr>
        <w:t xml:space="preserve">Охарактеризуйте основные аспекты </w:t>
      </w:r>
      <w:bookmarkEnd w:id="43"/>
      <w:r w:rsidRPr="00E165BD">
        <w:rPr>
          <w:snapToGrid w:val="0"/>
          <w:szCs w:val="28"/>
        </w:rPr>
        <w:t xml:space="preserve">внеплановых ремонтов. </w:t>
      </w:r>
    </w:p>
    <w:p w14:paraId="728B4357" w14:textId="77777777" w:rsidR="00E165BD" w:rsidRPr="00E165BD" w:rsidRDefault="00E165BD" w:rsidP="00E165BD">
      <w:pPr>
        <w:numPr>
          <w:ilvl w:val="0"/>
          <w:numId w:val="20"/>
        </w:numPr>
        <w:tabs>
          <w:tab w:val="left" w:pos="1134"/>
        </w:tabs>
        <w:ind w:left="0" w:firstLine="709"/>
        <w:jc w:val="both"/>
        <w:rPr>
          <w:snapToGrid w:val="0"/>
          <w:szCs w:val="28"/>
        </w:rPr>
      </w:pPr>
      <w:r w:rsidRPr="00E165BD">
        <w:rPr>
          <w:snapToGrid w:val="0"/>
          <w:szCs w:val="28"/>
        </w:rPr>
        <w:t xml:space="preserve">Каковы основные направления стратегии ремонта? </w:t>
      </w:r>
    </w:p>
    <w:p w14:paraId="54B31BEF" w14:textId="77777777" w:rsidR="00E165BD" w:rsidRPr="00E165BD" w:rsidRDefault="00E165BD" w:rsidP="00E165BD">
      <w:pPr>
        <w:numPr>
          <w:ilvl w:val="0"/>
          <w:numId w:val="20"/>
        </w:numPr>
        <w:tabs>
          <w:tab w:val="left" w:pos="1134"/>
        </w:tabs>
        <w:ind w:left="0" w:firstLine="709"/>
        <w:jc w:val="both"/>
        <w:rPr>
          <w:snapToGrid w:val="0"/>
          <w:szCs w:val="28"/>
        </w:rPr>
      </w:pPr>
      <w:r w:rsidRPr="00E165BD">
        <w:rPr>
          <w:snapToGrid w:val="0"/>
          <w:szCs w:val="28"/>
        </w:rPr>
        <w:t xml:space="preserve"> Охарактеризуйте основные аспекты модернизации оборудования. </w:t>
      </w:r>
    </w:p>
    <w:p w14:paraId="15A2B4BC" w14:textId="350BABFB" w:rsidR="00E165BD" w:rsidRPr="00E165BD" w:rsidRDefault="00E165BD" w:rsidP="00E165BD">
      <w:pPr>
        <w:numPr>
          <w:ilvl w:val="0"/>
          <w:numId w:val="20"/>
        </w:numPr>
        <w:tabs>
          <w:tab w:val="left" w:pos="1134"/>
        </w:tabs>
        <w:ind w:left="0" w:firstLine="709"/>
        <w:jc w:val="both"/>
        <w:rPr>
          <w:snapToGrid w:val="0"/>
          <w:szCs w:val="28"/>
        </w:rPr>
      </w:pPr>
      <w:r w:rsidRPr="00E165BD">
        <w:rPr>
          <w:snapToGrid w:val="0"/>
          <w:szCs w:val="28"/>
        </w:rPr>
        <w:t xml:space="preserve">В чем заключаются прогрессивные формы и методы ремонта? Каковы их виды?  </w:t>
      </w:r>
    </w:p>
    <w:p w14:paraId="154FF100" w14:textId="77777777" w:rsidR="00E165BD" w:rsidRPr="00E165BD" w:rsidRDefault="00E165BD" w:rsidP="00E165BD">
      <w:pPr>
        <w:numPr>
          <w:ilvl w:val="0"/>
          <w:numId w:val="20"/>
        </w:numPr>
        <w:tabs>
          <w:tab w:val="left" w:pos="1134"/>
        </w:tabs>
        <w:ind w:left="0" w:firstLine="709"/>
        <w:jc w:val="both"/>
        <w:rPr>
          <w:snapToGrid w:val="0"/>
          <w:szCs w:val="28"/>
        </w:rPr>
      </w:pPr>
      <w:r w:rsidRPr="00E165BD">
        <w:rPr>
          <w:snapToGrid w:val="0"/>
          <w:szCs w:val="28"/>
        </w:rPr>
        <w:t xml:space="preserve"> Как осуществляется финансирование капитального ремонта? </w:t>
      </w:r>
    </w:p>
    <w:p w14:paraId="1DFC47F9" w14:textId="1B10C3DD" w:rsidR="00E165BD" w:rsidRPr="00E165BD" w:rsidRDefault="00E165BD" w:rsidP="00E165BD">
      <w:pPr>
        <w:numPr>
          <w:ilvl w:val="0"/>
          <w:numId w:val="20"/>
        </w:numPr>
        <w:tabs>
          <w:tab w:val="left" w:pos="1134"/>
        </w:tabs>
        <w:ind w:left="0" w:firstLine="709"/>
        <w:jc w:val="both"/>
        <w:rPr>
          <w:snapToGrid w:val="0"/>
          <w:szCs w:val="28"/>
        </w:rPr>
      </w:pPr>
      <w:r w:rsidRPr="00E165BD">
        <w:rPr>
          <w:snapToGrid w:val="0"/>
          <w:szCs w:val="28"/>
        </w:rPr>
        <w:t xml:space="preserve"> Каковы направления развития собственной ремонтной базы? </w:t>
      </w:r>
    </w:p>
    <w:p w14:paraId="7261CD5B" w14:textId="5A7E2424" w:rsidR="00E165BD" w:rsidRPr="00E165BD" w:rsidRDefault="00E165BD" w:rsidP="00E165BD">
      <w:pPr>
        <w:numPr>
          <w:ilvl w:val="0"/>
          <w:numId w:val="20"/>
        </w:numPr>
        <w:tabs>
          <w:tab w:val="left" w:pos="1134"/>
        </w:tabs>
        <w:ind w:left="0" w:firstLine="709"/>
        <w:jc w:val="both"/>
        <w:rPr>
          <w:snapToGrid w:val="0"/>
          <w:szCs w:val="28"/>
        </w:rPr>
      </w:pPr>
      <w:r w:rsidRPr="00E165BD">
        <w:rPr>
          <w:snapToGrid w:val="0"/>
          <w:szCs w:val="28"/>
        </w:rPr>
        <w:t xml:space="preserve"> Раскройте показатели сервисного обслуживания. </w:t>
      </w:r>
    </w:p>
    <w:p w14:paraId="6C04C9E9" w14:textId="51042E2D" w:rsidR="00F51394" w:rsidRPr="00E165BD" w:rsidRDefault="00F51394" w:rsidP="00E165BD">
      <w:pPr>
        <w:numPr>
          <w:ilvl w:val="0"/>
          <w:numId w:val="20"/>
        </w:numPr>
        <w:tabs>
          <w:tab w:val="left" w:pos="1134"/>
        </w:tabs>
        <w:ind w:left="0" w:firstLine="709"/>
        <w:jc w:val="both"/>
        <w:rPr>
          <w:snapToGrid w:val="0"/>
          <w:szCs w:val="28"/>
        </w:rPr>
      </w:pPr>
      <w:r w:rsidRPr="00E165BD">
        <w:rPr>
          <w:snapToGrid w:val="0"/>
          <w:szCs w:val="28"/>
        </w:rPr>
        <w:t xml:space="preserve">Раскройте порядок формирования сметы затрат для проведения </w:t>
      </w:r>
    </w:p>
    <w:p w14:paraId="46C527D3" w14:textId="21E287BE" w:rsidR="00F51394" w:rsidRDefault="00F51394" w:rsidP="00E165BD">
      <w:pPr>
        <w:numPr>
          <w:ilvl w:val="0"/>
          <w:numId w:val="20"/>
        </w:numPr>
        <w:tabs>
          <w:tab w:val="left" w:pos="1134"/>
        </w:tabs>
        <w:ind w:left="0" w:firstLine="709"/>
        <w:jc w:val="both"/>
        <w:rPr>
          <w:snapToGrid w:val="0"/>
          <w:szCs w:val="28"/>
        </w:rPr>
      </w:pPr>
      <w:r w:rsidRPr="00E165BD">
        <w:rPr>
          <w:snapToGrid w:val="0"/>
          <w:szCs w:val="28"/>
        </w:rPr>
        <w:t>Сформулируйте требования к отчету о ремонтах.</w:t>
      </w:r>
    </w:p>
    <w:p w14:paraId="0A7E44FD" w14:textId="44EDE271" w:rsidR="00B871A1" w:rsidRDefault="00B871A1" w:rsidP="00B871A1">
      <w:pPr>
        <w:tabs>
          <w:tab w:val="left" w:pos="1134"/>
        </w:tabs>
        <w:ind w:left="709"/>
        <w:jc w:val="both"/>
        <w:rPr>
          <w:snapToGrid w:val="0"/>
          <w:szCs w:val="28"/>
        </w:rPr>
      </w:pPr>
    </w:p>
    <w:p w14:paraId="7514E895" w14:textId="3B152AFD" w:rsidR="00B871A1" w:rsidRDefault="00B871A1" w:rsidP="001E1722">
      <w:pPr>
        <w:tabs>
          <w:tab w:val="left" w:pos="1134"/>
        </w:tabs>
        <w:jc w:val="center"/>
        <w:rPr>
          <w:snapToGrid w:val="0"/>
          <w:szCs w:val="28"/>
        </w:rPr>
      </w:pPr>
      <w:r w:rsidRPr="009E017F">
        <w:rPr>
          <w:rFonts w:eastAsiaTheme="majorEastAsia" w:cstheme="majorBidi"/>
          <w:b/>
          <w:color w:val="000000" w:themeColor="text1"/>
          <w:szCs w:val="28"/>
        </w:rPr>
        <w:t xml:space="preserve">Пример </w:t>
      </w:r>
      <w:r w:rsidRPr="004E6EF9">
        <w:rPr>
          <w:rFonts w:eastAsiaTheme="minorEastAsia"/>
          <w:b/>
          <w:szCs w:val="28"/>
        </w:rPr>
        <w:t xml:space="preserve">билета для </w:t>
      </w:r>
      <w:r>
        <w:rPr>
          <w:rFonts w:eastAsiaTheme="minorEastAsia"/>
          <w:b/>
          <w:szCs w:val="28"/>
        </w:rPr>
        <w:t>зачета</w:t>
      </w:r>
    </w:p>
    <w:p w14:paraId="567C6F75" w14:textId="77777777" w:rsidR="00B871A1" w:rsidRDefault="00B871A1" w:rsidP="001E1722">
      <w:pPr>
        <w:widowControl w:val="0"/>
        <w:ind w:firstLine="709"/>
        <w:jc w:val="both"/>
      </w:pPr>
    </w:p>
    <w:p w14:paraId="6A0326B4" w14:textId="24B71949" w:rsidR="00B871A1" w:rsidRPr="0010689A" w:rsidRDefault="00B871A1" w:rsidP="001E1722">
      <w:pPr>
        <w:widowControl w:val="0"/>
        <w:jc w:val="both"/>
        <w:rPr>
          <w:i/>
        </w:rPr>
      </w:pPr>
      <w:r w:rsidRPr="0010689A">
        <w:rPr>
          <w:b/>
        </w:rPr>
        <w:t>1 вопрос</w:t>
      </w:r>
      <w:r>
        <w:t xml:space="preserve"> (24 баллов). </w:t>
      </w:r>
      <w:r w:rsidRPr="0010689A">
        <w:rPr>
          <w:i/>
        </w:rPr>
        <w:t>Дайте развернутый ответ</w:t>
      </w:r>
    </w:p>
    <w:p w14:paraId="15F0C19A" w14:textId="62F7D136" w:rsidR="00B871A1" w:rsidRDefault="00B871A1" w:rsidP="001E1722">
      <w:pPr>
        <w:widowControl w:val="0"/>
        <w:jc w:val="both"/>
      </w:pPr>
      <w:r w:rsidRPr="00B871A1">
        <w:t>В чем заключается общая концепция сервисной деятельности организаций ТЭК? Каковы ее особенности?</w:t>
      </w:r>
    </w:p>
    <w:p w14:paraId="503FEE3C" w14:textId="77777777" w:rsidR="00B871A1" w:rsidRDefault="00B871A1" w:rsidP="001E1722">
      <w:pPr>
        <w:widowControl w:val="0"/>
        <w:jc w:val="both"/>
      </w:pPr>
    </w:p>
    <w:p w14:paraId="3FA363F7" w14:textId="27E12ED9" w:rsidR="00B871A1" w:rsidRPr="0010689A" w:rsidRDefault="00B871A1" w:rsidP="001E1722">
      <w:pPr>
        <w:widowControl w:val="0"/>
        <w:jc w:val="both"/>
        <w:rPr>
          <w:i/>
        </w:rPr>
      </w:pPr>
      <w:r w:rsidRPr="0010689A">
        <w:rPr>
          <w:b/>
        </w:rPr>
        <w:lastRenderedPageBreak/>
        <w:t>2 вопрос</w:t>
      </w:r>
      <w:r>
        <w:t xml:space="preserve"> (6 баллов). </w:t>
      </w:r>
      <w:r w:rsidRPr="0010689A">
        <w:rPr>
          <w:i/>
        </w:rPr>
        <w:t>Выберете правильный ответ/ответы</w:t>
      </w:r>
    </w:p>
    <w:p w14:paraId="542BFBDD" w14:textId="241BBB60" w:rsidR="00E255CB" w:rsidRPr="00E255CB" w:rsidRDefault="00E255CB" w:rsidP="001E1722">
      <w:pPr>
        <w:shd w:val="clear" w:color="auto" w:fill="FFFFFF"/>
        <w:jc w:val="both"/>
        <w:rPr>
          <w:rFonts w:ascii="Open Sans" w:hAnsi="Open Sans" w:cs="Open Sans"/>
          <w:i/>
          <w:iCs/>
          <w:color w:val="181818"/>
          <w:sz w:val="21"/>
          <w:szCs w:val="21"/>
        </w:rPr>
      </w:pPr>
      <w:r w:rsidRPr="00E255CB">
        <w:rPr>
          <w:i/>
          <w:iCs/>
          <w:color w:val="181818"/>
          <w:szCs w:val="28"/>
        </w:rPr>
        <w:t xml:space="preserve">1. Какому виду ремонта </w:t>
      </w:r>
      <w:r>
        <w:rPr>
          <w:i/>
          <w:iCs/>
          <w:color w:val="181818"/>
          <w:szCs w:val="28"/>
        </w:rPr>
        <w:t xml:space="preserve">соответствует </w:t>
      </w:r>
      <w:r w:rsidRPr="00E255CB">
        <w:rPr>
          <w:i/>
          <w:iCs/>
          <w:color w:val="181818"/>
          <w:szCs w:val="28"/>
        </w:rPr>
        <w:t>определение</w:t>
      </w:r>
      <w:r>
        <w:rPr>
          <w:i/>
          <w:iCs/>
          <w:color w:val="181818"/>
          <w:szCs w:val="28"/>
        </w:rPr>
        <w:t xml:space="preserve">: </w:t>
      </w:r>
      <w:r w:rsidRPr="00E255CB">
        <w:rPr>
          <w:i/>
          <w:iCs/>
          <w:color w:val="181818"/>
          <w:szCs w:val="28"/>
        </w:rPr>
        <w:t>этот вид ремонта является наиболее часто проводимым</w:t>
      </w:r>
      <w:r>
        <w:rPr>
          <w:i/>
          <w:iCs/>
          <w:color w:val="181818"/>
          <w:szCs w:val="28"/>
        </w:rPr>
        <w:t xml:space="preserve">, </w:t>
      </w:r>
      <w:r w:rsidRPr="00E255CB">
        <w:rPr>
          <w:i/>
          <w:iCs/>
          <w:color w:val="181818"/>
          <w:szCs w:val="28"/>
        </w:rPr>
        <w:t>он призван обеспечить или восстановить работоспособность оборудования путём замены или восстановления отдельных его частей</w:t>
      </w:r>
      <w:r>
        <w:rPr>
          <w:i/>
          <w:iCs/>
          <w:color w:val="181818"/>
          <w:szCs w:val="28"/>
        </w:rPr>
        <w:t>:</w:t>
      </w:r>
    </w:p>
    <w:p w14:paraId="366A3164" w14:textId="6166EA16" w:rsidR="00E255CB" w:rsidRPr="00E255CB" w:rsidRDefault="00E255CB" w:rsidP="001E1722">
      <w:pPr>
        <w:shd w:val="clear" w:color="auto" w:fill="FFFFFF"/>
        <w:rPr>
          <w:rFonts w:ascii="Open Sans" w:hAnsi="Open Sans" w:cs="Open Sans"/>
          <w:color w:val="181818"/>
          <w:sz w:val="21"/>
          <w:szCs w:val="21"/>
        </w:rPr>
      </w:pPr>
      <w:r>
        <w:rPr>
          <w:color w:val="181818"/>
          <w:szCs w:val="28"/>
        </w:rPr>
        <w:t>а) е</w:t>
      </w:r>
      <w:r w:rsidRPr="00E255CB">
        <w:rPr>
          <w:color w:val="181818"/>
          <w:szCs w:val="28"/>
        </w:rPr>
        <w:t>жесменное обслуживание;</w:t>
      </w:r>
    </w:p>
    <w:p w14:paraId="22F59695" w14:textId="3663F330" w:rsidR="00E255CB" w:rsidRPr="00E255CB" w:rsidRDefault="00E255CB" w:rsidP="001E1722">
      <w:pPr>
        <w:shd w:val="clear" w:color="auto" w:fill="FFFFFF"/>
        <w:rPr>
          <w:rFonts w:ascii="Open Sans" w:hAnsi="Open Sans" w:cs="Open Sans"/>
          <w:color w:val="181818"/>
          <w:sz w:val="21"/>
          <w:szCs w:val="21"/>
        </w:rPr>
      </w:pPr>
      <w:r>
        <w:rPr>
          <w:color w:val="181818"/>
          <w:szCs w:val="28"/>
        </w:rPr>
        <w:t>б)</w:t>
      </w:r>
      <w:r w:rsidRPr="00E255CB">
        <w:rPr>
          <w:color w:val="181818"/>
          <w:szCs w:val="28"/>
        </w:rPr>
        <w:t xml:space="preserve"> </w:t>
      </w:r>
      <w:r>
        <w:rPr>
          <w:color w:val="181818"/>
          <w:szCs w:val="28"/>
        </w:rPr>
        <w:t>к</w:t>
      </w:r>
      <w:r w:rsidRPr="00E255CB">
        <w:rPr>
          <w:color w:val="181818"/>
          <w:szCs w:val="28"/>
        </w:rPr>
        <w:t>апитальный ремонт;</w:t>
      </w:r>
    </w:p>
    <w:p w14:paraId="429E9005" w14:textId="2D798A4A" w:rsidR="00E255CB" w:rsidRPr="00E255CB" w:rsidRDefault="00E255CB" w:rsidP="001E1722">
      <w:pPr>
        <w:shd w:val="clear" w:color="auto" w:fill="FFFFFF"/>
        <w:rPr>
          <w:rFonts w:ascii="Open Sans" w:hAnsi="Open Sans" w:cs="Open Sans"/>
          <w:color w:val="181818"/>
          <w:sz w:val="21"/>
          <w:szCs w:val="21"/>
        </w:rPr>
      </w:pPr>
      <w:r w:rsidRPr="00E255CB">
        <w:rPr>
          <w:color w:val="181818"/>
          <w:szCs w:val="28"/>
        </w:rPr>
        <w:t>в) текущий ремонт;</w:t>
      </w:r>
    </w:p>
    <w:p w14:paraId="5807EB01" w14:textId="56341816" w:rsidR="00E255CB" w:rsidRDefault="00E255CB" w:rsidP="001E1722">
      <w:pPr>
        <w:shd w:val="clear" w:color="auto" w:fill="FFFFFF"/>
        <w:rPr>
          <w:color w:val="181818"/>
          <w:szCs w:val="28"/>
        </w:rPr>
      </w:pPr>
      <w:r>
        <w:rPr>
          <w:color w:val="181818"/>
          <w:szCs w:val="28"/>
        </w:rPr>
        <w:t>г) а</w:t>
      </w:r>
      <w:r w:rsidRPr="00E255CB">
        <w:rPr>
          <w:color w:val="181818"/>
          <w:szCs w:val="28"/>
        </w:rPr>
        <w:t>варийный ремонт</w:t>
      </w:r>
      <w:r>
        <w:rPr>
          <w:color w:val="181818"/>
          <w:szCs w:val="28"/>
        </w:rPr>
        <w:t>.</w:t>
      </w:r>
    </w:p>
    <w:p w14:paraId="14FD0B66" w14:textId="77777777" w:rsidR="00B871A1" w:rsidRPr="00CD229F" w:rsidRDefault="00B871A1" w:rsidP="001E1722">
      <w:pPr>
        <w:widowControl w:val="0"/>
        <w:jc w:val="both"/>
        <w:rPr>
          <w:sz w:val="16"/>
          <w:szCs w:val="16"/>
        </w:rPr>
      </w:pPr>
    </w:p>
    <w:p w14:paraId="6B35A648" w14:textId="77777777" w:rsidR="00B871A1" w:rsidRPr="00CD229F" w:rsidRDefault="00B871A1" w:rsidP="001E1722">
      <w:pPr>
        <w:widowControl w:val="0"/>
        <w:jc w:val="both"/>
        <w:rPr>
          <w:sz w:val="16"/>
          <w:szCs w:val="16"/>
        </w:rPr>
      </w:pPr>
    </w:p>
    <w:p w14:paraId="472FB8F5" w14:textId="69BF4E51" w:rsidR="00E255CB" w:rsidRDefault="00E255CB" w:rsidP="001E1722">
      <w:pPr>
        <w:shd w:val="clear" w:color="auto" w:fill="FFFFFF"/>
        <w:jc w:val="both"/>
        <w:rPr>
          <w:i/>
          <w:iCs/>
          <w:color w:val="181818"/>
          <w:szCs w:val="28"/>
        </w:rPr>
      </w:pPr>
      <w:r w:rsidRPr="00E255CB">
        <w:rPr>
          <w:i/>
          <w:iCs/>
          <w:color w:val="181818"/>
          <w:szCs w:val="28"/>
        </w:rPr>
        <w:t>2. Какому понятию,</w:t>
      </w:r>
      <w:r w:rsidR="00861E0F">
        <w:rPr>
          <w:i/>
          <w:iCs/>
          <w:color w:val="181818"/>
          <w:szCs w:val="28"/>
        </w:rPr>
        <w:t xml:space="preserve"> </w:t>
      </w:r>
      <w:r w:rsidRPr="00E255CB">
        <w:rPr>
          <w:i/>
          <w:iCs/>
          <w:color w:val="181818"/>
          <w:szCs w:val="28"/>
        </w:rPr>
        <w:t xml:space="preserve">определяющему надежность оборудования, дано определение: непрерывная работоспособность оборудования в течении установленного времени работы, т.е. сохранение </w:t>
      </w:r>
      <w:proofErr w:type="gramStart"/>
      <w:r w:rsidRPr="00E255CB">
        <w:rPr>
          <w:i/>
          <w:iCs/>
          <w:color w:val="181818"/>
          <w:szCs w:val="28"/>
        </w:rPr>
        <w:t>им  всех</w:t>
      </w:r>
      <w:proofErr w:type="gramEnd"/>
      <w:r w:rsidRPr="00E255CB">
        <w:rPr>
          <w:i/>
          <w:iCs/>
          <w:color w:val="181818"/>
          <w:szCs w:val="28"/>
        </w:rPr>
        <w:t xml:space="preserve"> параметров, обеспечивающих выполнение функций, согласно требованиям утверждённых нормативов</w:t>
      </w:r>
      <w:r>
        <w:rPr>
          <w:i/>
          <w:iCs/>
          <w:color w:val="181818"/>
          <w:szCs w:val="28"/>
        </w:rPr>
        <w:t>:</w:t>
      </w:r>
    </w:p>
    <w:p w14:paraId="308975FF" w14:textId="0DABD985" w:rsidR="00E255CB" w:rsidRPr="00E255CB" w:rsidRDefault="00E255CB" w:rsidP="001E1722">
      <w:pPr>
        <w:shd w:val="clear" w:color="auto" w:fill="FFFFFF"/>
        <w:rPr>
          <w:rFonts w:ascii="Open Sans" w:hAnsi="Open Sans" w:cs="Open Sans"/>
          <w:color w:val="181818"/>
          <w:sz w:val="21"/>
          <w:szCs w:val="21"/>
        </w:rPr>
      </w:pPr>
      <w:r>
        <w:rPr>
          <w:color w:val="181818"/>
          <w:szCs w:val="28"/>
        </w:rPr>
        <w:t>а) р</w:t>
      </w:r>
      <w:r w:rsidRPr="00E255CB">
        <w:rPr>
          <w:color w:val="181818"/>
          <w:szCs w:val="28"/>
        </w:rPr>
        <w:t>емонтопригодность;</w:t>
      </w:r>
    </w:p>
    <w:p w14:paraId="24807C93" w14:textId="75CAD252" w:rsidR="00E255CB" w:rsidRPr="00E255CB" w:rsidRDefault="00E255CB" w:rsidP="001E1722">
      <w:pPr>
        <w:shd w:val="clear" w:color="auto" w:fill="FFFFFF"/>
        <w:rPr>
          <w:rFonts w:ascii="Open Sans" w:hAnsi="Open Sans" w:cs="Open Sans"/>
          <w:color w:val="181818"/>
          <w:sz w:val="21"/>
          <w:szCs w:val="21"/>
        </w:rPr>
      </w:pPr>
      <w:r>
        <w:rPr>
          <w:color w:val="181818"/>
          <w:szCs w:val="28"/>
        </w:rPr>
        <w:t>б) с</w:t>
      </w:r>
      <w:r w:rsidRPr="00E255CB">
        <w:rPr>
          <w:color w:val="181818"/>
          <w:szCs w:val="28"/>
        </w:rPr>
        <w:t>охраняемость;</w:t>
      </w:r>
    </w:p>
    <w:p w14:paraId="7037D975" w14:textId="7EDD19B7" w:rsidR="00E255CB" w:rsidRPr="00E255CB" w:rsidRDefault="00E255CB" w:rsidP="001E1722">
      <w:pPr>
        <w:shd w:val="clear" w:color="auto" w:fill="FFFFFF"/>
        <w:rPr>
          <w:rFonts w:ascii="Open Sans" w:hAnsi="Open Sans" w:cs="Open Sans"/>
          <w:color w:val="181818"/>
          <w:sz w:val="21"/>
          <w:szCs w:val="21"/>
        </w:rPr>
      </w:pPr>
      <w:r w:rsidRPr="00E255CB">
        <w:rPr>
          <w:color w:val="181818"/>
          <w:szCs w:val="28"/>
        </w:rPr>
        <w:t>в) безотказность;</w:t>
      </w:r>
    </w:p>
    <w:p w14:paraId="0114C28F" w14:textId="6E546A19" w:rsidR="00E255CB" w:rsidRDefault="00E255CB" w:rsidP="001E1722">
      <w:pPr>
        <w:shd w:val="clear" w:color="auto" w:fill="FFFFFF"/>
        <w:rPr>
          <w:color w:val="181818"/>
          <w:szCs w:val="28"/>
        </w:rPr>
      </w:pPr>
      <w:r>
        <w:rPr>
          <w:color w:val="181818"/>
          <w:szCs w:val="28"/>
        </w:rPr>
        <w:t>г) д</w:t>
      </w:r>
      <w:r w:rsidRPr="00E255CB">
        <w:rPr>
          <w:color w:val="181818"/>
          <w:szCs w:val="28"/>
        </w:rPr>
        <w:t>олговечность</w:t>
      </w:r>
      <w:r>
        <w:rPr>
          <w:color w:val="181818"/>
          <w:szCs w:val="28"/>
        </w:rPr>
        <w:t>.</w:t>
      </w:r>
    </w:p>
    <w:p w14:paraId="37772543" w14:textId="70DD4FA2" w:rsidR="001E1722" w:rsidRDefault="001E1722" w:rsidP="001E1722">
      <w:pPr>
        <w:shd w:val="clear" w:color="auto" w:fill="FFFFFF"/>
        <w:rPr>
          <w:color w:val="181818"/>
          <w:szCs w:val="28"/>
        </w:rPr>
      </w:pPr>
    </w:p>
    <w:p w14:paraId="6E76C814" w14:textId="07D7E819" w:rsidR="001E1722" w:rsidRPr="00E255CB" w:rsidRDefault="001E1722" w:rsidP="001E1722">
      <w:pPr>
        <w:shd w:val="clear" w:color="auto" w:fill="FFFFFF"/>
        <w:jc w:val="both"/>
        <w:rPr>
          <w:rFonts w:ascii="Open Sans" w:hAnsi="Open Sans" w:cs="Open Sans"/>
          <w:i/>
          <w:iCs/>
          <w:color w:val="181818"/>
          <w:sz w:val="21"/>
          <w:szCs w:val="21"/>
        </w:rPr>
      </w:pPr>
      <w:r>
        <w:rPr>
          <w:i/>
          <w:iCs/>
          <w:color w:val="181818"/>
          <w:szCs w:val="28"/>
        </w:rPr>
        <w:t xml:space="preserve">3. </w:t>
      </w:r>
      <w:r w:rsidRPr="001E1722">
        <w:rPr>
          <w:i/>
          <w:iCs/>
          <w:color w:val="181818"/>
          <w:szCs w:val="28"/>
        </w:rPr>
        <w:t>К н</w:t>
      </w:r>
      <w:r w:rsidRPr="00E255CB">
        <w:rPr>
          <w:i/>
          <w:iCs/>
          <w:color w:val="181818"/>
          <w:szCs w:val="28"/>
        </w:rPr>
        <w:t>аиболее распространённ</w:t>
      </w:r>
      <w:r w:rsidRPr="001E1722">
        <w:rPr>
          <w:i/>
          <w:iCs/>
          <w:color w:val="181818"/>
          <w:szCs w:val="28"/>
        </w:rPr>
        <w:t>ому</w:t>
      </w:r>
      <w:r w:rsidRPr="00E255CB">
        <w:rPr>
          <w:i/>
          <w:iCs/>
          <w:color w:val="181818"/>
          <w:szCs w:val="28"/>
        </w:rPr>
        <w:t xml:space="preserve"> вид</w:t>
      </w:r>
      <w:r w:rsidRPr="001E1722">
        <w:rPr>
          <w:i/>
          <w:iCs/>
          <w:color w:val="181818"/>
          <w:szCs w:val="28"/>
        </w:rPr>
        <w:t>у</w:t>
      </w:r>
      <w:r w:rsidRPr="00E255CB">
        <w:rPr>
          <w:i/>
          <w:iCs/>
          <w:color w:val="181818"/>
          <w:szCs w:val="28"/>
        </w:rPr>
        <w:t xml:space="preserve"> износа технологического оборудования</w:t>
      </w:r>
      <w:r w:rsidRPr="001E1722">
        <w:rPr>
          <w:i/>
          <w:iCs/>
          <w:color w:val="181818"/>
          <w:szCs w:val="28"/>
        </w:rPr>
        <w:t xml:space="preserve"> относится:</w:t>
      </w:r>
    </w:p>
    <w:p w14:paraId="5DE6A691" w14:textId="0448017F" w:rsidR="001E1722" w:rsidRPr="00E255CB" w:rsidRDefault="001E1722" w:rsidP="001E1722">
      <w:pPr>
        <w:shd w:val="clear" w:color="auto" w:fill="FFFFFF"/>
        <w:rPr>
          <w:rFonts w:ascii="Open Sans" w:hAnsi="Open Sans" w:cs="Open Sans"/>
          <w:color w:val="181818"/>
          <w:sz w:val="21"/>
          <w:szCs w:val="21"/>
        </w:rPr>
      </w:pPr>
      <w:r w:rsidRPr="001E1722">
        <w:rPr>
          <w:color w:val="181818"/>
          <w:szCs w:val="28"/>
        </w:rPr>
        <w:t>а) к</w:t>
      </w:r>
      <w:r w:rsidRPr="00E255CB">
        <w:rPr>
          <w:color w:val="181818"/>
          <w:szCs w:val="28"/>
        </w:rPr>
        <w:t>оррозионный</w:t>
      </w:r>
      <w:r w:rsidRPr="001E1722">
        <w:rPr>
          <w:color w:val="181818"/>
          <w:szCs w:val="28"/>
        </w:rPr>
        <w:t>;</w:t>
      </w:r>
    </w:p>
    <w:p w14:paraId="7490F9E4" w14:textId="483EB901" w:rsidR="001E1722" w:rsidRPr="00E255CB" w:rsidRDefault="001E1722" w:rsidP="001E1722">
      <w:pPr>
        <w:shd w:val="clear" w:color="auto" w:fill="FFFFFF"/>
        <w:rPr>
          <w:rFonts w:ascii="Open Sans" w:hAnsi="Open Sans" w:cs="Open Sans"/>
          <w:color w:val="181818"/>
          <w:sz w:val="21"/>
          <w:szCs w:val="21"/>
        </w:rPr>
      </w:pPr>
      <w:r>
        <w:rPr>
          <w:color w:val="181818"/>
          <w:szCs w:val="28"/>
        </w:rPr>
        <w:t xml:space="preserve">б) </w:t>
      </w:r>
      <w:proofErr w:type="spellStart"/>
      <w:r>
        <w:rPr>
          <w:color w:val="181818"/>
          <w:szCs w:val="28"/>
        </w:rPr>
        <w:t>о</w:t>
      </w:r>
      <w:r w:rsidRPr="00E255CB">
        <w:rPr>
          <w:color w:val="181818"/>
          <w:szCs w:val="28"/>
        </w:rPr>
        <w:t>бразивный</w:t>
      </w:r>
      <w:proofErr w:type="spellEnd"/>
      <w:r>
        <w:rPr>
          <w:color w:val="181818"/>
          <w:szCs w:val="28"/>
        </w:rPr>
        <w:t>;</w:t>
      </w:r>
    </w:p>
    <w:p w14:paraId="78CF8B46" w14:textId="1747AAC4" w:rsidR="001E1722" w:rsidRPr="00E255CB" w:rsidRDefault="001E1722" w:rsidP="001E1722">
      <w:pPr>
        <w:shd w:val="clear" w:color="auto" w:fill="FFFFFF"/>
        <w:rPr>
          <w:rFonts w:ascii="Open Sans" w:hAnsi="Open Sans" w:cs="Open Sans"/>
          <w:color w:val="181818"/>
          <w:sz w:val="21"/>
          <w:szCs w:val="21"/>
        </w:rPr>
      </w:pPr>
      <w:r>
        <w:rPr>
          <w:color w:val="181818"/>
          <w:szCs w:val="28"/>
        </w:rPr>
        <w:t>в) изнашивание при заедании;</w:t>
      </w:r>
    </w:p>
    <w:p w14:paraId="4D1EE88D" w14:textId="6BFAF98D" w:rsidR="001E1722" w:rsidRPr="00E255CB" w:rsidRDefault="001E1722" w:rsidP="001E1722">
      <w:pPr>
        <w:shd w:val="clear" w:color="auto" w:fill="FFFFFF"/>
        <w:rPr>
          <w:rFonts w:ascii="Open Sans" w:hAnsi="Open Sans" w:cs="Open Sans"/>
          <w:color w:val="181818"/>
          <w:sz w:val="21"/>
          <w:szCs w:val="21"/>
        </w:rPr>
      </w:pPr>
      <w:r>
        <w:rPr>
          <w:color w:val="181818"/>
          <w:szCs w:val="28"/>
        </w:rPr>
        <w:t>г) э</w:t>
      </w:r>
      <w:r w:rsidRPr="00E255CB">
        <w:rPr>
          <w:color w:val="181818"/>
          <w:szCs w:val="28"/>
        </w:rPr>
        <w:t>лектрохимический</w:t>
      </w:r>
      <w:r>
        <w:rPr>
          <w:color w:val="181818"/>
          <w:szCs w:val="28"/>
        </w:rPr>
        <w:t>.</w:t>
      </w:r>
    </w:p>
    <w:p w14:paraId="7544E0F3" w14:textId="77777777" w:rsidR="001E1722" w:rsidRDefault="001E1722" w:rsidP="001E1722">
      <w:pPr>
        <w:shd w:val="clear" w:color="auto" w:fill="FFFFFF"/>
        <w:rPr>
          <w:color w:val="181818"/>
          <w:szCs w:val="28"/>
        </w:rPr>
      </w:pPr>
    </w:p>
    <w:p w14:paraId="3F2DC9A4" w14:textId="1502F70F" w:rsidR="00B871A1" w:rsidRDefault="00B871A1" w:rsidP="001E1722">
      <w:pPr>
        <w:widowControl w:val="0"/>
        <w:jc w:val="both"/>
      </w:pPr>
      <w:r w:rsidRPr="0010689A">
        <w:rPr>
          <w:b/>
        </w:rPr>
        <w:t>3 вопрос</w:t>
      </w:r>
      <w:r>
        <w:t xml:space="preserve"> (30 баллов). </w:t>
      </w:r>
      <w:r w:rsidRPr="0010689A">
        <w:rPr>
          <w:i/>
        </w:rPr>
        <w:t>Решите практико-ориентированн</w:t>
      </w:r>
      <w:r>
        <w:rPr>
          <w:i/>
        </w:rPr>
        <w:t>ую</w:t>
      </w:r>
      <w:r w:rsidRPr="0010689A">
        <w:rPr>
          <w:i/>
        </w:rPr>
        <w:t xml:space="preserve"> зада</w:t>
      </w:r>
      <w:r>
        <w:rPr>
          <w:i/>
        </w:rPr>
        <w:t>чу</w:t>
      </w:r>
      <w:r w:rsidRPr="0010689A">
        <w:rPr>
          <w:i/>
        </w:rPr>
        <w:t>.</w:t>
      </w:r>
      <w:r>
        <w:t xml:space="preserve"> </w:t>
      </w:r>
    </w:p>
    <w:p w14:paraId="5B1FCD2E" w14:textId="345B60FA" w:rsidR="00B871A1" w:rsidRDefault="00B871A1" w:rsidP="001E1722">
      <w:pPr>
        <w:widowControl w:val="0"/>
        <w:jc w:val="both"/>
      </w:pPr>
      <w:r w:rsidRPr="00B871A1">
        <w:t>Определите коэффициенты физического и морального износа оборудования предприятия.</w:t>
      </w:r>
      <w:r>
        <w:t xml:space="preserve"> На предприятии используется оборудование, приобретенное два года назад по цене 1 350 </w:t>
      </w:r>
      <w:proofErr w:type="spellStart"/>
      <w:proofErr w:type="gramStart"/>
      <w:r>
        <w:t>усл</w:t>
      </w:r>
      <w:proofErr w:type="spellEnd"/>
      <w:r>
        <w:t xml:space="preserve"> .</w:t>
      </w:r>
      <w:proofErr w:type="spellStart"/>
      <w:r>
        <w:t>ден</w:t>
      </w:r>
      <w:proofErr w:type="spellEnd"/>
      <w:proofErr w:type="gramEnd"/>
      <w:r>
        <w:t xml:space="preserve">. ед. С учетом технологических особенностей и режима работы предприятия ожидается, что оборудование такого класса сможет работать 5 лет. В настоящее время такое оборудование можно приобрести за 1100 </w:t>
      </w:r>
      <w:proofErr w:type="spellStart"/>
      <w:r>
        <w:t>усл</w:t>
      </w:r>
      <w:proofErr w:type="spellEnd"/>
      <w:r>
        <w:t xml:space="preserve">. </w:t>
      </w:r>
      <w:proofErr w:type="spellStart"/>
      <w:r>
        <w:t>ден</w:t>
      </w:r>
      <w:proofErr w:type="spellEnd"/>
      <w:r>
        <w:t xml:space="preserve">. ед. </w:t>
      </w:r>
    </w:p>
    <w:p w14:paraId="594BB6D9" w14:textId="77777777" w:rsidR="00B871A1" w:rsidRDefault="00B871A1" w:rsidP="00B871A1">
      <w:pPr>
        <w:widowControl w:val="0"/>
        <w:ind w:firstLine="709"/>
        <w:jc w:val="both"/>
      </w:pPr>
    </w:p>
    <w:p w14:paraId="2F41A575" w14:textId="343D69D9" w:rsidR="00574C2F" w:rsidRPr="00CA2AD7" w:rsidRDefault="00574C2F" w:rsidP="00574C2F">
      <w:pPr>
        <w:keepNext/>
        <w:keepLines/>
        <w:spacing w:before="120" w:after="120"/>
        <w:jc w:val="center"/>
        <w:rPr>
          <w:b/>
          <w:bCs/>
          <w:szCs w:val="28"/>
        </w:rPr>
      </w:pPr>
      <w:r w:rsidRPr="00CA2AD7">
        <w:rPr>
          <w:b/>
          <w:szCs w:val="28"/>
        </w:rPr>
        <w:t>Методические материалы, определяющие процедуры оценивания знаний, умений и навыков</w:t>
      </w:r>
    </w:p>
    <w:p w14:paraId="0C0FC212" w14:textId="0E3DB9E3" w:rsidR="00574C2F" w:rsidRPr="00C33292" w:rsidRDefault="00574C2F" w:rsidP="00574C2F">
      <w:pPr>
        <w:ind w:firstLine="709"/>
        <w:jc w:val="both"/>
        <w:rPr>
          <w:snapToGrid w:val="0"/>
          <w:szCs w:val="28"/>
        </w:rPr>
      </w:pPr>
      <w:r w:rsidRPr="00CA2AD7">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CA2AD7">
        <w:rPr>
          <w:rFonts w:eastAsia="Calibri"/>
          <w:szCs w:val="28"/>
        </w:rPr>
        <w:t xml:space="preserve"> и приказы филиалов по данному вопросу.</w:t>
      </w:r>
    </w:p>
    <w:p w14:paraId="7849552C" w14:textId="77777777" w:rsidR="00495055" w:rsidRPr="00727D7D" w:rsidRDefault="00495055" w:rsidP="004E6EF9">
      <w:pPr>
        <w:pStyle w:val="1"/>
        <w:spacing w:line="259" w:lineRule="auto"/>
        <w:rPr>
          <w:rFonts w:ascii="Times New Roman" w:hAnsi="Times New Roman"/>
          <w:bCs/>
          <w:caps w:val="0"/>
          <w:kern w:val="32"/>
          <w:szCs w:val="28"/>
          <w:lang w:val="ru-RU"/>
        </w:rPr>
      </w:pPr>
      <w:bookmarkStart w:id="44" w:name="_Toc516844490"/>
      <w:r w:rsidRPr="00727D7D">
        <w:rPr>
          <w:rFonts w:ascii="Times New Roman" w:hAnsi="Times New Roman"/>
          <w:bCs/>
          <w:caps w:val="0"/>
          <w:kern w:val="32"/>
          <w:szCs w:val="28"/>
          <w:lang w:val="ru-RU"/>
        </w:rPr>
        <w:lastRenderedPageBreak/>
        <w:t>8. Перечень</w:t>
      </w:r>
      <w:r w:rsidR="00033AA7" w:rsidRPr="00727D7D">
        <w:rPr>
          <w:rFonts w:ascii="Times New Roman" w:hAnsi="Times New Roman"/>
          <w:bCs/>
          <w:caps w:val="0"/>
          <w:kern w:val="32"/>
          <w:szCs w:val="28"/>
          <w:lang w:val="ru-RU"/>
        </w:rPr>
        <w:t xml:space="preserve"> </w:t>
      </w:r>
      <w:r w:rsidRPr="00727D7D">
        <w:rPr>
          <w:rFonts w:ascii="Times New Roman" w:hAnsi="Times New Roman"/>
          <w:bCs/>
          <w:caps w:val="0"/>
          <w:kern w:val="32"/>
          <w:szCs w:val="28"/>
          <w:lang w:val="ru-RU"/>
        </w:rPr>
        <w:t>основной и дополнительной учебной литературы, необходимой для освоения дисциплины</w:t>
      </w:r>
      <w:bookmarkEnd w:id="44"/>
    </w:p>
    <w:p w14:paraId="6A384E76" w14:textId="77777777" w:rsidR="003036AB" w:rsidRPr="004E6EF9" w:rsidRDefault="003036AB" w:rsidP="000218DB">
      <w:pPr>
        <w:pStyle w:val="aff6"/>
        <w:widowControl w:val="0"/>
        <w:spacing w:after="0" w:line="240" w:lineRule="auto"/>
        <w:ind w:left="0"/>
        <w:jc w:val="center"/>
        <w:rPr>
          <w:rFonts w:ascii="Times New Roman" w:hAnsi="Times New Roman" w:cs="Times New Roman"/>
          <w:i/>
          <w:iCs/>
          <w:sz w:val="28"/>
          <w:szCs w:val="28"/>
        </w:rPr>
      </w:pPr>
      <w:r w:rsidRPr="004E6EF9">
        <w:rPr>
          <w:rFonts w:ascii="Times New Roman" w:hAnsi="Times New Roman" w:cs="Times New Roman"/>
          <w:i/>
          <w:iCs/>
          <w:sz w:val="28"/>
          <w:szCs w:val="28"/>
        </w:rPr>
        <w:t>Основная литература</w:t>
      </w:r>
    </w:p>
    <w:p w14:paraId="2B1ED388" w14:textId="1B4BB4FC" w:rsidR="00FE7E7F" w:rsidRDefault="00FE7E7F" w:rsidP="0033323A">
      <w:pPr>
        <w:pStyle w:val="aff6"/>
        <w:numPr>
          <w:ilvl w:val="0"/>
          <w:numId w:val="7"/>
        </w:numPr>
        <w:tabs>
          <w:tab w:val="left" w:pos="993"/>
        </w:tabs>
        <w:spacing w:after="0" w:line="240" w:lineRule="auto"/>
        <w:ind w:left="0" w:firstLine="709"/>
        <w:jc w:val="both"/>
        <w:rPr>
          <w:rFonts w:ascii="Times New Roman" w:hAnsi="Times New Roman" w:cs="Times New Roman"/>
          <w:sz w:val="28"/>
          <w:szCs w:val="28"/>
        </w:rPr>
      </w:pPr>
      <w:r w:rsidRPr="00FE7E7F">
        <w:rPr>
          <w:rFonts w:ascii="Times New Roman" w:hAnsi="Times New Roman" w:cs="Times New Roman"/>
          <w:sz w:val="28"/>
          <w:szCs w:val="28"/>
        </w:rPr>
        <w:t xml:space="preserve">Экономика и финансы топливно-энергетического комплекса: учебник для направления бакалавриата "Экономика" / Л. Г. Ахметшина [и др.]; </w:t>
      </w:r>
      <w:proofErr w:type="spellStart"/>
      <w:r w:rsidRPr="00FE7E7F">
        <w:rPr>
          <w:rFonts w:ascii="Times New Roman" w:hAnsi="Times New Roman" w:cs="Times New Roman"/>
          <w:sz w:val="28"/>
          <w:szCs w:val="28"/>
        </w:rPr>
        <w:t>Финуниверситет</w:t>
      </w:r>
      <w:proofErr w:type="spellEnd"/>
      <w:r w:rsidRPr="00FE7E7F">
        <w:rPr>
          <w:rFonts w:ascii="Times New Roman" w:hAnsi="Times New Roman" w:cs="Times New Roman"/>
          <w:sz w:val="28"/>
          <w:szCs w:val="28"/>
        </w:rPr>
        <w:t xml:space="preserve">; под ред. М. А. </w:t>
      </w:r>
      <w:proofErr w:type="spellStart"/>
      <w:r w:rsidRPr="00FE7E7F">
        <w:rPr>
          <w:rFonts w:ascii="Times New Roman" w:hAnsi="Times New Roman" w:cs="Times New Roman"/>
          <w:sz w:val="28"/>
          <w:szCs w:val="28"/>
        </w:rPr>
        <w:t>Эскиндарова</w:t>
      </w:r>
      <w:proofErr w:type="spellEnd"/>
      <w:r w:rsidRPr="00FE7E7F">
        <w:rPr>
          <w:rFonts w:ascii="Times New Roman" w:hAnsi="Times New Roman" w:cs="Times New Roman"/>
          <w:sz w:val="28"/>
          <w:szCs w:val="28"/>
        </w:rPr>
        <w:t xml:space="preserve">, А. В. </w:t>
      </w:r>
      <w:proofErr w:type="spellStart"/>
      <w:r w:rsidRPr="00FE7E7F">
        <w:rPr>
          <w:rFonts w:ascii="Times New Roman" w:hAnsi="Times New Roman" w:cs="Times New Roman"/>
          <w:sz w:val="28"/>
          <w:szCs w:val="28"/>
        </w:rPr>
        <w:t>Шарковой</w:t>
      </w:r>
      <w:proofErr w:type="spellEnd"/>
      <w:r w:rsidRPr="00FE7E7F">
        <w:rPr>
          <w:rFonts w:ascii="Times New Roman" w:hAnsi="Times New Roman" w:cs="Times New Roman"/>
          <w:sz w:val="28"/>
          <w:szCs w:val="28"/>
        </w:rPr>
        <w:t xml:space="preserve">, И. А. </w:t>
      </w:r>
      <w:proofErr w:type="spellStart"/>
      <w:r w:rsidRPr="00FE7E7F">
        <w:rPr>
          <w:rFonts w:ascii="Times New Roman" w:hAnsi="Times New Roman" w:cs="Times New Roman"/>
          <w:sz w:val="28"/>
          <w:szCs w:val="28"/>
        </w:rPr>
        <w:t>Меркулиной</w:t>
      </w:r>
      <w:proofErr w:type="spellEnd"/>
      <w:r w:rsidRPr="00FE7E7F">
        <w:rPr>
          <w:rFonts w:ascii="Times New Roman" w:hAnsi="Times New Roman" w:cs="Times New Roman"/>
          <w:sz w:val="28"/>
          <w:szCs w:val="28"/>
        </w:rPr>
        <w:t xml:space="preserve">. - Москва: </w:t>
      </w:r>
      <w:proofErr w:type="spellStart"/>
      <w:r w:rsidRPr="00FE7E7F">
        <w:rPr>
          <w:rFonts w:ascii="Times New Roman" w:hAnsi="Times New Roman" w:cs="Times New Roman"/>
          <w:sz w:val="28"/>
          <w:szCs w:val="28"/>
        </w:rPr>
        <w:t>Кнорус</w:t>
      </w:r>
      <w:proofErr w:type="spellEnd"/>
      <w:r w:rsidRPr="00FE7E7F">
        <w:rPr>
          <w:rFonts w:ascii="Times New Roman" w:hAnsi="Times New Roman" w:cs="Times New Roman"/>
          <w:sz w:val="28"/>
          <w:szCs w:val="28"/>
        </w:rPr>
        <w:t xml:space="preserve">, 2019. - 447 с. – (Бакалавриат). - </w:t>
      </w:r>
      <w:proofErr w:type="gramStart"/>
      <w:r w:rsidRPr="00FE7E7F">
        <w:rPr>
          <w:rFonts w:ascii="Times New Roman" w:hAnsi="Times New Roman" w:cs="Times New Roman"/>
          <w:sz w:val="28"/>
          <w:szCs w:val="28"/>
        </w:rPr>
        <w:t>Текст :</w:t>
      </w:r>
      <w:proofErr w:type="gramEnd"/>
      <w:r w:rsidRPr="00FE7E7F">
        <w:rPr>
          <w:rFonts w:ascii="Times New Roman" w:hAnsi="Times New Roman" w:cs="Times New Roman"/>
          <w:sz w:val="28"/>
          <w:szCs w:val="28"/>
        </w:rPr>
        <w:t xml:space="preserve"> непосредственный. – То же. – 2022. - ЭБС BOOK.ru. – URL: https://book.ru/book/943878 (дата обращения: 21.12.2022). – </w:t>
      </w:r>
      <w:proofErr w:type="gramStart"/>
      <w:r w:rsidRPr="00FE7E7F">
        <w:rPr>
          <w:rFonts w:ascii="Times New Roman" w:hAnsi="Times New Roman" w:cs="Times New Roman"/>
          <w:sz w:val="28"/>
          <w:szCs w:val="28"/>
        </w:rPr>
        <w:t>Текст :</w:t>
      </w:r>
      <w:proofErr w:type="gramEnd"/>
      <w:r w:rsidRPr="00FE7E7F">
        <w:rPr>
          <w:rFonts w:ascii="Times New Roman" w:hAnsi="Times New Roman" w:cs="Times New Roman"/>
          <w:sz w:val="28"/>
          <w:szCs w:val="28"/>
        </w:rPr>
        <w:t xml:space="preserve"> электронный. </w:t>
      </w:r>
    </w:p>
    <w:p w14:paraId="4DA676E8" w14:textId="77777777" w:rsidR="0033323A" w:rsidRDefault="0033323A" w:rsidP="00744C46">
      <w:pPr>
        <w:jc w:val="center"/>
        <w:rPr>
          <w:i/>
          <w:iCs/>
          <w:szCs w:val="28"/>
        </w:rPr>
      </w:pPr>
    </w:p>
    <w:p w14:paraId="7ED5722C" w14:textId="7092DA31" w:rsidR="00744C46" w:rsidRDefault="00744C46" w:rsidP="00744C46">
      <w:pPr>
        <w:jc w:val="center"/>
        <w:rPr>
          <w:i/>
          <w:iCs/>
          <w:szCs w:val="28"/>
        </w:rPr>
      </w:pPr>
      <w:r w:rsidRPr="004E6EF9">
        <w:rPr>
          <w:i/>
          <w:iCs/>
          <w:szCs w:val="28"/>
        </w:rPr>
        <w:t>Дополнительная литература</w:t>
      </w:r>
    </w:p>
    <w:p w14:paraId="4CC97CBE" w14:textId="77777777" w:rsidR="000442B6" w:rsidRDefault="000442B6" w:rsidP="00744C46">
      <w:pPr>
        <w:jc w:val="center"/>
        <w:rPr>
          <w:i/>
          <w:iCs/>
          <w:szCs w:val="28"/>
        </w:rPr>
      </w:pPr>
    </w:p>
    <w:p w14:paraId="1C0C3F6D" w14:textId="34E8C28A" w:rsidR="000442B6" w:rsidRPr="000442B6" w:rsidRDefault="00F37D72" w:rsidP="000A28E6">
      <w:pPr>
        <w:ind w:firstLine="709"/>
        <w:jc w:val="both"/>
        <w:rPr>
          <w:iCs/>
          <w:szCs w:val="28"/>
        </w:rPr>
      </w:pPr>
      <w:r w:rsidRPr="00F37D72">
        <w:rPr>
          <w:szCs w:val="28"/>
        </w:rPr>
        <w:t>2</w:t>
      </w:r>
      <w:r w:rsidR="000442B6">
        <w:rPr>
          <w:i/>
          <w:iCs/>
          <w:szCs w:val="28"/>
        </w:rPr>
        <w:t xml:space="preserve">. </w:t>
      </w:r>
      <w:r w:rsidR="000442B6" w:rsidRPr="000442B6">
        <w:rPr>
          <w:iCs/>
          <w:szCs w:val="28"/>
        </w:rPr>
        <w:t xml:space="preserve">Черняев, М. В. Основы экономики топливно-энергетического </w:t>
      </w:r>
      <w:proofErr w:type="gramStart"/>
      <w:r w:rsidR="000442B6" w:rsidRPr="000442B6">
        <w:rPr>
          <w:iCs/>
          <w:szCs w:val="28"/>
        </w:rPr>
        <w:t>комплекса :</w:t>
      </w:r>
      <w:proofErr w:type="gramEnd"/>
      <w:r w:rsidR="000442B6" w:rsidRPr="000442B6">
        <w:rPr>
          <w:iCs/>
          <w:szCs w:val="28"/>
        </w:rPr>
        <w:t xml:space="preserve"> учебное пособие / М. В. Черняев. - </w:t>
      </w:r>
      <w:proofErr w:type="gramStart"/>
      <w:r w:rsidR="000442B6" w:rsidRPr="000442B6">
        <w:rPr>
          <w:iCs/>
          <w:szCs w:val="28"/>
        </w:rPr>
        <w:t>Москва :</w:t>
      </w:r>
      <w:proofErr w:type="gramEnd"/>
      <w:r w:rsidR="000442B6" w:rsidRPr="000442B6">
        <w:rPr>
          <w:iCs/>
          <w:szCs w:val="28"/>
        </w:rPr>
        <w:t xml:space="preserve"> Дашков и К, 2017. - 80 с. - ЭБС ZNANIUM.com. - URL: https://znanium.com/catalog/product/1442282 (дата обращения: 21.12.2022). – </w:t>
      </w:r>
      <w:proofErr w:type="gramStart"/>
      <w:r w:rsidR="000442B6" w:rsidRPr="000442B6">
        <w:rPr>
          <w:iCs/>
          <w:szCs w:val="28"/>
        </w:rPr>
        <w:t>Текст :</w:t>
      </w:r>
      <w:proofErr w:type="gramEnd"/>
      <w:r w:rsidR="000442B6" w:rsidRPr="000442B6">
        <w:rPr>
          <w:iCs/>
          <w:szCs w:val="28"/>
        </w:rPr>
        <w:t xml:space="preserve"> электронный.</w:t>
      </w:r>
    </w:p>
    <w:p w14:paraId="2E865158" w14:textId="0D28A461" w:rsidR="00244F19" w:rsidRDefault="00F37D72" w:rsidP="000442B6">
      <w:pPr>
        <w:pStyle w:val="aff6"/>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0442B6">
        <w:rPr>
          <w:rFonts w:ascii="Times New Roman" w:hAnsi="Times New Roman" w:cs="Times New Roman"/>
          <w:sz w:val="28"/>
          <w:szCs w:val="28"/>
        </w:rPr>
        <w:t xml:space="preserve">. </w:t>
      </w:r>
      <w:r w:rsidR="00244F19" w:rsidRPr="00244F19">
        <w:rPr>
          <w:rFonts w:ascii="Times New Roman" w:hAnsi="Times New Roman" w:cs="Times New Roman"/>
          <w:sz w:val="28"/>
          <w:szCs w:val="28"/>
        </w:rPr>
        <w:t xml:space="preserve">Романович, Ж. А. Сервисная </w:t>
      </w:r>
      <w:proofErr w:type="gramStart"/>
      <w:r w:rsidR="00244F19" w:rsidRPr="00244F19">
        <w:rPr>
          <w:rFonts w:ascii="Times New Roman" w:hAnsi="Times New Roman" w:cs="Times New Roman"/>
          <w:sz w:val="28"/>
          <w:szCs w:val="28"/>
        </w:rPr>
        <w:t>деятельность :</w:t>
      </w:r>
      <w:proofErr w:type="gramEnd"/>
      <w:r w:rsidR="00244F19" w:rsidRPr="00244F19">
        <w:rPr>
          <w:rFonts w:ascii="Times New Roman" w:hAnsi="Times New Roman" w:cs="Times New Roman"/>
          <w:sz w:val="28"/>
          <w:szCs w:val="28"/>
        </w:rPr>
        <w:t xml:space="preserve"> учебник / Ж. А. Романович, С. Л. Калачев ; под общ. ред. проф. Ж. А. Романовича. — 7-е изд., стер. — </w:t>
      </w:r>
      <w:proofErr w:type="gramStart"/>
      <w:r w:rsidR="00244F19" w:rsidRPr="00244F19">
        <w:rPr>
          <w:rFonts w:ascii="Times New Roman" w:hAnsi="Times New Roman" w:cs="Times New Roman"/>
          <w:sz w:val="28"/>
          <w:szCs w:val="28"/>
        </w:rPr>
        <w:t>Москва :</w:t>
      </w:r>
      <w:proofErr w:type="gramEnd"/>
      <w:r w:rsidR="00244F19" w:rsidRPr="00244F19">
        <w:rPr>
          <w:rFonts w:ascii="Times New Roman" w:hAnsi="Times New Roman" w:cs="Times New Roman"/>
          <w:sz w:val="28"/>
          <w:szCs w:val="28"/>
        </w:rPr>
        <w:t xml:space="preserve"> Издательско-торговая корпорация «Дашков и К°», 2019. — 284 с. - ЭБС ZNANIUM.com. - URL: https://znanium.com/catalog/product/1092982 (дата обращения: 21.12.2022). – </w:t>
      </w:r>
      <w:proofErr w:type="gramStart"/>
      <w:r w:rsidR="00244F19" w:rsidRPr="00244F19">
        <w:rPr>
          <w:rFonts w:ascii="Times New Roman" w:hAnsi="Times New Roman" w:cs="Times New Roman"/>
          <w:sz w:val="28"/>
          <w:szCs w:val="28"/>
        </w:rPr>
        <w:t>Текст :</w:t>
      </w:r>
      <w:proofErr w:type="gramEnd"/>
      <w:r w:rsidR="00244F19" w:rsidRPr="00244F19">
        <w:rPr>
          <w:rFonts w:ascii="Times New Roman" w:hAnsi="Times New Roman" w:cs="Times New Roman"/>
          <w:sz w:val="28"/>
          <w:szCs w:val="28"/>
        </w:rPr>
        <w:t xml:space="preserve"> электронный. </w:t>
      </w:r>
    </w:p>
    <w:p w14:paraId="605438BE" w14:textId="30849311" w:rsidR="00623EA2" w:rsidRDefault="00F37D72" w:rsidP="000442B6">
      <w:pPr>
        <w:pStyle w:val="aff6"/>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w:t>
      </w:r>
      <w:r w:rsidR="000442B6">
        <w:rPr>
          <w:rFonts w:ascii="Times New Roman" w:hAnsi="Times New Roman" w:cs="Times New Roman"/>
          <w:sz w:val="28"/>
          <w:szCs w:val="28"/>
        </w:rPr>
        <w:t xml:space="preserve">.  </w:t>
      </w:r>
      <w:r w:rsidR="00623EA2" w:rsidRPr="00623EA2">
        <w:rPr>
          <w:rFonts w:ascii="Times New Roman" w:hAnsi="Times New Roman" w:cs="Times New Roman"/>
          <w:sz w:val="28"/>
          <w:szCs w:val="28"/>
        </w:rPr>
        <w:t xml:space="preserve">Резник, Г. А. Сервисная </w:t>
      </w:r>
      <w:proofErr w:type="gramStart"/>
      <w:r w:rsidR="00623EA2" w:rsidRPr="00623EA2">
        <w:rPr>
          <w:rFonts w:ascii="Times New Roman" w:hAnsi="Times New Roman" w:cs="Times New Roman"/>
          <w:sz w:val="28"/>
          <w:szCs w:val="28"/>
        </w:rPr>
        <w:t>деятельность :</w:t>
      </w:r>
      <w:proofErr w:type="gramEnd"/>
      <w:r w:rsidR="00623EA2" w:rsidRPr="00623EA2">
        <w:rPr>
          <w:rFonts w:ascii="Times New Roman" w:hAnsi="Times New Roman" w:cs="Times New Roman"/>
          <w:sz w:val="28"/>
          <w:szCs w:val="28"/>
        </w:rPr>
        <w:t xml:space="preserve"> учебник / Г.А. Резник, А.И. Маскаева, Ю.С. Пономаренко. — </w:t>
      </w:r>
      <w:proofErr w:type="gramStart"/>
      <w:r w:rsidR="00623EA2" w:rsidRPr="00623EA2">
        <w:rPr>
          <w:rFonts w:ascii="Times New Roman" w:hAnsi="Times New Roman" w:cs="Times New Roman"/>
          <w:sz w:val="28"/>
          <w:szCs w:val="28"/>
        </w:rPr>
        <w:t>Москва :</w:t>
      </w:r>
      <w:proofErr w:type="gramEnd"/>
      <w:r w:rsidR="00623EA2" w:rsidRPr="00623EA2">
        <w:rPr>
          <w:rFonts w:ascii="Times New Roman" w:hAnsi="Times New Roman" w:cs="Times New Roman"/>
          <w:sz w:val="28"/>
          <w:szCs w:val="28"/>
        </w:rPr>
        <w:t xml:space="preserve"> ИНФРА-М, 2020. — 202 с. — (Высшее образование: Бакалавриат). — ЭБС ZNANIUM.com. -  URL: https://znanium.com/catalog/product/1087820 (дата обращения: 21.12.2022). – </w:t>
      </w:r>
      <w:proofErr w:type="gramStart"/>
      <w:r w:rsidR="00623EA2" w:rsidRPr="00623EA2">
        <w:rPr>
          <w:rFonts w:ascii="Times New Roman" w:hAnsi="Times New Roman" w:cs="Times New Roman"/>
          <w:sz w:val="28"/>
          <w:szCs w:val="28"/>
        </w:rPr>
        <w:t>Текст :</w:t>
      </w:r>
      <w:proofErr w:type="gramEnd"/>
      <w:r w:rsidR="00623EA2" w:rsidRPr="00623EA2">
        <w:rPr>
          <w:rFonts w:ascii="Times New Roman" w:hAnsi="Times New Roman" w:cs="Times New Roman"/>
          <w:sz w:val="28"/>
          <w:szCs w:val="28"/>
        </w:rPr>
        <w:t xml:space="preserve"> электронный. </w:t>
      </w:r>
    </w:p>
    <w:p w14:paraId="1AEF1913" w14:textId="5ECF5F78" w:rsidR="00623EA2" w:rsidRDefault="00F37D72" w:rsidP="000442B6">
      <w:pPr>
        <w:pStyle w:val="aff6"/>
        <w:tabs>
          <w:tab w:val="left" w:pos="993"/>
        </w:tabs>
        <w:spacing w:after="0" w:line="240" w:lineRule="auto"/>
        <w:ind w:left="0" w:firstLine="709"/>
        <w:jc w:val="both"/>
        <w:rPr>
          <w:rFonts w:ascii="Times New Roman" w:hAnsi="Times New Roman" w:cs="Times New Roman"/>
          <w:sz w:val="28"/>
          <w:szCs w:val="28"/>
        </w:rPr>
      </w:pPr>
      <w:bookmarkStart w:id="45" w:name="_Toc516844491"/>
      <w:r>
        <w:rPr>
          <w:rFonts w:ascii="Times New Roman" w:hAnsi="Times New Roman" w:cs="Times New Roman"/>
          <w:sz w:val="28"/>
          <w:szCs w:val="28"/>
        </w:rPr>
        <w:t>5</w:t>
      </w:r>
      <w:r w:rsidR="000442B6">
        <w:rPr>
          <w:rFonts w:ascii="Times New Roman" w:hAnsi="Times New Roman" w:cs="Times New Roman"/>
          <w:sz w:val="28"/>
          <w:szCs w:val="28"/>
        </w:rPr>
        <w:t xml:space="preserve">. </w:t>
      </w:r>
      <w:r w:rsidR="00623EA2" w:rsidRPr="00623EA2">
        <w:rPr>
          <w:rFonts w:ascii="Times New Roman" w:hAnsi="Times New Roman" w:cs="Times New Roman"/>
          <w:sz w:val="28"/>
          <w:szCs w:val="28"/>
        </w:rPr>
        <w:t xml:space="preserve">Свириденко, Ю. П. Сервисная </w:t>
      </w:r>
      <w:proofErr w:type="gramStart"/>
      <w:r w:rsidR="00623EA2" w:rsidRPr="00623EA2">
        <w:rPr>
          <w:rFonts w:ascii="Times New Roman" w:hAnsi="Times New Roman" w:cs="Times New Roman"/>
          <w:sz w:val="28"/>
          <w:szCs w:val="28"/>
        </w:rPr>
        <w:t>деятельность :</w:t>
      </w:r>
      <w:proofErr w:type="gramEnd"/>
      <w:r w:rsidR="00623EA2" w:rsidRPr="00623EA2">
        <w:rPr>
          <w:rFonts w:ascii="Times New Roman" w:hAnsi="Times New Roman" w:cs="Times New Roman"/>
          <w:sz w:val="28"/>
          <w:szCs w:val="28"/>
        </w:rPr>
        <w:t xml:space="preserve"> учебное пособие / Ю.П. Свириденко, В.В. Хмелев. — 2-е изд., </w:t>
      </w:r>
      <w:proofErr w:type="spellStart"/>
      <w:r w:rsidR="00623EA2" w:rsidRPr="00623EA2">
        <w:rPr>
          <w:rFonts w:ascii="Times New Roman" w:hAnsi="Times New Roman" w:cs="Times New Roman"/>
          <w:sz w:val="28"/>
          <w:szCs w:val="28"/>
        </w:rPr>
        <w:t>испр</w:t>
      </w:r>
      <w:proofErr w:type="spellEnd"/>
      <w:r w:rsidR="00623EA2" w:rsidRPr="00623EA2">
        <w:rPr>
          <w:rFonts w:ascii="Times New Roman" w:hAnsi="Times New Roman" w:cs="Times New Roman"/>
          <w:sz w:val="28"/>
          <w:szCs w:val="28"/>
        </w:rPr>
        <w:t xml:space="preserve">. и доп. — </w:t>
      </w:r>
      <w:proofErr w:type="gramStart"/>
      <w:r w:rsidR="00623EA2" w:rsidRPr="00623EA2">
        <w:rPr>
          <w:rFonts w:ascii="Times New Roman" w:hAnsi="Times New Roman" w:cs="Times New Roman"/>
          <w:sz w:val="28"/>
          <w:szCs w:val="28"/>
        </w:rPr>
        <w:t>Москва :</w:t>
      </w:r>
      <w:proofErr w:type="gramEnd"/>
      <w:r w:rsidR="00623EA2" w:rsidRPr="00623EA2">
        <w:rPr>
          <w:rFonts w:ascii="Times New Roman" w:hAnsi="Times New Roman" w:cs="Times New Roman"/>
          <w:sz w:val="28"/>
          <w:szCs w:val="28"/>
        </w:rPr>
        <w:t xml:space="preserve"> ИНФРА-М, 2022. — 174 с. — (Высшее образование: Бакалавриат). — ЭБС ZNANIUM.com. - URL: https://znanium.com/catalog/product/1836717 (дата обращения: 21.12.2022). – </w:t>
      </w:r>
      <w:proofErr w:type="gramStart"/>
      <w:r w:rsidR="00623EA2" w:rsidRPr="00623EA2">
        <w:rPr>
          <w:rFonts w:ascii="Times New Roman" w:hAnsi="Times New Roman" w:cs="Times New Roman"/>
          <w:sz w:val="28"/>
          <w:szCs w:val="28"/>
        </w:rPr>
        <w:t>Текст :</w:t>
      </w:r>
      <w:proofErr w:type="gramEnd"/>
      <w:r w:rsidR="00623EA2" w:rsidRPr="00623EA2">
        <w:rPr>
          <w:rFonts w:ascii="Times New Roman" w:hAnsi="Times New Roman" w:cs="Times New Roman"/>
          <w:sz w:val="28"/>
          <w:szCs w:val="28"/>
        </w:rPr>
        <w:t xml:space="preserve"> электронный. </w:t>
      </w:r>
    </w:p>
    <w:p w14:paraId="525FBAA6" w14:textId="7495A3FA" w:rsidR="00AA54E1" w:rsidRDefault="00F37D72" w:rsidP="000442B6">
      <w:pPr>
        <w:pStyle w:val="aff6"/>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w:t>
      </w:r>
      <w:r w:rsidR="000442B6">
        <w:rPr>
          <w:rFonts w:ascii="Times New Roman" w:hAnsi="Times New Roman" w:cs="Times New Roman"/>
          <w:sz w:val="28"/>
          <w:szCs w:val="28"/>
        </w:rPr>
        <w:t xml:space="preserve">. </w:t>
      </w:r>
      <w:proofErr w:type="spellStart"/>
      <w:r w:rsidR="00AA54E1" w:rsidRPr="00AA54E1">
        <w:rPr>
          <w:rFonts w:ascii="Times New Roman" w:hAnsi="Times New Roman" w:cs="Times New Roman"/>
          <w:sz w:val="28"/>
          <w:szCs w:val="28"/>
        </w:rPr>
        <w:t>Видищева</w:t>
      </w:r>
      <w:proofErr w:type="spellEnd"/>
      <w:r w:rsidR="00AA54E1" w:rsidRPr="00AA54E1">
        <w:rPr>
          <w:rFonts w:ascii="Times New Roman" w:hAnsi="Times New Roman" w:cs="Times New Roman"/>
          <w:sz w:val="28"/>
          <w:szCs w:val="28"/>
        </w:rPr>
        <w:t xml:space="preserve"> Е. В. Топливно-энергетический комплекс. Особенности развития и управления в современных </w:t>
      </w:r>
      <w:proofErr w:type="gramStart"/>
      <w:r w:rsidR="00AA54E1" w:rsidRPr="00AA54E1">
        <w:rPr>
          <w:rFonts w:ascii="Times New Roman" w:hAnsi="Times New Roman" w:cs="Times New Roman"/>
          <w:sz w:val="28"/>
          <w:szCs w:val="28"/>
        </w:rPr>
        <w:t>условиях :</w:t>
      </w:r>
      <w:proofErr w:type="gramEnd"/>
      <w:r w:rsidR="00AA54E1" w:rsidRPr="00AA54E1">
        <w:rPr>
          <w:rFonts w:ascii="Times New Roman" w:hAnsi="Times New Roman" w:cs="Times New Roman"/>
          <w:sz w:val="28"/>
          <w:szCs w:val="28"/>
        </w:rPr>
        <w:t xml:space="preserve"> монография / Е. В. </w:t>
      </w:r>
      <w:proofErr w:type="spellStart"/>
      <w:r w:rsidR="00AA54E1" w:rsidRPr="00AA54E1">
        <w:rPr>
          <w:rFonts w:ascii="Times New Roman" w:hAnsi="Times New Roman" w:cs="Times New Roman"/>
          <w:sz w:val="28"/>
          <w:szCs w:val="28"/>
        </w:rPr>
        <w:t>Видищева</w:t>
      </w:r>
      <w:proofErr w:type="spellEnd"/>
      <w:r w:rsidR="00AA54E1" w:rsidRPr="00AA54E1">
        <w:rPr>
          <w:rFonts w:ascii="Times New Roman" w:hAnsi="Times New Roman" w:cs="Times New Roman"/>
          <w:sz w:val="28"/>
          <w:szCs w:val="28"/>
        </w:rPr>
        <w:t>, О. А. Бугаенко, М. А. Селиверстова. – Москва: Инфра-М, 2019. – 111 с. –</w:t>
      </w:r>
      <w:proofErr w:type="gramStart"/>
      <w:r w:rsidR="00AA54E1" w:rsidRPr="00AA54E1">
        <w:rPr>
          <w:rFonts w:ascii="Times New Roman" w:hAnsi="Times New Roman" w:cs="Times New Roman"/>
          <w:sz w:val="28"/>
          <w:szCs w:val="28"/>
        </w:rPr>
        <w:t xml:space="preserve">   (</w:t>
      </w:r>
      <w:proofErr w:type="gramEnd"/>
      <w:r w:rsidR="00AA54E1" w:rsidRPr="00AA54E1">
        <w:rPr>
          <w:rFonts w:ascii="Times New Roman" w:hAnsi="Times New Roman" w:cs="Times New Roman"/>
          <w:sz w:val="28"/>
          <w:szCs w:val="28"/>
        </w:rPr>
        <w:t xml:space="preserve">Научная мысль). – </w:t>
      </w:r>
      <w:proofErr w:type="gramStart"/>
      <w:r w:rsidR="00AA54E1" w:rsidRPr="00AA54E1">
        <w:rPr>
          <w:rFonts w:ascii="Times New Roman" w:hAnsi="Times New Roman" w:cs="Times New Roman"/>
          <w:sz w:val="28"/>
          <w:szCs w:val="28"/>
        </w:rPr>
        <w:t>Текст :</w:t>
      </w:r>
      <w:proofErr w:type="gramEnd"/>
      <w:r w:rsidR="00AA54E1" w:rsidRPr="00AA54E1">
        <w:rPr>
          <w:rFonts w:ascii="Times New Roman" w:hAnsi="Times New Roman" w:cs="Times New Roman"/>
          <w:sz w:val="28"/>
          <w:szCs w:val="28"/>
        </w:rPr>
        <w:t xml:space="preserve"> непосредственный. – То же. – 2022. – ЭБС ZNANIUM.com. – URL: https://znanium.com/catalog/product/1061701 (дата обращения: 21.12.2022). – </w:t>
      </w:r>
      <w:proofErr w:type="gramStart"/>
      <w:r w:rsidR="00AA54E1" w:rsidRPr="00AA54E1">
        <w:rPr>
          <w:rFonts w:ascii="Times New Roman" w:hAnsi="Times New Roman" w:cs="Times New Roman"/>
          <w:sz w:val="28"/>
          <w:szCs w:val="28"/>
        </w:rPr>
        <w:t>Текст :</w:t>
      </w:r>
      <w:proofErr w:type="gramEnd"/>
      <w:r w:rsidR="00AA54E1" w:rsidRPr="00AA54E1">
        <w:rPr>
          <w:rFonts w:ascii="Times New Roman" w:hAnsi="Times New Roman" w:cs="Times New Roman"/>
          <w:sz w:val="28"/>
          <w:szCs w:val="28"/>
        </w:rPr>
        <w:t xml:space="preserve"> электронный</w:t>
      </w:r>
    </w:p>
    <w:p w14:paraId="29EA8B16" w14:textId="16041A6B" w:rsidR="00C83045" w:rsidRDefault="00F37D72" w:rsidP="001A2901">
      <w:pPr>
        <w:ind w:firstLine="720"/>
        <w:jc w:val="both"/>
      </w:pPr>
      <w:r>
        <w:rPr>
          <w:rFonts w:eastAsiaTheme="minorHAnsi"/>
          <w:szCs w:val="28"/>
          <w:lang w:eastAsia="en-US"/>
        </w:rPr>
        <w:t>7</w:t>
      </w:r>
      <w:r w:rsidR="00AA54E1">
        <w:rPr>
          <w:rFonts w:eastAsiaTheme="minorHAnsi"/>
          <w:szCs w:val="28"/>
          <w:lang w:eastAsia="en-US"/>
        </w:rPr>
        <w:t xml:space="preserve">. </w:t>
      </w:r>
      <w:r w:rsidR="00AA54E1" w:rsidRPr="00AA54E1">
        <w:rPr>
          <w:rFonts w:eastAsiaTheme="minorHAnsi"/>
          <w:szCs w:val="28"/>
          <w:lang w:eastAsia="en-US"/>
        </w:rPr>
        <w:t xml:space="preserve">Экономика отраслевых рынков: формирование, практика и развитие. Топливно-энергетический комплекс: правовое и экономическое </w:t>
      </w:r>
      <w:proofErr w:type="gramStart"/>
      <w:r w:rsidR="00AA54E1" w:rsidRPr="00AA54E1">
        <w:rPr>
          <w:rFonts w:eastAsiaTheme="minorHAnsi"/>
          <w:szCs w:val="28"/>
          <w:lang w:eastAsia="en-US"/>
        </w:rPr>
        <w:t>регулирование :</w:t>
      </w:r>
      <w:proofErr w:type="gramEnd"/>
      <w:r w:rsidR="00AA54E1" w:rsidRPr="00AA54E1">
        <w:rPr>
          <w:rFonts w:eastAsiaTheme="minorHAnsi"/>
          <w:szCs w:val="28"/>
          <w:lang w:eastAsia="en-US"/>
        </w:rPr>
        <w:t xml:space="preserve"> сборник материалов </w:t>
      </w:r>
      <w:proofErr w:type="spellStart"/>
      <w:r w:rsidR="00AA54E1" w:rsidRPr="00AA54E1">
        <w:rPr>
          <w:rFonts w:eastAsiaTheme="minorHAnsi"/>
          <w:szCs w:val="28"/>
          <w:lang w:eastAsia="en-US"/>
        </w:rPr>
        <w:t>межвузов</w:t>
      </w:r>
      <w:proofErr w:type="spellEnd"/>
      <w:r w:rsidR="00AA54E1" w:rsidRPr="00AA54E1">
        <w:rPr>
          <w:rFonts w:eastAsiaTheme="minorHAnsi"/>
          <w:szCs w:val="28"/>
          <w:lang w:eastAsia="en-US"/>
        </w:rPr>
        <w:t xml:space="preserve">. науч. </w:t>
      </w:r>
      <w:proofErr w:type="spellStart"/>
      <w:r w:rsidR="00AA54E1" w:rsidRPr="00AA54E1">
        <w:rPr>
          <w:rFonts w:eastAsiaTheme="minorHAnsi"/>
          <w:szCs w:val="28"/>
          <w:lang w:eastAsia="en-US"/>
        </w:rPr>
        <w:t>конф</w:t>
      </w:r>
      <w:proofErr w:type="spellEnd"/>
      <w:r w:rsidR="00AA54E1" w:rsidRPr="00AA54E1">
        <w:rPr>
          <w:rFonts w:eastAsiaTheme="minorHAnsi"/>
          <w:szCs w:val="28"/>
          <w:lang w:eastAsia="en-US"/>
        </w:rPr>
        <w:t>. и круглого стола УОК "Лесное озеро" 2-3 февраля 2018 г. / С.</w:t>
      </w:r>
      <w:r w:rsidR="00AA54E1">
        <w:rPr>
          <w:rFonts w:eastAsiaTheme="minorHAnsi"/>
          <w:szCs w:val="28"/>
          <w:lang w:eastAsia="en-US"/>
        </w:rPr>
        <w:t xml:space="preserve"> </w:t>
      </w:r>
      <w:r w:rsidR="00AA54E1" w:rsidRPr="00AA54E1">
        <w:rPr>
          <w:rFonts w:eastAsiaTheme="minorHAnsi"/>
          <w:szCs w:val="28"/>
          <w:lang w:eastAsia="en-US"/>
        </w:rPr>
        <w:t xml:space="preserve">Г. Абрамов [и др.]; </w:t>
      </w:r>
      <w:proofErr w:type="spellStart"/>
      <w:r w:rsidR="00AA54E1" w:rsidRPr="00AA54E1">
        <w:rPr>
          <w:rFonts w:eastAsiaTheme="minorHAnsi"/>
          <w:szCs w:val="28"/>
          <w:lang w:eastAsia="en-US"/>
        </w:rPr>
        <w:t>Финуниверситет</w:t>
      </w:r>
      <w:proofErr w:type="spellEnd"/>
      <w:r w:rsidR="00AA54E1" w:rsidRPr="00AA54E1">
        <w:rPr>
          <w:rFonts w:eastAsiaTheme="minorHAnsi"/>
          <w:szCs w:val="28"/>
          <w:lang w:eastAsia="en-US"/>
        </w:rPr>
        <w:t>; под науч. ред. Н.</w:t>
      </w:r>
      <w:r w:rsidR="00AA54E1">
        <w:rPr>
          <w:rFonts w:eastAsiaTheme="minorHAnsi"/>
          <w:szCs w:val="28"/>
          <w:lang w:eastAsia="en-US"/>
        </w:rPr>
        <w:t xml:space="preserve"> </w:t>
      </w:r>
      <w:r w:rsidR="00AA54E1" w:rsidRPr="00AA54E1">
        <w:rPr>
          <w:rFonts w:eastAsiaTheme="minorHAnsi"/>
          <w:szCs w:val="28"/>
          <w:lang w:eastAsia="en-US"/>
        </w:rPr>
        <w:t xml:space="preserve">А. Харитоновой. - Москва: Дашков и К, 2018. - 321 с. – </w:t>
      </w:r>
      <w:proofErr w:type="gramStart"/>
      <w:r w:rsidR="00AA54E1" w:rsidRPr="00AA54E1">
        <w:rPr>
          <w:rFonts w:eastAsiaTheme="minorHAnsi"/>
          <w:szCs w:val="28"/>
          <w:lang w:eastAsia="en-US"/>
        </w:rPr>
        <w:t>Текст :</w:t>
      </w:r>
      <w:proofErr w:type="gramEnd"/>
      <w:r w:rsidR="00AA54E1" w:rsidRPr="00AA54E1">
        <w:rPr>
          <w:rFonts w:eastAsiaTheme="minorHAnsi"/>
          <w:szCs w:val="28"/>
          <w:lang w:eastAsia="en-US"/>
        </w:rPr>
        <w:t xml:space="preserve"> </w:t>
      </w:r>
      <w:r w:rsidR="00AA54E1" w:rsidRPr="00AA54E1">
        <w:rPr>
          <w:rFonts w:eastAsiaTheme="minorHAnsi"/>
          <w:szCs w:val="28"/>
          <w:lang w:eastAsia="en-US"/>
        </w:rPr>
        <w:lastRenderedPageBreak/>
        <w:t xml:space="preserve">непосредственный. - То же. - ЭБС ZNANIUM.com. - URL: https://znanium.com/catalog/product/1450814 (дата обращения: 21.12.2022). – </w:t>
      </w:r>
      <w:proofErr w:type="gramStart"/>
      <w:r w:rsidR="00AA54E1" w:rsidRPr="00AA54E1">
        <w:rPr>
          <w:rFonts w:eastAsiaTheme="minorHAnsi"/>
          <w:szCs w:val="28"/>
          <w:lang w:eastAsia="en-US"/>
        </w:rPr>
        <w:t>Текст :</w:t>
      </w:r>
      <w:proofErr w:type="gramEnd"/>
      <w:r w:rsidR="00AA54E1" w:rsidRPr="00AA54E1">
        <w:rPr>
          <w:rFonts w:eastAsiaTheme="minorHAnsi"/>
          <w:szCs w:val="28"/>
          <w:lang w:eastAsia="en-US"/>
        </w:rPr>
        <w:t xml:space="preserve"> электронный.</w:t>
      </w:r>
    </w:p>
    <w:p w14:paraId="490DE723" w14:textId="77777777" w:rsidR="00F862AF" w:rsidRDefault="00F862AF" w:rsidP="001A2901">
      <w:pPr>
        <w:ind w:firstLine="720"/>
        <w:jc w:val="both"/>
        <w:rPr>
          <w:bCs/>
          <w:i/>
          <w:caps/>
          <w:kern w:val="32"/>
          <w:sz w:val="32"/>
          <w:szCs w:val="32"/>
        </w:rPr>
      </w:pPr>
    </w:p>
    <w:p w14:paraId="088A9D2F" w14:textId="652D35A0" w:rsidR="00304BB2" w:rsidRPr="00727D7D" w:rsidRDefault="00304BB2" w:rsidP="00727D7D">
      <w:pPr>
        <w:pStyle w:val="1"/>
        <w:spacing w:before="0" w:after="0"/>
        <w:rPr>
          <w:rFonts w:ascii="Times New Roman" w:hAnsi="Times New Roman"/>
          <w:bCs/>
          <w:caps w:val="0"/>
          <w:kern w:val="32"/>
          <w:szCs w:val="28"/>
          <w:lang w:val="ru-RU"/>
        </w:rPr>
      </w:pPr>
      <w:r w:rsidRPr="00727D7D">
        <w:rPr>
          <w:rFonts w:ascii="Times New Roman" w:hAnsi="Times New Roman"/>
          <w:bCs/>
          <w:caps w:val="0"/>
          <w:kern w:val="32"/>
          <w:szCs w:val="28"/>
          <w:lang w:val="ru-RU"/>
        </w:rPr>
        <w:t>9.</w:t>
      </w:r>
      <w:r w:rsidR="001E1722">
        <w:rPr>
          <w:rFonts w:ascii="Times New Roman" w:hAnsi="Times New Roman"/>
          <w:bCs/>
          <w:caps w:val="0"/>
          <w:kern w:val="32"/>
          <w:szCs w:val="28"/>
          <w:lang w:val="ru-RU"/>
        </w:rPr>
        <w:t xml:space="preserve"> </w:t>
      </w:r>
      <w:r w:rsidRPr="00727D7D">
        <w:rPr>
          <w:rFonts w:ascii="Times New Roman" w:hAnsi="Times New Roman"/>
          <w:bCs/>
          <w:caps w:val="0"/>
          <w:kern w:val="32"/>
          <w:szCs w:val="28"/>
          <w:lang w:val="ru-RU"/>
        </w:rPr>
        <w:t>Перечень ресурсов информационно-телекоммуникационной сети Интернет, необходимых для освоения дисциплины</w:t>
      </w:r>
      <w:bookmarkEnd w:id="45"/>
    </w:p>
    <w:p w14:paraId="3C0511DB" w14:textId="77777777" w:rsidR="00EC2EBD" w:rsidRPr="00727D7D" w:rsidRDefault="00EC2EBD" w:rsidP="00727D7D">
      <w:pPr>
        <w:spacing w:line="360" w:lineRule="auto"/>
        <w:ind w:firstLine="709"/>
        <w:jc w:val="center"/>
        <w:rPr>
          <w:b/>
          <w:szCs w:val="28"/>
        </w:rPr>
      </w:pPr>
      <w:bookmarkStart w:id="46" w:name="_Toc516844492"/>
      <w:r w:rsidRPr="00727D7D">
        <w:rPr>
          <w:b/>
          <w:szCs w:val="28"/>
        </w:rPr>
        <w:t>Ресурсы сети Интернет</w:t>
      </w:r>
    </w:p>
    <w:p w14:paraId="60168D21" w14:textId="77777777" w:rsidR="00EC2EBD" w:rsidRDefault="00EC2EBD" w:rsidP="001E1722">
      <w:pPr>
        <w:ind w:firstLine="720"/>
        <w:jc w:val="both"/>
      </w:pPr>
      <w:r>
        <w:t>1.</w:t>
      </w:r>
      <w:r>
        <w:tab/>
        <w:t>Интернет-портал Правительства Российской Федерации. Банк данных «Нормативные документы» Правительства Российской Федерации. http://gov.consultant.ru/</w:t>
      </w:r>
    </w:p>
    <w:p w14:paraId="5C310F17" w14:textId="77777777" w:rsidR="00EC2EBD" w:rsidRDefault="00EC2EBD" w:rsidP="001E1722">
      <w:pPr>
        <w:ind w:firstLine="720"/>
        <w:jc w:val="both"/>
      </w:pPr>
      <w:r>
        <w:t>2.</w:t>
      </w:r>
      <w:r>
        <w:tab/>
      </w:r>
      <w:proofErr w:type="gramStart"/>
      <w:r>
        <w:t>Официальный  сайт</w:t>
      </w:r>
      <w:proofErr w:type="gramEnd"/>
      <w:r>
        <w:t xml:space="preserve"> Министерства финансов РФ http://www.minfin.ru  </w:t>
      </w:r>
    </w:p>
    <w:p w14:paraId="6F73FA3F" w14:textId="59356106" w:rsidR="000442B6" w:rsidRPr="000442B6" w:rsidRDefault="00EC2EBD" w:rsidP="001E1722">
      <w:pPr>
        <w:ind w:firstLine="720"/>
        <w:jc w:val="both"/>
        <w:rPr>
          <w:szCs w:val="28"/>
        </w:rPr>
      </w:pPr>
      <w:r>
        <w:t>3.</w:t>
      </w:r>
      <w:r>
        <w:tab/>
        <w:t xml:space="preserve"> </w:t>
      </w:r>
      <w:r w:rsidR="000442B6" w:rsidRPr="000442B6">
        <w:rPr>
          <w:szCs w:val="28"/>
        </w:rPr>
        <w:t>Электронные ресурсы БИК:</w:t>
      </w:r>
    </w:p>
    <w:p w14:paraId="6EC3F958" w14:textId="77777777" w:rsidR="000442B6" w:rsidRPr="000442B6" w:rsidRDefault="000442B6" w:rsidP="001E1722">
      <w:pPr>
        <w:numPr>
          <w:ilvl w:val="0"/>
          <w:numId w:val="22"/>
        </w:numPr>
        <w:spacing w:after="160"/>
        <w:contextualSpacing/>
        <w:jc w:val="both"/>
        <w:rPr>
          <w:rFonts w:eastAsia="Calibri"/>
          <w:szCs w:val="28"/>
          <w:lang w:eastAsia="en-US"/>
        </w:rPr>
      </w:pPr>
      <w:r w:rsidRPr="000442B6">
        <w:rPr>
          <w:rFonts w:eastAsia="Calibri"/>
          <w:color w:val="000000"/>
          <w:szCs w:val="28"/>
          <w:lang w:eastAsia="en-US"/>
        </w:rPr>
        <w:t xml:space="preserve">Электронная библиотека Финансового университета (ЭБ) </w:t>
      </w:r>
      <w:hyperlink r:id="rId8" w:history="1">
        <w:r w:rsidRPr="000442B6">
          <w:rPr>
            <w:rFonts w:eastAsia="Calibri"/>
            <w:szCs w:val="28"/>
            <w:lang w:eastAsia="en-US"/>
          </w:rPr>
          <w:t>http://elib.fa.ru/</w:t>
        </w:r>
      </w:hyperlink>
    </w:p>
    <w:p w14:paraId="6F419582"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Электронно-библиотечная система BOOK.RU http://www.book.ru</w:t>
      </w:r>
    </w:p>
    <w:p w14:paraId="421195D6"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Электронно-библиотечная система «Университетская библиотека ОНЛАЙН» http://biblioclub.ru/</w:t>
      </w:r>
    </w:p>
    <w:p w14:paraId="37AE0517"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 xml:space="preserve">Электронно-библиотечная система </w:t>
      </w:r>
      <w:proofErr w:type="spellStart"/>
      <w:r w:rsidRPr="000442B6">
        <w:rPr>
          <w:rFonts w:eastAsia="Calibri"/>
          <w:color w:val="000000"/>
          <w:szCs w:val="28"/>
          <w:lang w:eastAsia="en-US"/>
        </w:rPr>
        <w:t>Znanium</w:t>
      </w:r>
      <w:proofErr w:type="spellEnd"/>
      <w:r w:rsidRPr="000442B6">
        <w:rPr>
          <w:rFonts w:eastAsia="Calibri"/>
          <w:color w:val="000000"/>
          <w:szCs w:val="28"/>
          <w:lang w:eastAsia="en-US"/>
        </w:rPr>
        <w:t xml:space="preserve"> http://www.znanium.com</w:t>
      </w:r>
    </w:p>
    <w:p w14:paraId="2A060EBC"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Электронно-библиотечная система издательства «ЮРАЙТ» https://urait.ru/</w:t>
      </w:r>
    </w:p>
    <w:p w14:paraId="457011CC" w14:textId="77777777" w:rsidR="000442B6" w:rsidRPr="000442B6" w:rsidRDefault="000442B6" w:rsidP="001E1722">
      <w:pPr>
        <w:numPr>
          <w:ilvl w:val="0"/>
          <w:numId w:val="22"/>
        </w:numPr>
        <w:spacing w:after="160"/>
        <w:contextualSpacing/>
        <w:jc w:val="both"/>
        <w:rPr>
          <w:rFonts w:eastAsia="Calibri"/>
          <w:szCs w:val="28"/>
          <w:lang w:eastAsia="en-US"/>
        </w:rPr>
      </w:pPr>
      <w:r w:rsidRPr="000442B6">
        <w:rPr>
          <w:rFonts w:eastAsia="Calibri"/>
          <w:color w:val="000000"/>
          <w:szCs w:val="28"/>
          <w:lang w:eastAsia="en-US"/>
        </w:rPr>
        <w:t xml:space="preserve">Электронно-библиотечная система издательства Проспект </w:t>
      </w:r>
      <w:hyperlink r:id="rId9" w:history="1">
        <w:r w:rsidRPr="000442B6">
          <w:rPr>
            <w:rFonts w:eastAsia="Calibri"/>
            <w:szCs w:val="28"/>
            <w:lang w:eastAsia="en-US"/>
          </w:rPr>
          <w:t>http://ebs.prospekt.org/books</w:t>
        </w:r>
      </w:hyperlink>
    </w:p>
    <w:p w14:paraId="77678E3B"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shd w:val="clear" w:color="auto" w:fill="FFFFFF"/>
          <w:lang w:eastAsia="en-US"/>
        </w:rPr>
        <w:t>Справочно-образовательная система</w:t>
      </w:r>
      <w:r w:rsidRPr="000442B6">
        <w:rPr>
          <w:rFonts w:eastAsia="Calibri"/>
          <w:color w:val="000000"/>
          <w:szCs w:val="28"/>
          <w:lang w:eastAsia="en-US"/>
        </w:rPr>
        <w:t xml:space="preserve"> </w:t>
      </w:r>
      <w:proofErr w:type="spellStart"/>
      <w:r w:rsidRPr="000442B6">
        <w:rPr>
          <w:rFonts w:eastAsia="Calibri"/>
          <w:color w:val="000000"/>
          <w:szCs w:val="28"/>
          <w:lang w:eastAsia="en-US"/>
        </w:rPr>
        <w:t>Актион</w:t>
      </w:r>
      <w:proofErr w:type="spellEnd"/>
      <w:r w:rsidRPr="000442B6">
        <w:rPr>
          <w:rFonts w:eastAsia="Calibri"/>
          <w:color w:val="000000"/>
          <w:szCs w:val="28"/>
          <w:lang w:eastAsia="en-US"/>
        </w:rPr>
        <w:t xml:space="preserve"> 360 https://action360.ru/</w:t>
      </w:r>
    </w:p>
    <w:p w14:paraId="5AC86671" w14:textId="77777777" w:rsidR="000442B6" w:rsidRPr="000442B6" w:rsidRDefault="000442B6" w:rsidP="001E1722">
      <w:pPr>
        <w:numPr>
          <w:ilvl w:val="0"/>
          <w:numId w:val="22"/>
        </w:numPr>
        <w:spacing w:after="160"/>
        <w:contextualSpacing/>
        <w:jc w:val="both"/>
        <w:rPr>
          <w:rFonts w:eastAsia="Calibri"/>
          <w:szCs w:val="28"/>
          <w:lang w:eastAsia="en-US"/>
        </w:rPr>
      </w:pPr>
      <w:r w:rsidRPr="000442B6">
        <w:rPr>
          <w:rFonts w:eastAsia="Calibri"/>
          <w:color w:val="000000"/>
          <w:szCs w:val="28"/>
          <w:lang w:eastAsia="en-US"/>
        </w:rPr>
        <w:t xml:space="preserve">Деловая онлайн-библиотека </w:t>
      </w:r>
      <w:proofErr w:type="spellStart"/>
      <w:r w:rsidRPr="000442B6">
        <w:rPr>
          <w:rFonts w:eastAsia="Calibri"/>
          <w:color w:val="000000"/>
          <w:szCs w:val="28"/>
          <w:lang w:eastAsia="en-US"/>
        </w:rPr>
        <w:t>Alpina</w:t>
      </w:r>
      <w:proofErr w:type="spellEnd"/>
      <w:r w:rsidRPr="000442B6">
        <w:rPr>
          <w:rFonts w:eastAsia="Calibri"/>
          <w:color w:val="000000"/>
          <w:szCs w:val="28"/>
          <w:lang w:eastAsia="en-US"/>
        </w:rPr>
        <w:t xml:space="preserve"> </w:t>
      </w:r>
      <w:proofErr w:type="spellStart"/>
      <w:r w:rsidRPr="000442B6">
        <w:rPr>
          <w:rFonts w:eastAsia="Calibri"/>
          <w:color w:val="000000"/>
          <w:szCs w:val="28"/>
          <w:lang w:eastAsia="en-US"/>
        </w:rPr>
        <w:t>Digital</w:t>
      </w:r>
      <w:proofErr w:type="spellEnd"/>
      <w:r w:rsidRPr="000442B6">
        <w:rPr>
          <w:rFonts w:eastAsia="Calibri"/>
          <w:color w:val="000000"/>
          <w:szCs w:val="28"/>
          <w:lang w:eastAsia="en-US"/>
        </w:rPr>
        <w:t xml:space="preserve"> </w:t>
      </w:r>
      <w:hyperlink r:id="rId10" w:history="1">
        <w:r w:rsidRPr="000442B6">
          <w:rPr>
            <w:rFonts w:eastAsia="Calibri"/>
            <w:szCs w:val="28"/>
            <w:lang w:eastAsia="en-US"/>
          </w:rPr>
          <w:t>http://lib.alpinadigital.ru/</w:t>
        </w:r>
      </w:hyperlink>
    </w:p>
    <w:p w14:paraId="550EE460"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 xml:space="preserve">Интернет-библиотека СМИ </w:t>
      </w:r>
      <w:proofErr w:type="spellStart"/>
      <w:r w:rsidRPr="000442B6">
        <w:rPr>
          <w:rFonts w:eastAsia="Calibri"/>
          <w:color w:val="000000"/>
          <w:szCs w:val="28"/>
          <w:lang w:eastAsia="en-US"/>
        </w:rPr>
        <w:t>Public.Ru</w:t>
      </w:r>
      <w:proofErr w:type="spellEnd"/>
      <w:r w:rsidRPr="000442B6">
        <w:rPr>
          <w:rFonts w:eastAsia="Calibri"/>
          <w:color w:val="000000"/>
          <w:szCs w:val="28"/>
          <w:lang w:eastAsia="en-US"/>
        </w:rPr>
        <w:t xml:space="preserve"> https://public.ru/</w:t>
      </w:r>
    </w:p>
    <w:p w14:paraId="375C2339"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Электронная библиотека Издательского дома «Гребенников» https://grebennikon.ru/</w:t>
      </w:r>
    </w:p>
    <w:p w14:paraId="64C00E35"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 xml:space="preserve">Научная электронная библиотека eLibrary.ru http://elibrary.ru  </w:t>
      </w:r>
    </w:p>
    <w:p w14:paraId="36EDF28D"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Национальная электронная библиотека http://нэб.рф/</w:t>
      </w:r>
    </w:p>
    <w:p w14:paraId="617EE942"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Финансовая справочная система «Финансовый директор» http://www.1fd.ru/</w:t>
      </w:r>
    </w:p>
    <w:p w14:paraId="5CC7613E"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Ресурсы информационно-аналитического агентства по финансовым рынкам Cbonds.ru https://cbonds.ru/</w:t>
      </w:r>
    </w:p>
    <w:p w14:paraId="67EA6050"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СПАРК https://spark-interfax.ru/</w:t>
      </w:r>
    </w:p>
    <w:p w14:paraId="257DC045" w14:textId="77777777" w:rsidR="000442B6" w:rsidRPr="000442B6" w:rsidRDefault="000442B6" w:rsidP="001E1722">
      <w:pPr>
        <w:numPr>
          <w:ilvl w:val="0"/>
          <w:numId w:val="22"/>
        </w:numPr>
        <w:spacing w:after="160"/>
        <w:contextualSpacing/>
        <w:jc w:val="both"/>
        <w:rPr>
          <w:rFonts w:eastAsia="Calibri"/>
          <w:color w:val="000000"/>
          <w:szCs w:val="28"/>
          <w:lang w:val="en-US" w:eastAsia="en-US"/>
        </w:rPr>
      </w:pPr>
      <w:r w:rsidRPr="000442B6">
        <w:rPr>
          <w:rFonts w:eastAsia="Calibri"/>
          <w:color w:val="000000"/>
          <w:szCs w:val="28"/>
          <w:lang w:val="en-US" w:eastAsia="en-US"/>
        </w:rPr>
        <w:t>Academic Reference http://ar.cnki.net/ACADREF</w:t>
      </w:r>
    </w:p>
    <w:p w14:paraId="6445DD6C"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 xml:space="preserve">Пакет баз данных компании EBSCO </w:t>
      </w:r>
      <w:proofErr w:type="spellStart"/>
      <w:r w:rsidRPr="000442B6">
        <w:rPr>
          <w:rFonts w:eastAsia="Calibri"/>
          <w:color w:val="000000"/>
          <w:szCs w:val="28"/>
          <w:lang w:eastAsia="en-US"/>
        </w:rPr>
        <w:t>Publishing</w:t>
      </w:r>
      <w:proofErr w:type="spellEnd"/>
      <w:r w:rsidRPr="000442B6">
        <w:rPr>
          <w:rFonts w:eastAsia="Calibri"/>
          <w:color w:val="000000"/>
          <w:szCs w:val="28"/>
          <w:lang w:eastAsia="en-US"/>
        </w:rPr>
        <w:t xml:space="preserve">, крупнейшего </w:t>
      </w:r>
      <w:proofErr w:type="spellStart"/>
      <w:r w:rsidRPr="000442B6">
        <w:rPr>
          <w:rFonts w:eastAsia="Calibri"/>
          <w:color w:val="000000"/>
          <w:szCs w:val="28"/>
          <w:lang w:eastAsia="en-US"/>
        </w:rPr>
        <w:t>агрегатора</w:t>
      </w:r>
      <w:proofErr w:type="spellEnd"/>
      <w:r w:rsidRPr="000442B6">
        <w:rPr>
          <w:rFonts w:eastAsia="Calibri"/>
          <w:color w:val="000000"/>
          <w:szCs w:val="28"/>
          <w:lang w:eastAsia="en-US"/>
        </w:rPr>
        <w:t xml:space="preserve"> научных ресурсов ведущих издательств мира http://search.ebscohost.com</w:t>
      </w:r>
    </w:p>
    <w:p w14:paraId="674C6793" w14:textId="77777777" w:rsidR="000442B6" w:rsidRPr="000442B6" w:rsidRDefault="000442B6" w:rsidP="001E1722">
      <w:pPr>
        <w:numPr>
          <w:ilvl w:val="0"/>
          <w:numId w:val="22"/>
        </w:numPr>
        <w:spacing w:after="160"/>
        <w:contextualSpacing/>
        <w:jc w:val="both"/>
        <w:rPr>
          <w:rFonts w:eastAsia="Calibri"/>
          <w:color w:val="000000"/>
          <w:szCs w:val="28"/>
          <w:lang w:eastAsia="en-US"/>
        </w:rPr>
      </w:pPr>
      <w:proofErr w:type="spellStart"/>
      <w:r w:rsidRPr="000442B6">
        <w:rPr>
          <w:rFonts w:eastAsia="Calibri"/>
          <w:color w:val="000000"/>
          <w:szCs w:val="28"/>
          <w:lang w:eastAsia="en-US"/>
        </w:rPr>
        <w:t>Henry</w:t>
      </w:r>
      <w:proofErr w:type="spellEnd"/>
      <w:r w:rsidRPr="000442B6">
        <w:rPr>
          <w:rFonts w:eastAsia="Calibri"/>
          <w:color w:val="000000"/>
          <w:szCs w:val="28"/>
          <w:lang w:eastAsia="en-US"/>
        </w:rPr>
        <w:t xml:space="preserve"> </w:t>
      </w:r>
      <w:proofErr w:type="spellStart"/>
      <w:r w:rsidRPr="000442B6">
        <w:rPr>
          <w:rFonts w:eastAsia="Calibri"/>
          <w:color w:val="000000"/>
          <w:szCs w:val="28"/>
          <w:lang w:eastAsia="en-US"/>
        </w:rPr>
        <w:t>Stewart</w:t>
      </w:r>
      <w:proofErr w:type="spellEnd"/>
      <w:r w:rsidRPr="000442B6">
        <w:rPr>
          <w:rFonts w:eastAsia="Calibri"/>
          <w:color w:val="000000"/>
          <w:szCs w:val="28"/>
          <w:lang w:eastAsia="en-US"/>
        </w:rPr>
        <w:t xml:space="preserve"> </w:t>
      </w:r>
      <w:proofErr w:type="spellStart"/>
      <w:r w:rsidRPr="000442B6">
        <w:rPr>
          <w:rFonts w:eastAsia="Calibri"/>
          <w:color w:val="000000"/>
          <w:szCs w:val="28"/>
          <w:lang w:eastAsia="en-US"/>
        </w:rPr>
        <w:t>Talks</w:t>
      </w:r>
      <w:proofErr w:type="spellEnd"/>
      <w:r w:rsidRPr="000442B6">
        <w:rPr>
          <w:rFonts w:eastAsia="Calibri"/>
          <w:color w:val="000000"/>
          <w:szCs w:val="28"/>
          <w:lang w:eastAsia="en-US"/>
        </w:rPr>
        <w:t>: Библиотека Онлайн Лекций по Бизнесу и Маркетингу https://hstalks.com/business/</w:t>
      </w:r>
    </w:p>
    <w:p w14:paraId="792E6F74" w14:textId="77777777" w:rsidR="000442B6" w:rsidRPr="000442B6" w:rsidRDefault="000442B6" w:rsidP="001E1722">
      <w:pPr>
        <w:numPr>
          <w:ilvl w:val="0"/>
          <w:numId w:val="22"/>
        </w:numPr>
        <w:spacing w:after="160"/>
        <w:contextualSpacing/>
        <w:jc w:val="both"/>
        <w:rPr>
          <w:rFonts w:eastAsia="Calibri"/>
          <w:szCs w:val="28"/>
          <w:lang w:eastAsia="en-US"/>
        </w:rPr>
      </w:pPr>
      <w:r w:rsidRPr="000442B6">
        <w:rPr>
          <w:rFonts w:eastAsia="Calibri"/>
          <w:color w:val="000000"/>
          <w:szCs w:val="28"/>
          <w:lang w:eastAsia="en-US"/>
        </w:rPr>
        <w:t xml:space="preserve">Электронная коллекция книг издательства </w:t>
      </w:r>
      <w:proofErr w:type="spellStart"/>
      <w:r w:rsidRPr="000442B6">
        <w:rPr>
          <w:rFonts w:eastAsia="Calibri"/>
          <w:color w:val="000000"/>
          <w:szCs w:val="28"/>
          <w:lang w:eastAsia="en-US"/>
        </w:rPr>
        <w:t>Springer</w:t>
      </w:r>
      <w:proofErr w:type="spellEnd"/>
      <w:r w:rsidRPr="000442B6">
        <w:rPr>
          <w:rFonts w:eastAsia="Calibri"/>
          <w:color w:val="000000"/>
          <w:szCs w:val="28"/>
          <w:lang w:eastAsia="en-US"/>
        </w:rPr>
        <w:t xml:space="preserve">:  </w:t>
      </w:r>
      <w:proofErr w:type="spellStart"/>
      <w:r w:rsidRPr="000442B6">
        <w:rPr>
          <w:rFonts w:eastAsia="Calibri"/>
          <w:color w:val="000000"/>
          <w:szCs w:val="28"/>
          <w:lang w:eastAsia="en-US"/>
        </w:rPr>
        <w:t>Springer</w:t>
      </w:r>
      <w:proofErr w:type="spellEnd"/>
      <w:r w:rsidRPr="000442B6">
        <w:rPr>
          <w:rFonts w:eastAsia="Calibri"/>
          <w:color w:val="000000"/>
          <w:szCs w:val="28"/>
          <w:lang w:eastAsia="en-US"/>
        </w:rPr>
        <w:t xml:space="preserve"> </w:t>
      </w:r>
      <w:proofErr w:type="spellStart"/>
      <w:r w:rsidRPr="000442B6">
        <w:rPr>
          <w:rFonts w:eastAsia="Calibri"/>
          <w:color w:val="000000"/>
          <w:szCs w:val="28"/>
          <w:lang w:eastAsia="en-US"/>
        </w:rPr>
        <w:t>eBooks</w:t>
      </w:r>
      <w:proofErr w:type="spellEnd"/>
      <w:r w:rsidRPr="000442B6">
        <w:rPr>
          <w:rFonts w:eastAsia="Calibri"/>
          <w:color w:val="000000"/>
          <w:szCs w:val="28"/>
          <w:lang w:eastAsia="en-US"/>
        </w:rPr>
        <w:t xml:space="preserve"> </w:t>
      </w:r>
      <w:hyperlink r:id="rId11" w:history="1">
        <w:r w:rsidRPr="000442B6">
          <w:rPr>
            <w:rFonts w:eastAsia="Calibri"/>
            <w:szCs w:val="28"/>
            <w:lang w:eastAsia="en-US"/>
          </w:rPr>
          <w:t>http://link.springer.com/</w:t>
        </w:r>
      </w:hyperlink>
    </w:p>
    <w:p w14:paraId="0576BB6B" w14:textId="77777777" w:rsidR="000442B6" w:rsidRPr="000442B6" w:rsidRDefault="000442B6" w:rsidP="001E1722">
      <w:pPr>
        <w:numPr>
          <w:ilvl w:val="0"/>
          <w:numId w:val="22"/>
        </w:numPr>
        <w:spacing w:after="160"/>
        <w:contextualSpacing/>
        <w:jc w:val="both"/>
        <w:rPr>
          <w:rFonts w:eastAsia="Calibri"/>
          <w:szCs w:val="28"/>
          <w:lang w:eastAsia="en-US"/>
        </w:rPr>
      </w:pPr>
      <w:r w:rsidRPr="000442B6">
        <w:rPr>
          <w:rFonts w:eastAsia="Calibri"/>
          <w:color w:val="000000"/>
          <w:szCs w:val="28"/>
          <w:lang w:eastAsia="en-US"/>
        </w:rPr>
        <w:lastRenderedPageBreak/>
        <w:t xml:space="preserve">Электронные продукты издательства </w:t>
      </w:r>
      <w:proofErr w:type="spellStart"/>
      <w:r w:rsidRPr="000442B6">
        <w:rPr>
          <w:rFonts w:eastAsia="Calibri"/>
          <w:color w:val="000000"/>
          <w:szCs w:val="28"/>
          <w:lang w:eastAsia="en-US"/>
        </w:rPr>
        <w:t>Elsevier</w:t>
      </w:r>
      <w:proofErr w:type="spellEnd"/>
      <w:r w:rsidRPr="000442B6">
        <w:rPr>
          <w:rFonts w:eastAsia="Calibri"/>
          <w:color w:val="000000"/>
          <w:szCs w:val="28"/>
          <w:lang w:eastAsia="en-US"/>
        </w:rPr>
        <w:t xml:space="preserve"> </w:t>
      </w:r>
      <w:hyperlink r:id="rId12" w:history="1">
        <w:r w:rsidRPr="000442B6">
          <w:rPr>
            <w:rFonts w:eastAsia="Calibri"/>
            <w:szCs w:val="28"/>
            <w:lang w:eastAsia="en-US"/>
          </w:rPr>
          <w:t>http://www.sciencedirect.com</w:t>
        </w:r>
      </w:hyperlink>
    </w:p>
    <w:p w14:paraId="3700982B" w14:textId="77777777" w:rsidR="000442B6" w:rsidRPr="000442B6" w:rsidRDefault="000442B6" w:rsidP="001E1722">
      <w:pPr>
        <w:numPr>
          <w:ilvl w:val="0"/>
          <w:numId w:val="22"/>
        </w:numPr>
        <w:spacing w:after="160"/>
        <w:contextualSpacing/>
        <w:jc w:val="both"/>
        <w:rPr>
          <w:rFonts w:eastAsia="Calibri"/>
          <w:szCs w:val="28"/>
          <w:lang w:val="en-US" w:eastAsia="en-US"/>
        </w:rPr>
      </w:pPr>
      <w:r w:rsidRPr="000442B6">
        <w:rPr>
          <w:rFonts w:eastAsia="Calibri"/>
          <w:color w:val="000000"/>
          <w:szCs w:val="28"/>
          <w:lang w:val="en-US" w:eastAsia="en-US"/>
        </w:rPr>
        <w:t xml:space="preserve">Emerald: Management </w:t>
      </w:r>
      <w:proofErr w:type="spellStart"/>
      <w:r w:rsidRPr="000442B6">
        <w:rPr>
          <w:rFonts w:eastAsia="Calibri"/>
          <w:color w:val="000000"/>
          <w:szCs w:val="28"/>
          <w:lang w:val="en-US" w:eastAsia="en-US"/>
        </w:rPr>
        <w:t>eJournal</w:t>
      </w:r>
      <w:proofErr w:type="spellEnd"/>
      <w:r w:rsidRPr="000442B6">
        <w:rPr>
          <w:rFonts w:eastAsia="Calibri"/>
          <w:color w:val="000000"/>
          <w:szCs w:val="28"/>
          <w:lang w:val="en-US" w:eastAsia="en-US"/>
        </w:rPr>
        <w:t xml:space="preserve"> Portfolio </w:t>
      </w:r>
      <w:hyperlink r:id="rId13" w:history="1">
        <w:r w:rsidRPr="000442B6">
          <w:rPr>
            <w:rFonts w:eastAsia="Calibri"/>
            <w:szCs w:val="28"/>
            <w:lang w:val="en-US" w:eastAsia="en-US"/>
          </w:rPr>
          <w:t>https://www.emerald.com/insight/</w:t>
        </w:r>
      </w:hyperlink>
    </w:p>
    <w:p w14:paraId="2CDA681D" w14:textId="77777777" w:rsidR="000442B6" w:rsidRPr="000442B6" w:rsidRDefault="000442B6" w:rsidP="001E1722">
      <w:pPr>
        <w:numPr>
          <w:ilvl w:val="0"/>
          <w:numId w:val="22"/>
        </w:numPr>
        <w:spacing w:after="160"/>
        <w:jc w:val="both"/>
        <w:rPr>
          <w:bCs/>
          <w:szCs w:val="28"/>
          <w:lang w:val="en-US"/>
        </w:rPr>
      </w:pPr>
      <w:r w:rsidRPr="000442B6">
        <w:rPr>
          <w:bCs/>
          <w:szCs w:val="28"/>
          <w:lang w:val="en-US"/>
        </w:rPr>
        <w:t xml:space="preserve">JSTOR. Arts &amp; Sciences I Collection </w:t>
      </w:r>
      <w:hyperlink r:id="rId14" w:history="1">
        <w:r w:rsidRPr="000442B6">
          <w:rPr>
            <w:szCs w:val="28"/>
            <w:lang w:val="en-US"/>
          </w:rPr>
          <w:t>https://www.jstor.org/</w:t>
        </w:r>
      </w:hyperlink>
    </w:p>
    <w:p w14:paraId="51D8E6BE" w14:textId="77777777" w:rsidR="000442B6" w:rsidRPr="000442B6" w:rsidRDefault="000442B6" w:rsidP="001E1722">
      <w:pPr>
        <w:numPr>
          <w:ilvl w:val="0"/>
          <w:numId w:val="22"/>
        </w:numPr>
        <w:spacing w:after="160"/>
        <w:contextualSpacing/>
        <w:rPr>
          <w:szCs w:val="28"/>
          <w:shd w:val="clear" w:color="auto" w:fill="FFFFFF"/>
        </w:rPr>
      </w:pPr>
      <w:r w:rsidRPr="000442B6">
        <w:rPr>
          <w:rFonts w:eastAsia="Calibri"/>
          <w:color w:val="000000"/>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0442B6">
        <w:rPr>
          <w:rFonts w:eastAsia="Calibri"/>
          <w:color w:val="000000"/>
          <w:szCs w:val="28"/>
          <w:shd w:val="clear" w:color="auto" w:fill="FFFFFF"/>
          <w:lang w:eastAsia="en-US"/>
        </w:rPr>
        <w:t>iLibrary</w:t>
      </w:r>
      <w:proofErr w:type="spellEnd"/>
      <w:r w:rsidRPr="000442B6">
        <w:rPr>
          <w:rFonts w:eastAsia="Calibri"/>
          <w:color w:val="000000"/>
          <w:szCs w:val="28"/>
          <w:shd w:val="clear" w:color="auto" w:fill="FFFFFF"/>
          <w:lang w:eastAsia="en-US"/>
        </w:rPr>
        <w:t xml:space="preserve"> </w:t>
      </w:r>
      <w:hyperlink r:id="rId15" w:history="1">
        <w:r w:rsidRPr="000442B6">
          <w:rPr>
            <w:szCs w:val="28"/>
            <w:shd w:val="clear" w:color="auto" w:fill="FFFFFF"/>
          </w:rPr>
          <w:t>https://www.oecd-ilibrary.org/</w:t>
        </w:r>
      </w:hyperlink>
    </w:p>
    <w:p w14:paraId="0918E86F" w14:textId="77777777" w:rsidR="000442B6" w:rsidRPr="000442B6" w:rsidRDefault="000442B6" w:rsidP="001E1722">
      <w:pPr>
        <w:numPr>
          <w:ilvl w:val="0"/>
          <w:numId w:val="22"/>
        </w:numPr>
        <w:spacing w:after="160"/>
        <w:contextualSpacing/>
        <w:jc w:val="both"/>
        <w:rPr>
          <w:rFonts w:eastAsia="Calibri"/>
          <w:color w:val="000000"/>
          <w:szCs w:val="28"/>
          <w:lang w:eastAsia="en-US"/>
        </w:rPr>
      </w:pPr>
      <w:proofErr w:type="spellStart"/>
      <w:r w:rsidRPr="000442B6">
        <w:rPr>
          <w:rFonts w:eastAsia="Calibri"/>
          <w:color w:val="000000"/>
          <w:szCs w:val="28"/>
          <w:lang w:eastAsia="en-US"/>
        </w:rPr>
        <w:t>Scopus</w:t>
      </w:r>
      <w:proofErr w:type="spellEnd"/>
      <w:r w:rsidRPr="000442B6">
        <w:rPr>
          <w:rFonts w:eastAsia="Calibri"/>
          <w:color w:val="000000"/>
          <w:szCs w:val="28"/>
          <w:lang w:eastAsia="en-US"/>
        </w:rPr>
        <w:t xml:space="preserve"> https://www.scopus.com</w:t>
      </w:r>
    </w:p>
    <w:p w14:paraId="1B99A2E6" w14:textId="77777777" w:rsidR="000442B6" w:rsidRPr="000442B6" w:rsidRDefault="000442B6" w:rsidP="001E1722">
      <w:pPr>
        <w:numPr>
          <w:ilvl w:val="0"/>
          <w:numId w:val="22"/>
        </w:numPr>
        <w:spacing w:after="160"/>
        <w:contextualSpacing/>
        <w:jc w:val="both"/>
        <w:rPr>
          <w:rFonts w:eastAsia="Calibri"/>
          <w:color w:val="000000"/>
          <w:szCs w:val="28"/>
          <w:lang w:eastAsia="en-US"/>
        </w:rPr>
      </w:pPr>
      <w:r w:rsidRPr="000442B6">
        <w:rPr>
          <w:rFonts w:eastAsia="Calibri"/>
          <w:color w:val="000000"/>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442B6">
        <w:rPr>
          <w:rFonts w:eastAsia="Calibri"/>
          <w:color w:val="000000"/>
          <w:szCs w:val="28"/>
          <w:lang w:eastAsia="en-US"/>
        </w:rPr>
        <w:t>управления»  http://eduvideo.online/</w:t>
      </w:r>
      <w:proofErr w:type="gramEnd"/>
    </w:p>
    <w:p w14:paraId="700B0A59" w14:textId="77777777" w:rsidR="000442B6" w:rsidRPr="000442B6" w:rsidRDefault="000442B6" w:rsidP="001E1722">
      <w:pPr>
        <w:numPr>
          <w:ilvl w:val="0"/>
          <w:numId w:val="22"/>
        </w:numPr>
        <w:spacing w:after="160"/>
        <w:contextualSpacing/>
        <w:jc w:val="both"/>
        <w:rPr>
          <w:rFonts w:eastAsia="Calibri"/>
          <w:bCs/>
          <w:szCs w:val="28"/>
          <w:lang w:eastAsia="en-US"/>
        </w:rPr>
      </w:pPr>
      <w:r w:rsidRPr="000442B6">
        <w:rPr>
          <w:rFonts w:eastAsia="Calibri"/>
          <w:color w:val="000000"/>
          <w:szCs w:val="28"/>
          <w:lang w:eastAsia="en-US"/>
        </w:rPr>
        <w:t xml:space="preserve">База данных научных журналов издательства </w:t>
      </w:r>
      <w:proofErr w:type="spellStart"/>
      <w:r w:rsidRPr="000442B6">
        <w:rPr>
          <w:rFonts w:eastAsia="Calibri"/>
          <w:color w:val="000000"/>
          <w:szCs w:val="28"/>
          <w:lang w:eastAsia="en-US"/>
        </w:rPr>
        <w:t>Wiley</w:t>
      </w:r>
      <w:proofErr w:type="spellEnd"/>
      <w:r w:rsidRPr="000442B6">
        <w:rPr>
          <w:rFonts w:eastAsia="Calibri"/>
          <w:color w:val="000000"/>
          <w:szCs w:val="28"/>
          <w:lang w:eastAsia="en-US"/>
        </w:rPr>
        <w:t xml:space="preserve"> </w:t>
      </w:r>
      <w:hyperlink r:id="rId16" w:history="1">
        <w:r w:rsidRPr="000442B6">
          <w:rPr>
            <w:rFonts w:eastAsia="Calibri"/>
            <w:szCs w:val="28"/>
            <w:lang w:eastAsia="en-US"/>
          </w:rPr>
          <w:t>https://onlinelibrary.wiley.com/</w:t>
        </w:r>
      </w:hyperlink>
    </w:p>
    <w:p w14:paraId="7298EC65" w14:textId="77777777" w:rsidR="000442B6" w:rsidRPr="000442B6" w:rsidRDefault="000442B6" w:rsidP="001E1722">
      <w:pPr>
        <w:numPr>
          <w:ilvl w:val="0"/>
          <w:numId w:val="23"/>
        </w:numPr>
        <w:spacing w:after="160"/>
        <w:ind w:left="709" w:hanging="425"/>
        <w:contextualSpacing/>
        <w:jc w:val="both"/>
        <w:rPr>
          <w:rFonts w:eastAsia="Calibri"/>
          <w:bCs/>
          <w:color w:val="000000"/>
          <w:szCs w:val="28"/>
          <w:lang w:eastAsia="en-US"/>
        </w:rPr>
      </w:pPr>
      <w:r w:rsidRPr="000442B6">
        <w:rPr>
          <w:rFonts w:eastAsia="Calibri"/>
          <w:bCs/>
          <w:color w:val="000000"/>
          <w:szCs w:val="28"/>
          <w:lang w:eastAsia="en-US"/>
        </w:rPr>
        <w:t>Цифровой архив научных журналов: http://arch.neicon.ru/xmlui/</w:t>
      </w:r>
    </w:p>
    <w:p w14:paraId="6FB1C677" w14:textId="77777777" w:rsidR="000442B6" w:rsidRPr="000442B6" w:rsidRDefault="000442B6" w:rsidP="001E1722">
      <w:pPr>
        <w:ind w:left="709"/>
        <w:contextualSpacing/>
        <w:rPr>
          <w:rFonts w:eastAsia="Calibri"/>
          <w:bCs/>
          <w:color w:val="000000"/>
          <w:szCs w:val="28"/>
          <w:lang w:val="en-US" w:eastAsia="en-US"/>
        </w:rPr>
      </w:pPr>
      <w:r w:rsidRPr="000442B6">
        <w:rPr>
          <w:rFonts w:eastAsia="Calibri"/>
          <w:bCs/>
          <w:color w:val="000000"/>
          <w:szCs w:val="28"/>
          <w:lang w:val="en-US" w:eastAsia="en-US"/>
        </w:rPr>
        <w:t>- Annual Reviews</w:t>
      </w:r>
    </w:p>
    <w:p w14:paraId="1217B31A" w14:textId="77777777" w:rsidR="000442B6" w:rsidRPr="000442B6" w:rsidRDefault="000442B6" w:rsidP="001E1722">
      <w:pPr>
        <w:ind w:left="709"/>
        <w:contextualSpacing/>
        <w:rPr>
          <w:rFonts w:eastAsia="Calibri"/>
          <w:bCs/>
          <w:color w:val="000000"/>
          <w:szCs w:val="28"/>
          <w:lang w:val="en-US" w:eastAsia="en-US"/>
        </w:rPr>
      </w:pPr>
      <w:r w:rsidRPr="000442B6">
        <w:rPr>
          <w:rFonts w:eastAsia="Calibri"/>
          <w:bCs/>
          <w:color w:val="000000"/>
          <w:szCs w:val="28"/>
          <w:lang w:val="en-US" w:eastAsia="en-US"/>
        </w:rPr>
        <w:t>-Cambridge University Press</w:t>
      </w:r>
    </w:p>
    <w:p w14:paraId="323EA744" w14:textId="77777777" w:rsidR="000442B6" w:rsidRPr="000442B6" w:rsidRDefault="000442B6" w:rsidP="001E1722">
      <w:pPr>
        <w:ind w:left="709"/>
        <w:contextualSpacing/>
        <w:rPr>
          <w:rFonts w:eastAsia="Calibri"/>
          <w:bCs/>
          <w:color w:val="000000"/>
          <w:szCs w:val="28"/>
          <w:lang w:val="en-US" w:eastAsia="en-US"/>
        </w:rPr>
      </w:pPr>
      <w:r w:rsidRPr="000442B6">
        <w:rPr>
          <w:rFonts w:eastAsia="Calibri"/>
          <w:bCs/>
          <w:color w:val="000000"/>
          <w:szCs w:val="28"/>
          <w:lang w:val="en-US" w:eastAsia="en-US"/>
        </w:rPr>
        <w:t>- The Institute of Physics (IOP) Publishing</w:t>
      </w:r>
    </w:p>
    <w:p w14:paraId="28A3A5BC" w14:textId="77777777" w:rsidR="000442B6" w:rsidRPr="000442B6" w:rsidRDefault="000442B6" w:rsidP="001E1722">
      <w:pPr>
        <w:ind w:left="709"/>
        <w:contextualSpacing/>
        <w:rPr>
          <w:rFonts w:eastAsia="Calibri"/>
          <w:bCs/>
          <w:color w:val="000000"/>
          <w:szCs w:val="28"/>
          <w:lang w:val="en-US" w:eastAsia="en-US"/>
        </w:rPr>
      </w:pPr>
      <w:r w:rsidRPr="000442B6">
        <w:rPr>
          <w:rFonts w:eastAsia="Calibri"/>
          <w:bCs/>
          <w:color w:val="000000"/>
          <w:szCs w:val="28"/>
          <w:lang w:val="en-US" w:eastAsia="en-US"/>
        </w:rPr>
        <w:t xml:space="preserve">- Nature  </w:t>
      </w:r>
    </w:p>
    <w:p w14:paraId="2919E275" w14:textId="77777777" w:rsidR="000442B6" w:rsidRPr="000442B6" w:rsidRDefault="000442B6" w:rsidP="001E1722">
      <w:pPr>
        <w:ind w:left="709"/>
        <w:contextualSpacing/>
        <w:rPr>
          <w:rFonts w:eastAsia="Calibri"/>
          <w:bCs/>
          <w:color w:val="000000"/>
          <w:szCs w:val="28"/>
          <w:lang w:val="en-US" w:eastAsia="en-US"/>
        </w:rPr>
      </w:pPr>
      <w:r w:rsidRPr="000442B6">
        <w:rPr>
          <w:rFonts w:eastAsia="Calibri"/>
          <w:bCs/>
          <w:color w:val="000000"/>
          <w:szCs w:val="28"/>
          <w:lang w:val="en-US" w:eastAsia="en-US"/>
        </w:rPr>
        <w:t>- Oxford University Press</w:t>
      </w:r>
    </w:p>
    <w:p w14:paraId="61116F14" w14:textId="77777777" w:rsidR="000442B6" w:rsidRPr="000442B6" w:rsidRDefault="000442B6" w:rsidP="001E1722">
      <w:pPr>
        <w:ind w:left="709"/>
        <w:contextualSpacing/>
        <w:rPr>
          <w:rFonts w:eastAsia="Calibri"/>
          <w:bCs/>
          <w:color w:val="000000"/>
          <w:szCs w:val="28"/>
          <w:lang w:val="en-US" w:eastAsia="en-US"/>
        </w:rPr>
      </w:pPr>
      <w:r w:rsidRPr="000442B6">
        <w:rPr>
          <w:rFonts w:eastAsia="Calibri"/>
          <w:bCs/>
          <w:color w:val="000000"/>
          <w:szCs w:val="28"/>
          <w:lang w:val="en-US" w:eastAsia="en-US"/>
        </w:rPr>
        <w:t>- Royal Society of Chemistry</w:t>
      </w:r>
    </w:p>
    <w:p w14:paraId="74DF4487" w14:textId="77777777" w:rsidR="000442B6" w:rsidRPr="000442B6" w:rsidRDefault="000442B6" w:rsidP="001E1722">
      <w:pPr>
        <w:ind w:left="709"/>
        <w:contextualSpacing/>
        <w:rPr>
          <w:rFonts w:eastAsia="Calibri"/>
          <w:bCs/>
          <w:color w:val="000000"/>
          <w:szCs w:val="28"/>
          <w:lang w:val="en-US" w:eastAsia="en-US"/>
        </w:rPr>
      </w:pPr>
      <w:r w:rsidRPr="000442B6">
        <w:rPr>
          <w:rFonts w:eastAsia="Calibri"/>
          <w:bCs/>
          <w:color w:val="000000"/>
          <w:szCs w:val="28"/>
          <w:lang w:val="en-US" w:eastAsia="en-US"/>
        </w:rPr>
        <w:t>- SAGE Publications</w:t>
      </w:r>
    </w:p>
    <w:p w14:paraId="3454EF52" w14:textId="77777777" w:rsidR="000442B6" w:rsidRPr="000442B6" w:rsidRDefault="000442B6" w:rsidP="001E1722">
      <w:pPr>
        <w:ind w:left="709"/>
        <w:contextualSpacing/>
        <w:rPr>
          <w:rFonts w:eastAsia="Calibri"/>
          <w:bCs/>
          <w:color w:val="000000"/>
          <w:szCs w:val="28"/>
          <w:lang w:val="en-US" w:eastAsia="en-US"/>
        </w:rPr>
      </w:pPr>
      <w:r w:rsidRPr="000442B6">
        <w:rPr>
          <w:rFonts w:eastAsia="Calibri"/>
          <w:bCs/>
          <w:color w:val="000000"/>
          <w:szCs w:val="28"/>
          <w:lang w:val="en-US" w:eastAsia="en-US"/>
        </w:rPr>
        <w:t>- Science</w:t>
      </w:r>
    </w:p>
    <w:p w14:paraId="396DF56E" w14:textId="77777777" w:rsidR="000442B6" w:rsidRPr="000442B6" w:rsidRDefault="000442B6" w:rsidP="001E1722">
      <w:pPr>
        <w:ind w:left="709"/>
        <w:contextualSpacing/>
        <w:rPr>
          <w:rFonts w:eastAsia="Calibri"/>
          <w:bCs/>
          <w:color w:val="000000"/>
          <w:szCs w:val="28"/>
          <w:lang w:val="en-US" w:eastAsia="en-US"/>
        </w:rPr>
      </w:pPr>
      <w:r w:rsidRPr="000442B6">
        <w:rPr>
          <w:rFonts w:eastAsia="Calibri"/>
          <w:bCs/>
          <w:color w:val="000000"/>
          <w:szCs w:val="28"/>
          <w:lang w:val="en-US" w:eastAsia="en-US"/>
        </w:rPr>
        <w:t>- Taylor &amp; Francis Group</w:t>
      </w:r>
    </w:p>
    <w:p w14:paraId="0488631C" w14:textId="41FA9200" w:rsidR="00F010EE" w:rsidRDefault="000442B6" w:rsidP="001E1722">
      <w:pPr>
        <w:ind w:firstLine="720"/>
        <w:jc w:val="both"/>
      </w:pPr>
      <w:r>
        <w:t xml:space="preserve">4. </w:t>
      </w:r>
      <w:proofErr w:type="spellStart"/>
      <w:r w:rsidR="00EC2EBD">
        <w:t>КиберЛенинка</w:t>
      </w:r>
      <w:proofErr w:type="spellEnd"/>
      <w:r w:rsidR="00EC2EBD">
        <w:t xml:space="preserve"> – научная электронная библиотека –www.cyberleninka.ru</w:t>
      </w:r>
    </w:p>
    <w:p w14:paraId="18AE23A2" w14:textId="77777777" w:rsidR="00EC2EBD" w:rsidRDefault="00EC2EBD" w:rsidP="00EC2EBD">
      <w:pPr>
        <w:ind w:firstLine="720"/>
        <w:jc w:val="both"/>
      </w:pPr>
    </w:p>
    <w:p w14:paraId="11989220" w14:textId="2BD163A8" w:rsidR="00495055" w:rsidRPr="00727D7D" w:rsidRDefault="00495055" w:rsidP="00D42D37">
      <w:pPr>
        <w:pStyle w:val="aff6"/>
        <w:spacing w:after="0" w:line="259" w:lineRule="auto"/>
        <w:contextualSpacing w:val="0"/>
        <w:jc w:val="both"/>
        <w:outlineLvl w:val="0"/>
        <w:rPr>
          <w:rFonts w:ascii="Times New Roman" w:hAnsi="Times New Roman"/>
          <w:b/>
          <w:bCs/>
          <w:kern w:val="32"/>
          <w:sz w:val="28"/>
          <w:szCs w:val="28"/>
        </w:rPr>
      </w:pPr>
      <w:r w:rsidRPr="00727D7D">
        <w:rPr>
          <w:rFonts w:ascii="Times New Roman" w:hAnsi="Times New Roman"/>
          <w:b/>
          <w:bCs/>
          <w:kern w:val="32"/>
          <w:sz w:val="28"/>
          <w:szCs w:val="28"/>
        </w:rPr>
        <w:t>10. Методические указания для обучающихся по освоению дисциплины</w:t>
      </w:r>
      <w:bookmarkEnd w:id="46"/>
    </w:p>
    <w:p w14:paraId="02A3D031" w14:textId="77777777" w:rsidR="00A2785D" w:rsidRDefault="00A2785D" w:rsidP="00A2785D">
      <w:pPr>
        <w:jc w:val="both"/>
        <w:rPr>
          <w:szCs w:val="28"/>
        </w:rPr>
      </w:pPr>
      <w:r w:rsidRPr="00074251">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074251">
        <w:rPr>
          <w:szCs w:val="28"/>
        </w:rPr>
        <w:t>Финуниверситета</w:t>
      </w:r>
      <w:proofErr w:type="spellEnd"/>
      <w:r w:rsidRPr="00074251">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74251">
        <w:rPr>
          <w:szCs w:val="28"/>
        </w:rPr>
        <w:t>Финуниверситета</w:t>
      </w:r>
      <w:proofErr w:type="spellEnd"/>
      <w:r w:rsidRPr="00074251">
        <w:rPr>
          <w:szCs w:val="28"/>
        </w:rPr>
        <w:t>»), использовать методические рекомендации департамента.</w:t>
      </w:r>
    </w:p>
    <w:p w14:paraId="252A8A27" w14:textId="7958EA6D" w:rsidR="00495055" w:rsidRPr="00E2112F" w:rsidRDefault="00495055" w:rsidP="00E2112F">
      <w:pPr>
        <w:ind w:firstLine="720"/>
        <w:jc w:val="both"/>
        <w:rPr>
          <w:b/>
          <w:sz w:val="36"/>
          <w:szCs w:val="36"/>
        </w:rPr>
      </w:pPr>
      <w:r w:rsidRPr="004E6EF9">
        <w:rPr>
          <w:szCs w:val="28"/>
          <w:lang w:eastAsia="ar-SA"/>
        </w:rPr>
        <w:t xml:space="preserve">Обучение по дисциплине </w:t>
      </w:r>
      <w:r w:rsidR="00E2112F">
        <w:rPr>
          <w:szCs w:val="28"/>
        </w:rPr>
        <w:t>«</w:t>
      </w:r>
      <w:r w:rsidR="00E2112F">
        <w:rPr>
          <w:szCs w:val="28"/>
          <w:lang w:eastAsia="ar-SA"/>
        </w:rPr>
        <w:t>С</w:t>
      </w:r>
      <w:r w:rsidR="00E2112F" w:rsidRPr="00E2112F">
        <w:rPr>
          <w:szCs w:val="28"/>
          <w:lang w:eastAsia="ar-SA"/>
        </w:rPr>
        <w:t>ервисная деятельность в организациях топливно-энергетического комплекса</w:t>
      </w:r>
      <w:r w:rsidRPr="00E2112F">
        <w:rPr>
          <w:szCs w:val="28"/>
          <w:lang w:eastAsia="ar-SA"/>
        </w:rPr>
        <w:t>»</w:t>
      </w:r>
      <w:r w:rsidRPr="004E6EF9">
        <w:rPr>
          <w:szCs w:val="28"/>
          <w:lang w:eastAsia="ar-SA"/>
        </w:rPr>
        <w:t xml:space="preserve"> предполагает изучение курса </w:t>
      </w:r>
      <w:r w:rsidR="00636E04" w:rsidRPr="004E6EF9">
        <w:rPr>
          <w:szCs w:val="28"/>
          <w:lang w:eastAsia="ar-SA"/>
        </w:rPr>
        <w:t>в процессе</w:t>
      </w:r>
      <w:r w:rsidRPr="004E6EF9">
        <w:rPr>
          <w:szCs w:val="28"/>
          <w:lang w:eastAsia="ar-SA"/>
        </w:rPr>
        <w:t xml:space="preserve"> аудиторных занятиях (лекци</w:t>
      </w:r>
      <w:r w:rsidR="00636E04" w:rsidRPr="004E6EF9">
        <w:rPr>
          <w:szCs w:val="28"/>
          <w:lang w:eastAsia="ar-SA"/>
        </w:rPr>
        <w:t>й</w:t>
      </w:r>
      <w:r w:rsidRPr="004E6EF9">
        <w:rPr>
          <w:szCs w:val="28"/>
          <w:lang w:eastAsia="ar-SA"/>
        </w:rPr>
        <w:t xml:space="preserve"> и </w:t>
      </w:r>
      <w:r w:rsidR="00636E04" w:rsidRPr="004E6EF9">
        <w:rPr>
          <w:szCs w:val="28"/>
          <w:lang w:eastAsia="ar-SA"/>
        </w:rPr>
        <w:t>семинаров</w:t>
      </w:r>
      <w:r w:rsidRPr="004E6EF9">
        <w:rPr>
          <w:szCs w:val="28"/>
          <w:lang w:eastAsia="ar-SA"/>
        </w:rPr>
        <w:t xml:space="preserve">) и самостоятельной работы. </w:t>
      </w:r>
      <w:r w:rsidR="008F337E" w:rsidRPr="004E6EF9">
        <w:rPr>
          <w:szCs w:val="28"/>
          <w:lang w:eastAsia="ar-SA"/>
        </w:rPr>
        <w:t>Семинарские</w:t>
      </w:r>
      <w:r w:rsidRPr="004E6EF9">
        <w:rPr>
          <w:szCs w:val="28"/>
          <w:lang w:eastAsia="ar-SA"/>
        </w:rPr>
        <w:t xml:space="preserve"> занятия по дисциплине предполагают их проведение в различных формах с целью выявления полученных знаний, умений, навыков и </w:t>
      </w:r>
      <w:r w:rsidR="008F337E" w:rsidRPr="004E6EF9">
        <w:rPr>
          <w:szCs w:val="28"/>
          <w:lang w:eastAsia="ar-SA"/>
        </w:rPr>
        <w:t xml:space="preserve">формирования </w:t>
      </w:r>
      <w:r w:rsidRPr="004E6EF9">
        <w:rPr>
          <w:szCs w:val="28"/>
          <w:lang w:eastAsia="ar-SA"/>
        </w:rPr>
        <w:t xml:space="preserve">компетенций. </w:t>
      </w:r>
    </w:p>
    <w:p w14:paraId="15F3DAFE" w14:textId="77777777" w:rsidR="004D5294" w:rsidRPr="00727D7D" w:rsidRDefault="00BA0005" w:rsidP="004E6EF9">
      <w:pPr>
        <w:pStyle w:val="1"/>
        <w:spacing w:line="259" w:lineRule="auto"/>
        <w:rPr>
          <w:rFonts w:ascii="Times New Roman" w:hAnsi="Times New Roman"/>
          <w:bCs/>
          <w:caps w:val="0"/>
          <w:kern w:val="32"/>
          <w:szCs w:val="28"/>
          <w:lang w:val="ru-RU"/>
        </w:rPr>
      </w:pPr>
      <w:bookmarkStart w:id="47" w:name="_Toc516844493"/>
      <w:r w:rsidRPr="00727D7D">
        <w:rPr>
          <w:rFonts w:ascii="Times New Roman" w:hAnsi="Times New Roman"/>
          <w:bCs/>
          <w:caps w:val="0"/>
          <w:kern w:val="32"/>
          <w:szCs w:val="28"/>
          <w:lang w:val="ru-RU"/>
        </w:rPr>
        <w:lastRenderedPageBreak/>
        <w:t>11.</w:t>
      </w:r>
      <w:r w:rsidR="004D5294" w:rsidRPr="00727D7D">
        <w:rPr>
          <w:rFonts w:ascii="Times New Roman" w:hAnsi="Times New Roman"/>
          <w:bCs/>
          <w:caps w:val="0"/>
          <w:kern w:val="32"/>
          <w:szCs w:val="28"/>
          <w:lang w:val="ru-RU"/>
        </w:rPr>
        <w:t>Пер</w:t>
      </w:r>
      <w:r w:rsidRPr="00727D7D">
        <w:rPr>
          <w:rFonts w:ascii="Times New Roman" w:hAnsi="Times New Roman"/>
          <w:bCs/>
          <w:caps w:val="0"/>
          <w:kern w:val="32"/>
          <w:szCs w:val="28"/>
          <w:lang w:val="ru-RU"/>
        </w:rPr>
        <w:t>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p>
    <w:p w14:paraId="472511EC" w14:textId="77777777" w:rsidR="00D42D37" w:rsidRPr="00D42D37" w:rsidRDefault="00D42D37" w:rsidP="00D42D37">
      <w:pPr>
        <w:keepNext/>
        <w:widowControl w:val="0"/>
        <w:autoSpaceDE w:val="0"/>
        <w:autoSpaceDN w:val="0"/>
        <w:adjustRightInd w:val="0"/>
        <w:ind w:firstLine="709"/>
        <w:jc w:val="both"/>
        <w:rPr>
          <w:rFonts w:eastAsia="Calibri"/>
          <w:b/>
          <w:bCs/>
          <w:kern w:val="32"/>
          <w:szCs w:val="28"/>
        </w:rPr>
      </w:pPr>
      <w:bookmarkStart w:id="48" w:name="_Toc531614950"/>
      <w:bookmarkStart w:id="49" w:name="_Toc531686467"/>
      <w:bookmarkStart w:id="50" w:name="_Toc516844494"/>
      <w:r w:rsidRPr="00D42D37">
        <w:rPr>
          <w:rFonts w:eastAsia="Calibri"/>
          <w:b/>
          <w:bCs/>
          <w:kern w:val="32"/>
          <w:szCs w:val="28"/>
        </w:rPr>
        <w:t>11. 1. Комплект лицензионного программного обеспечения:</w:t>
      </w:r>
      <w:bookmarkEnd w:id="48"/>
      <w:bookmarkEnd w:id="49"/>
    </w:p>
    <w:p w14:paraId="742D67CB" w14:textId="1E7C4F8D" w:rsidR="00D42D37" w:rsidRPr="00F44D91" w:rsidRDefault="00D42D37" w:rsidP="00D42D37">
      <w:pPr>
        <w:keepNext/>
        <w:widowControl w:val="0"/>
        <w:autoSpaceDE w:val="0"/>
        <w:autoSpaceDN w:val="0"/>
        <w:adjustRightInd w:val="0"/>
        <w:ind w:firstLine="709"/>
        <w:jc w:val="both"/>
        <w:rPr>
          <w:rFonts w:eastAsia="Calibri"/>
          <w:bCs/>
          <w:kern w:val="32"/>
          <w:szCs w:val="28"/>
        </w:rPr>
      </w:pPr>
      <w:bookmarkStart w:id="51" w:name="_Toc531614951"/>
      <w:bookmarkStart w:id="52" w:name="_Toc531686468"/>
      <w:r w:rsidRPr="00F44D91">
        <w:rPr>
          <w:rFonts w:eastAsia="Calibri"/>
          <w:bCs/>
          <w:kern w:val="32"/>
          <w:szCs w:val="28"/>
        </w:rPr>
        <w:t xml:space="preserve">1. </w:t>
      </w:r>
      <w:r w:rsidRPr="00D42D37">
        <w:rPr>
          <w:rFonts w:eastAsia="Calibri"/>
          <w:bCs/>
          <w:kern w:val="32"/>
          <w:szCs w:val="28"/>
          <w:lang w:val="en-US"/>
        </w:rPr>
        <w:t>Windows</w:t>
      </w:r>
      <w:r w:rsidRPr="00F44D91">
        <w:rPr>
          <w:rFonts w:eastAsia="Calibri"/>
          <w:bCs/>
          <w:kern w:val="32"/>
          <w:szCs w:val="28"/>
        </w:rPr>
        <w:t xml:space="preserve">, </w:t>
      </w:r>
      <w:r w:rsidR="005D62EC" w:rsidRPr="00D42D37">
        <w:rPr>
          <w:rFonts w:eastAsia="Calibri"/>
          <w:bCs/>
          <w:kern w:val="32"/>
          <w:szCs w:val="28"/>
          <w:lang w:val="en-US"/>
        </w:rPr>
        <w:t>Microsoft</w:t>
      </w:r>
      <w:r w:rsidR="005D62EC" w:rsidRPr="00F44D91">
        <w:rPr>
          <w:rFonts w:eastAsia="Calibri"/>
          <w:bCs/>
          <w:kern w:val="32"/>
          <w:szCs w:val="28"/>
        </w:rPr>
        <w:t xml:space="preserve"> </w:t>
      </w:r>
      <w:r w:rsidR="005D62EC" w:rsidRPr="00574C2F">
        <w:rPr>
          <w:rFonts w:eastAsia="Calibri"/>
          <w:bCs/>
          <w:kern w:val="32"/>
          <w:szCs w:val="28"/>
          <w:lang w:val="en-US"/>
        </w:rPr>
        <w:t>Office</w:t>
      </w:r>
      <w:r w:rsidRPr="00F44D91">
        <w:rPr>
          <w:rFonts w:eastAsia="Calibri"/>
          <w:bCs/>
          <w:kern w:val="32"/>
          <w:szCs w:val="28"/>
        </w:rPr>
        <w:t>.</w:t>
      </w:r>
      <w:bookmarkEnd w:id="51"/>
      <w:bookmarkEnd w:id="52"/>
    </w:p>
    <w:p w14:paraId="3123E67C" w14:textId="07054381" w:rsidR="006C785C" w:rsidRPr="00F44D91" w:rsidRDefault="00D42D37" w:rsidP="006C785C">
      <w:pPr>
        <w:keepNext/>
        <w:widowControl w:val="0"/>
        <w:autoSpaceDE w:val="0"/>
        <w:autoSpaceDN w:val="0"/>
        <w:adjustRightInd w:val="0"/>
        <w:ind w:firstLine="709"/>
        <w:jc w:val="both"/>
        <w:rPr>
          <w:rFonts w:eastAsia="Calibri"/>
          <w:bCs/>
          <w:kern w:val="32"/>
          <w:szCs w:val="28"/>
        </w:rPr>
      </w:pPr>
      <w:bookmarkStart w:id="53" w:name="_Toc531614952"/>
      <w:bookmarkStart w:id="54" w:name="_Toc531686469"/>
      <w:r w:rsidRPr="00F44D91">
        <w:rPr>
          <w:rFonts w:eastAsia="Calibri"/>
          <w:bCs/>
          <w:kern w:val="32"/>
          <w:szCs w:val="28"/>
        </w:rPr>
        <w:t xml:space="preserve">2. </w:t>
      </w:r>
      <w:bookmarkStart w:id="55" w:name="_Toc531614953"/>
      <w:bookmarkStart w:id="56" w:name="_Toc531686470"/>
      <w:bookmarkEnd w:id="53"/>
      <w:bookmarkEnd w:id="54"/>
      <w:r w:rsidR="006C785C" w:rsidRPr="00074251">
        <w:rPr>
          <w:rFonts w:eastAsia="Calibri"/>
          <w:bCs/>
          <w:kern w:val="32"/>
          <w:szCs w:val="28"/>
        </w:rPr>
        <w:t>Антивирус</w:t>
      </w:r>
      <w:r w:rsidR="006C785C" w:rsidRPr="00F44D91">
        <w:rPr>
          <w:rFonts w:eastAsia="Calibri"/>
          <w:bCs/>
          <w:kern w:val="32"/>
          <w:szCs w:val="28"/>
        </w:rPr>
        <w:t xml:space="preserve"> </w:t>
      </w:r>
      <w:r w:rsidR="006C785C" w:rsidRPr="00074251">
        <w:rPr>
          <w:rFonts w:eastAsia="Calibri"/>
          <w:bCs/>
          <w:kern w:val="32"/>
          <w:szCs w:val="28"/>
          <w:lang w:val="en-US"/>
        </w:rPr>
        <w:t>Kaspersky</w:t>
      </w:r>
    </w:p>
    <w:p w14:paraId="494DF5EB" w14:textId="77777777" w:rsidR="006C785C" w:rsidRDefault="006C785C" w:rsidP="006C785C">
      <w:pPr>
        <w:keepNext/>
        <w:widowControl w:val="0"/>
        <w:autoSpaceDE w:val="0"/>
        <w:autoSpaceDN w:val="0"/>
        <w:adjustRightInd w:val="0"/>
        <w:ind w:firstLine="709"/>
        <w:jc w:val="both"/>
        <w:rPr>
          <w:rFonts w:eastAsia="Calibri"/>
          <w:b/>
          <w:bCs/>
          <w:kern w:val="32"/>
          <w:szCs w:val="28"/>
        </w:rPr>
      </w:pPr>
      <w:r w:rsidRPr="00F44D91">
        <w:rPr>
          <w:rFonts w:eastAsia="Calibri"/>
          <w:b/>
          <w:bCs/>
          <w:kern w:val="32"/>
          <w:szCs w:val="28"/>
        </w:rPr>
        <w:t xml:space="preserve">11.2. </w:t>
      </w:r>
      <w:r w:rsidRPr="00551C6D">
        <w:rPr>
          <w:rFonts w:eastAsia="Calibri"/>
          <w:b/>
          <w:bCs/>
          <w:kern w:val="32"/>
          <w:szCs w:val="28"/>
        </w:rPr>
        <w:t>Современные профессиональные базы данных и информационные справочные</w:t>
      </w:r>
      <w:r w:rsidRPr="00D42D37">
        <w:rPr>
          <w:rFonts w:eastAsia="Calibri"/>
          <w:b/>
          <w:bCs/>
          <w:kern w:val="32"/>
          <w:szCs w:val="28"/>
        </w:rPr>
        <w:t xml:space="preserve"> системы</w:t>
      </w:r>
      <w:bookmarkEnd w:id="55"/>
      <w:bookmarkEnd w:id="56"/>
    </w:p>
    <w:p w14:paraId="4EE00E2A" w14:textId="77777777" w:rsidR="006C785C" w:rsidRPr="007820A9" w:rsidRDefault="006C785C" w:rsidP="006C785C">
      <w:pPr>
        <w:spacing w:line="276" w:lineRule="auto"/>
        <w:ind w:right="284" w:firstLine="709"/>
        <w:jc w:val="right"/>
        <w:rPr>
          <w:b/>
          <w:szCs w:val="24"/>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111"/>
        <w:gridCol w:w="4387"/>
      </w:tblGrid>
      <w:tr w:rsidR="006C785C" w:rsidRPr="00727D7D" w14:paraId="386978DC" w14:textId="77777777" w:rsidTr="00727D7D">
        <w:tc>
          <w:tcPr>
            <w:tcW w:w="709" w:type="dxa"/>
            <w:vAlign w:val="center"/>
          </w:tcPr>
          <w:p w14:paraId="048C3A47" w14:textId="41B37587" w:rsidR="006C785C" w:rsidRPr="00727D7D" w:rsidRDefault="006C785C" w:rsidP="00527FA2">
            <w:pPr>
              <w:widowControl w:val="0"/>
              <w:shd w:val="clear" w:color="auto" w:fill="FFFFFF"/>
              <w:jc w:val="center"/>
              <w:rPr>
                <w:color w:val="000000"/>
                <w:sz w:val="24"/>
                <w:szCs w:val="24"/>
              </w:rPr>
            </w:pPr>
            <w:r w:rsidRPr="00727D7D">
              <w:rPr>
                <w:color w:val="000000"/>
                <w:sz w:val="24"/>
                <w:szCs w:val="24"/>
              </w:rPr>
              <w:t>№</w:t>
            </w:r>
            <w:r w:rsidR="00727D7D">
              <w:rPr>
                <w:color w:val="000000"/>
                <w:sz w:val="24"/>
                <w:szCs w:val="24"/>
              </w:rPr>
              <w:t xml:space="preserve"> </w:t>
            </w:r>
            <w:r w:rsidRPr="00727D7D">
              <w:rPr>
                <w:color w:val="000000"/>
                <w:sz w:val="24"/>
                <w:szCs w:val="24"/>
              </w:rPr>
              <w:t>п/п</w:t>
            </w:r>
          </w:p>
        </w:tc>
        <w:tc>
          <w:tcPr>
            <w:tcW w:w="4111" w:type="dxa"/>
            <w:vAlign w:val="center"/>
          </w:tcPr>
          <w:p w14:paraId="12A4612E" w14:textId="77777777" w:rsidR="006C785C" w:rsidRPr="00727D7D" w:rsidRDefault="006C785C" w:rsidP="00527FA2">
            <w:pPr>
              <w:widowControl w:val="0"/>
              <w:shd w:val="clear" w:color="auto" w:fill="FFFFFF"/>
              <w:jc w:val="center"/>
              <w:rPr>
                <w:color w:val="000000"/>
                <w:sz w:val="24"/>
                <w:szCs w:val="24"/>
              </w:rPr>
            </w:pPr>
            <w:r w:rsidRPr="00727D7D">
              <w:rPr>
                <w:color w:val="000000"/>
                <w:sz w:val="24"/>
                <w:szCs w:val="24"/>
              </w:rPr>
              <w:t>Название рекомендуемых технических и компьютерных средств обучения</w:t>
            </w:r>
          </w:p>
        </w:tc>
        <w:tc>
          <w:tcPr>
            <w:tcW w:w="4387" w:type="dxa"/>
            <w:vAlign w:val="center"/>
          </w:tcPr>
          <w:p w14:paraId="4730DBB5" w14:textId="77777777" w:rsidR="006C785C" w:rsidRPr="00727D7D" w:rsidRDefault="006C785C" w:rsidP="00527FA2">
            <w:pPr>
              <w:widowControl w:val="0"/>
              <w:shd w:val="clear" w:color="auto" w:fill="FFFFFF"/>
              <w:jc w:val="center"/>
              <w:rPr>
                <w:color w:val="000000"/>
                <w:sz w:val="24"/>
                <w:szCs w:val="24"/>
              </w:rPr>
            </w:pPr>
            <w:r w:rsidRPr="00727D7D">
              <w:rPr>
                <w:color w:val="000000"/>
                <w:sz w:val="24"/>
                <w:szCs w:val="24"/>
              </w:rPr>
              <w:t>Наименование разделов и тем</w:t>
            </w:r>
          </w:p>
        </w:tc>
      </w:tr>
      <w:tr w:rsidR="006C785C" w:rsidRPr="00727D7D" w14:paraId="53814F74" w14:textId="77777777" w:rsidTr="00727D7D">
        <w:tc>
          <w:tcPr>
            <w:tcW w:w="709" w:type="dxa"/>
          </w:tcPr>
          <w:p w14:paraId="414E5C0D" w14:textId="77777777" w:rsidR="006C785C" w:rsidRPr="00727D7D" w:rsidRDefault="006C785C" w:rsidP="00527FA2">
            <w:pPr>
              <w:widowControl w:val="0"/>
              <w:shd w:val="clear" w:color="auto" w:fill="FFFFFF"/>
              <w:jc w:val="both"/>
              <w:rPr>
                <w:color w:val="000000"/>
                <w:sz w:val="24"/>
                <w:szCs w:val="24"/>
              </w:rPr>
            </w:pPr>
            <w:r w:rsidRPr="00727D7D">
              <w:rPr>
                <w:color w:val="000000"/>
                <w:sz w:val="24"/>
                <w:szCs w:val="24"/>
              </w:rPr>
              <w:t>1</w:t>
            </w:r>
          </w:p>
        </w:tc>
        <w:tc>
          <w:tcPr>
            <w:tcW w:w="4111" w:type="dxa"/>
          </w:tcPr>
          <w:p w14:paraId="762E272D" w14:textId="77777777" w:rsidR="006C785C" w:rsidRPr="00727D7D" w:rsidRDefault="006C785C" w:rsidP="00527FA2">
            <w:pPr>
              <w:widowControl w:val="0"/>
              <w:shd w:val="clear" w:color="auto" w:fill="FFFFFF"/>
              <w:jc w:val="both"/>
              <w:rPr>
                <w:color w:val="000000"/>
                <w:sz w:val="24"/>
                <w:szCs w:val="24"/>
              </w:rPr>
            </w:pPr>
            <w:r w:rsidRPr="00727D7D">
              <w:rPr>
                <w:color w:val="000000"/>
                <w:sz w:val="24"/>
                <w:szCs w:val="24"/>
              </w:rPr>
              <w:t>Правовая база данных «КонсультантПлюс»</w:t>
            </w:r>
          </w:p>
        </w:tc>
        <w:tc>
          <w:tcPr>
            <w:tcW w:w="4387" w:type="dxa"/>
          </w:tcPr>
          <w:p w14:paraId="63A1DBFC" w14:textId="49CC1A77" w:rsidR="006C785C" w:rsidRPr="00727D7D" w:rsidRDefault="003A2153" w:rsidP="003A2153">
            <w:pPr>
              <w:widowControl w:val="0"/>
              <w:shd w:val="clear" w:color="auto" w:fill="FFFFFF"/>
              <w:jc w:val="both"/>
              <w:rPr>
                <w:color w:val="000000"/>
                <w:sz w:val="24"/>
                <w:szCs w:val="24"/>
              </w:rPr>
            </w:pPr>
            <w:r w:rsidRPr="00727D7D">
              <w:rPr>
                <w:sz w:val="24"/>
                <w:szCs w:val="24"/>
              </w:rPr>
              <w:t>Тема 3. Сервисная деятельность по стадиям жизненного цикла оборудования. Производственная эксплуатация оборудования организаций ТЭК.</w:t>
            </w:r>
          </w:p>
        </w:tc>
      </w:tr>
      <w:tr w:rsidR="006C785C" w:rsidRPr="00727D7D" w14:paraId="698F1936" w14:textId="77777777" w:rsidTr="00727D7D">
        <w:tc>
          <w:tcPr>
            <w:tcW w:w="709" w:type="dxa"/>
          </w:tcPr>
          <w:p w14:paraId="22D1E71D" w14:textId="77777777" w:rsidR="006C785C" w:rsidRPr="00727D7D" w:rsidRDefault="006C785C" w:rsidP="00527FA2">
            <w:pPr>
              <w:widowControl w:val="0"/>
              <w:shd w:val="clear" w:color="auto" w:fill="FFFFFF"/>
              <w:jc w:val="both"/>
              <w:rPr>
                <w:color w:val="000000"/>
                <w:sz w:val="24"/>
                <w:szCs w:val="24"/>
              </w:rPr>
            </w:pPr>
            <w:r w:rsidRPr="00727D7D">
              <w:rPr>
                <w:color w:val="000000"/>
                <w:sz w:val="24"/>
                <w:szCs w:val="24"/>
              </w:rPr>
              <w:t>2</w:t>
            </w:r>
          </w:p>
        </w:tc>
        <w:tc>
          <w:tcPr>
            <w:tcW w:w="4111" w:type="dxa"/>
          </w:tcPr>
          <w:p w14:paraId="699C126F" w14:textId="77777777" w:rsidR="006C785C" w:rsidRPr="00727D7D" w:rsidRDefault="006C785C" w:rsidP="00527FA2">
            <w:pPr>
              <w:widowControl w:val="0"/>
              <w:shd w:val="clear" w:color="auto" w:fill="FFFFFF"/>
              <w:jc w:val="both"/>
              <w:rPr>
                <w:color w:val="000000"/>
                <w:sz w:val="24"/>
                <w:szCs w:val="24"/>
              </w:rPr>
            </w:pPr>
            <w:r w:rsidRPr="00727D7D">
              <w:rPr>
                <w:color w:val="000000"/>
                <w:sz w:val="24"/>
                <w:szCs w:val="24"/>
              </w:rPr>
              <w:t>Справочно-правовая система «Гарант»</w:t>
            </w:r>
          </w:p>
        </w:tc>
        <w:tc>
          <w:tcPr>
            <w:tcW w:w="4387" w:type="dxa"/>
          </w:tcPr>
          <w:p w14:paraId="237C106E" w14:textId="37B99371" w:rsidR="006C785C" w:rsidRPr="00727D7D" w:rsidRDefault="003A2153" w:rsidP="005D62EC">
            <w:pPr>
              <w:jc w:val="both"/>
              <w:rPr>
                <w:sz w:val="24"/>
                <w:szCs w:val="24"/>
              </w:rPr>
            </w:pPr>
            <w:r w:rsidRPr="00727D7D">
              <w:rPr>
                <w:sz w:val="24"/>
                <w:szCs w:val="24"/>
              </w:rPr>
              <w:t>Тема 2. Экономическое обоснование системы сервисного обслуживания технологического оборудования ТЭК.</w:t>
            </w:r>
          </w:p>
        </w:tc>
      </w:tr>
      <w:tr w:rsidR="006C785C" w:rsidRPr="00727D7D" w14:paraId="64FA5011" w14:textId="77777777" w:rsidTr="00727D7D">
        <w:trPr>
          <w:trHeight w:val="84"/>
        </w:trPr>
        <w:tc>
          <w:tcPr>
            <w:tcW w:w="709" w:type="dxa"/>
            <w:tcBorders>
              <w:top w:val="single" w:sz="4" w:space="0" w:color="auto"/>
              <w:left w:val="single" w:sz="4" w:space="0" w:color="auto"/>
              <w:bottom w:val="single" w:sz="4" w:space="0" w:color="auto"/>
              <w:right w:val="single" w:sz="4" w:space="0" w:color="auto"/>
            </w:tcBorders>
            <w:shd w:val="clear" w:color="auto" w:fill="FFFFFF"/>
          </w:tcPr>
          <w:p w14:paraId="31C710DF" w14:textId="77777777" w:rsidR="006C785C" w:rsidRPr="00727D7D" w:rsidRDefault="006C785C" w:rsidP="00527FA2">
            <w:pPr>
              <w:widowControl w:val="0"/>
              <w:autoSpaceDE w:val="0"/>
              <w:autoSpaceDN w:val="0"/>
              <w:adjustRightInd w:val="0"/>
              <w:rPr>
                <w:color w:val="000000"/>
                <w:sz w:val="24"/>
                <w:szCs w:val="24"/>
              </w:rPr>
            </w:pPr>
            <w:r w:rsidRPr="00727D7D">
              <w:rPr>
                <w:color w:val="000000"/>
                <w:sz w:val="24"/>
                <w:szCs w:val="24"/>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CDF1633" w14:textId="77777777" w:rsidR="006C785C" w:rsidRPr="00727D7D" w:rsidRDefault="006C785C" w:rsidP="00527FA2">
            <w:pPr>
              <w:widowControl w:val="0"/>
              <w:shd w:val="clear" w:color="auto" w:fill="FFFFFF"/>
              <w:jc w:val="both"/>
              <w:rPr>
                <w:color w:val="000000"/>
                <w:sz w:val="24"/>
                <w:szCs w:val="24"/>
              </w:rPr>
            </w:pPr>
            <w:r w:rsidRPr="00727D7D">
              <w:rPr>
                <w:color w:val="000000"/>
                <w:sz w:val="24"/>
                <w:szCs w:val="24"/>
              </w:rPr>
              <w:t>Информационная система СПАРК.</w:t>
            </w:r>
          </w:p>
        </w:tc>
        <w:tc>
          <w:tcPr>
            <w:tcW w:w="4387" w:type="dxa"/>
            <w:tcBorders>
              <w:top w:val="single" w:sz="4" w:space="0" w:color="auto"/>
              <w:left w:val="single" w:sz="4" w:space="0" w:color="auto"/>
              <w:bottom w:val="single" w:sz="4" w:space="0" w:color="auto"/>
              <w:right w:val="single" w:sz="4" w:space="0" w:color="auto"/>
            </w:tcBorders>
            <w:shd w:val="clear" w:color="auto" w:fill="FFFFFF"/>
          </w:tcPr>
          <w:p w14:paraId="4F41EE15" w14:textId="15FEC0EE" w:rsidR="003A2153" w:rsidRPr="00727D7D" w:rsidRDefault="003A2153" w:rsidP="003A2153">
            <w:pPr>
              <w:rPr>
                <w:sz w:val="24"/>
                <w:szCs w:val="24"/>
              </w:rPr>
            </w:pPr>
            <w:r w:rsidRPr="00727D7D">
              <w:rPr>
                <w:sz w:val="24"/>
                <w:szCs w:val="24"/>
              </w:rPr>
              <w:t xml:space="preserve">Тема 4. Техническое обслуживание оборудования и </w:t>
            </w:r>
          </w:p>
          <w:p w14:paraId="55637E8A" w14:textId="2F577000" w:rsidR="006C785C" w:rsidRPr="00727D7D" w:rsidRDefault="003A2153" w:rsidP="003A2153">
            <w:pPr>
              <w:jc w:val="both"/>
              <w:rPr>
                <w:sz w:val="24"/>
                <w:szCs w:val="24"/>
              </w:rPr>
            </w:pPr>
            <w:r w:rsidRPr="00727D7D">
              <w:rPr>
                <w:sz w:val="24"/>
                <w:szCs w:val="24"/>
              </w:rPr>
              <w:t>эффективность сервисных работ организаций ТЭК.</w:t>
            </w:r>
          </w:p>
        </w:tc>
      </w:tr>
    </w:tbl>
    <w:p w14:paraId="42FC8649" w14:textId="77777777" w:rsidR="00551C6D" w:rsidRDefault="00551C6D" w:rsidP="00D42D37">
      <w:pPr>
        <w:widowControl w:val="0"/>
        <w:shd w:val="clear" w:color="auto" w:fill="FFFFFF"/>
        <w:tabs>
          <w:tab w:val="left" w:pos="442"/>
        </w:tabs>
        <w:autoSpaceDE w:val="0"/>
        <w:autoSpaceDN w:val="0"/>
        <w:adjustRightInd w:val="0"/>
        <w:ind w:firstLine="709"/>
        <w:jc w:val="both"/>
        <w:rPr>
          <w:rFonts w:eastAsia="Calibri"/>
          <w:b/>
          <w:bCs/>
          <w:szCs w:val="28"/>
        </w:rPr>
      </w:pPr>
    </w:p>
    <w:p w14:paraId="1C40D8CF" w14:textId="23A318D6" w:rsidR="00D42D37" w:rsidRPr="00D42D37" w:rsidRDefault="00D42D37" w:rsidP="00D42D37">
      <w:pPr>
        <w:widowControl w:val="0"/>
        <w:shd w:val="clear" w:color="auto" w:fill="FFFFFF"/>
        <w:tabs>
          <w:tab w:val="left" w:pos="442"/>
        </w:tabs>
        <w:autoSpaceDE w:val="0"/>
        <w:autoSpaceDN w:val="0"/>
        <w:adjustRightInd w:val="0"/>
        <w:ind w:firstLine="709"/>
        <w:jc w:val="both"/>
        <w:rPr>
          <w:bCs/>
          <w:szCs w:val="28"/>
        </w:rPr>
      </w:pPr>
      <w:r w:rsidRPr="00D42D37">
        <w:rPr>
          <w:rFonts w:eastAsia="Calibri"/>
          <w:b/>
          <w:bCs/>
          <w:szCs w:val="28"/>
        </w:rPr>
        <w:t xml:space="preserve">11.3. Сертифицированные программные и аппаратные средства защиты информации- </w:t>
      </w:r>
      <w:r w:rsidRPr="00D42D37">
        <w:rPr>
          <w:bCs/>
          <w:szCs w:val="28"/>
        </w:rPr>
        <w:t xml:space="preserve"> не используются</w:t>
      </w:r>
    </w:p>
    <w:p w14:paraId="7ECA3A43" w14:textId="77777777" w:rsidR="00495055" w:rsidRPr="00727D7D" w:rsidRDefault="004D5294" w:rsidP="004E6EF9">
      <w:pPr>
        <w:pStyle w:val="1"/>
        <w:spacing w:line="259" w:lineRule="auto"/>
        <w:rPr>
          <w:rFonts w:ascii="Times New Roman" w:hAnsi="Times New Roman"/>
          <w:bCs/>
          <w:caps w:val="0"/>
          <w:kern w:val="32"/>
          <w:szCs w:val="28"/>
          <w:lang w:val="ru-RU"/>
        </w:rPr>
      </w:pPr>
      <w:r w:rsidRPr="00727D7D">
        <w:rPr>
          <w:rFonts w:ascii="Times New Roman" w:hAnsi="Times New Roman"/>
          <w:bCs/>
          <w:caps w:val="0"/>
          <w:kern w:val="32"/>
          <w:szCs w:val="28"/>
          <w:lang w:val="ru-RU"/>
        </w:rPr>
        <w:t>12</w:t>
      </w:r>
      <w:r w:rsidR="00E30035" w:rsidRPr="00727D7D">
        <w:rPr>
          <w:rFonts w:ascii="Times New Roman" w:hAnsi="Times New Roman"/>
          <w:bCs/>
          <w:caps w:val="0"/>
          <w:kern w:val="32"/>
          <w:szCs w:val="28"/>
          <w:lang w:val="ru-RU"/>
        </w:rPr>
        <w:t xml:space="preserve">. </w:t>
      </w:r>
      <w:r w:rsidR="00495055" w:rsidRPr="00727D7D">
        <w:rPr>
          <w:rFonts w:ascii="Times New Roman" w:hAnsi="Times New Roman"/>
          <w:bCs/>
          <w:caps w:val="0"/>
          <w:kern w:val="32"/>
          <w:szCs w:val="28"/>
          <w:lang w:val="ru-RU"/>
        </w:rPr>
        <w:t>Описание материально-технической базы, необходимой для осуществления образовательного процесса по дисциплине</w:t>
      </w:r>
      <w:bookmarkEnd w:id="50"/>
    </w:p>
    <w:p w14:paraId="2F2A1DF8" w14:textId="7052D8FA" w:rsidR="00495055" w:rsidRPr="004E6EF9" w:rsidRDefault="00495055" w:rsidP="004E6EF9">
      <w:pPr>
        <w:spacing w:line="276" w:lineRule="auto"/>
        <w:ind w:firstLine="567"/>
        <w:contextualSpacing/>
        <w:jc w:val="both"/>
        <w:rPr>
          <w:szCs w:val="28"/>
        </w:rPr>
      </w:pPr>
      <w:r w:rsidRPr="004E6EF9">
        <w:rPr>
          <w:szCs w:val="28"/>
        </w:rPr>
        <w:t xml:space="preserve">Для обеспечения обучения по дисциплине </w:t>
      </w:r>
      <w:r w:rsidR="005D62EC" w:rsidRPr="004E6EF9">
        <w:rPr>
          <w:szCs w:val="28"/>
        </w:rPr>
        <w:t>«</w:t>
      </w:r>
      <w:r w:rsidR="00551C6D">
        <w:rPr>
          <w:szCs w:val="28"/>
          <w:lang w:eastAsia="ar-SA"/>
        </w:rPr>
        <w:t>С</w:t>
      </w:r>
      <w:r w:rsidR="00551C6D" w:rsidRPr="00E2112F">
        <w:rPr>
          <w:szCs w:val="28"/>
          <w:lang w:eastAsia="ar-SA"/>
        </w:rPr>
        <w:t>ервисная деятельность в организациях топливно-энергетического комплекса</w:t>
      </w:r>
      <w:r w:rsidRPr="004E6EF9">
        <w:rPr>
          <w:szCs w:val="28"/>
        </w:rPr>
        <w:t xml:space="preserve">» </w:t>
      </w:r>
      <w:r w:rsidRPr="004E6EF9">
        <w:rPr>
          <w:iCs/>
          <w:szCs w:val="28"/>
          <w:lang w:eastAsia="ar-SA"/>
        </w:rPr>
        <w:t xml:space="preserve">необходима следующая </w:t>
      </w:r>
      <w:r w:rsidRPr="004E6EF9">
        <w:rPr>
          <w:szCs w:val="28"/>
        </w:rPr>
        <w:t xml:space="preserve">материально-техническая база: </w:t>
      </w:r>
    </w:p>
    <w:p w14:paraId="7DCC6FDB" w14:textId="69035BF5" w:rsidR="00495055" w:rsidRPr="004E6EF9" w:rsidRDefault="00495055" w:rsidP="004E6EF9">
      <w:pPr>
        <w:pStyle w:val="aff6"/>
        <w:numPr>
          <w:ilvl w:val="0"/>
          <w:numId w:val="3"/>
        </w:numPr>
        <w:ind w:left="709" w:hanging="567"/>
        <w:jc w:val="both"/>
        <w:rPr>
          <w:rFonts w:ascii="Times New Roman" w:hAnsi="Times New Roman" w:cs="Times New Roman"/>
          <w:sz w:val="28"/>
          <w:szCs w:val="28"/>
        </w:rPr>
      </w:pPr>
      <w:r w:rsidRPr="004E6EF9">
        <w:rPr>
          <w:rFonts w:ascii="Times New Roman" w:hAnsi="Times New Roman" w:cs="Times New Roman"/>
          <w:sz w:val="28"/>
          <w:szCs w:val="28"/>
        </w:rPr>
        <w:t xml:space="preserve">аудитории для проведения лекционных </w:t>
      </w:r>
      <w:r w:rsidR="00C65292">
        <w:rPr>
          <w:rFonts w:ascii="Times New Roman" w:hAnsi="Times New Roman" w:cs="Times New Roman"/>
          <w:sz w:val="28"/>
          <w:szCs w:val="28"/>
        </w:rPr>
        <w:t xml:space="preserve">занятий </w:t>
      </w:r>
      <w:r w:rsidRPr="004E6EF9">
        <w:rPr>
          <w:rFonts w:ascii="Times New Roman" w:hAnsi="Times New Roman" w:cs="Times New Roman"/>
          <w:sz w:val="28"/>
          <w:szCs w:val="28"/>
        </w:rPr>
        <w:t xml:space="preserve">и </w:t>
      </w:r>
      <w:r w:rsidR="00C65292">
        <w:rPr>
          <w:rFonts w:ascii="Times New Roman" w:hAnsi="Times New Roman" w:cs="Times New Roman"/>
          <w:sz w:val="28"/>
          <w:szCs w:val="28"/>
        </w:rPr>
        <w:t xml:space="preserve">компьютерный класс для </w:t>
      </w:r>
      <w:r w:rsidRPr="004E6EF9">
        <w:rPr>
          <w:rFonts w:ascii="Times New Roman" w:hAnsi="Times New Roman" w:cs="Times New Roman"/>
          <w:sz w:val="28"/>
          <w:szCs w:val="28"/>
        </w:rPr>
        <w:t>практических занятий, оборудованные видеопроекционным оборудованием для презентаций, средствами звуковоспроизведения, экраном;</w:t>
      </w:r>
    </w:p>
    <w:p w14:paraId="504CCA94" w14:textId="1F19CAD5" w:rsidR="000D5CCF" w:rsidRPr="00727D7D" w:rsidRDefault="00495055" w:rsidP="003E2DC1">
      <w:pPr>
        <w:pStyle w:val="aff6"/>
        <w:numPr>
          <w:ilvl w:val="0"/>
          <w:numId w:val="3"/>
        </w:numPr>
        <w:ind w:left="709" w:hanging="567"/>
        <w:jc w:val="both"/>
        <w:rPr>
          <w:rFonts w:ascii="Times New Roman" w:hAnsi="Times New Roman" w:cs="Times New Roman"/>
          <w:sz w:val="28"/>
          <w:szCs w:val="28"/>
        </w:rPr>
      </w:pPr>
      <w:r w:rsidRPr="00727D7D">
        <w:rPr>
          <w:rFonts w:ascii="Times New Roman" w:hAnsi="Times New Roman" w:cs="Times New Roman"/>
          <w:sz w:val="28"/>
          <w:szCs w:val="28"/>
        </w:rPr>
        <w:t>библиотеку, имеющую рабочие места для студентов, оснащенные компьютерами с доступом к базам данных и сети Интернет.</w:t>
      </w:r>
    </w:p>
    <w:sectPr w:rsidR="000D5CCF" w:rsidRPr="00727D7D" w:rsidSect="00727D7D">
      <w:headerReference w:type="even" r:id="rId17"/>
      <w:headerReference w:type="default" r:id="rId18"/>
      <w:footerReference w:type="even" r:id="rId19"/>
      <w:footerReference w:type="default" r:id="rId20"/>
      <w:footnotePr>
        <w:numRestart w:val="eachPage"/>
      </w:footnotePr>
      <w:pgSz w:w="11906" w:h="16838" w:code="9"/>
      <w:pgMar w:top="1418" w:right="991" w:bottom="1418" w:left="1418" w:header="680" w:footer="6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10FF5" w14:textId="77777777" w:rsidR="00801C3C" w:rsidRDefault="00801C3C">
      <w:r>
        <w:separator/>
      </w:r>
    </w:p>
  </w:endnote>
  <w:endnote w:type="continuationSeparator" w:id="0">
    <w:p w14:paraId="00A89BFC" w14:textId="77777777" w:rsidR="00801C3C" w:rsidRDefault="00801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charset w:val="00"/>
    <w:family w:val="swiss"/>
    <w:pitch w:val="variable"/>
    <w:sig w:usb0="E00002EF" w:usb1="4000205B" w:usb2="00000028"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8AD6D" w14:textId="77777777" w:rsidR="00E633A2" w:rsidRDefault="00E633A2">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7622343" w14:textId="77777777" w:rsidR="00E633A2" w:rsidRDefault="00E633A2">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F1AB" w14:textId="23BAC9E6" w:rsidR="00E633A2" w:rsidRDefault="00E633A2">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35D90">
      <w:rPr>
        <w:rStyle w:val="a7"/>
        <w:noProof/>
      </w:rPr>
      <w:t>21</w:t>
    </w:r>
    <w:r>
      <w:rPr>
        <w:rStyle w:val="a7"/>
      </w:rPr>
      <w:fldChar w:fldCharType="end"/>
    </w:r>
  </w:p>
  <w:p w14:paraId="02B70E75" w14:textId="77777777" w:rsidR="00E633A2" w:rsidRDefault="00E633A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E5271" w14:textId="77777777" w:rsidR="00801C3C" w:rsidRDefault="00801C3C">
      <w:r>
        <w:separator/>
      </w:r>
    </w:p>
  </w:footnote>
  <w:footnote w:type="continuationSeparator" w:id="0">
    <w:p w14:paraId="61BF7888" w14:textId="77777777" w:rsidR="00801C3C" w:rsidRDefault="00801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CD11" w14:textId="77777777" w:rsidR="00E633A2" w:rsidRDefault="00E633A2">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D700036" w14:textId="77777777" w:rsidR="00E633A2" w:rsidRDefault="00E633A2">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5D894" w14:textId="77777777" w:rsidR="00E633A2" w:rsidRDefault="00E633A2">
    <w:pPr>
      <w:pStyle w:val="af1"/>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00D7"/>
    <w:multiLevelType w:val="hybridMultilevel"/>
    <w:tmpl w:val="BA6C3C7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A0514"/>
    <w:multiLevelType w:val="hybridMultilevel"/>
    <w:tmpl w:val="E2520BD8"/>
    <w:lvl w:ilvl="0" w:tplc="038EC7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0DB67F9"/>
    <w:multiLevelType w:val="hybridMultilevel"/>
    <w:tmpl w:val="1BFA9FCC"/>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5222A2"/>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121A13F8"/>
    <w:multiLevelType w:val="hybridMultilevel"/>
    <w:tmpl w:val="7BE47B32"/>
    <w:lvl w:ilvl="0" w:tplc="441687C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EC0830"/>
    <w:multiLevelType w:val="hybridMultilevel"/>
    <w:tmpl w:val="33E689F2"/>
    <w:lvl w:ilvl="0" w:tplc="BCA2188C">
      <w:start w:val="5"/>
      <w:numFmt w:val="decimal"/>
      <w:pStyle w:val="a"/>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3B46CB4"/>
    <w:multiLevelType w:val="hybridMultilevel"/>
    <w:tmpl w:val="231AEC1E"/>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9" w15:restartNumberingAfterBreak="0">
    <w:nsid w:val="2B96507A"/>
    <w:multiLevelType w:val="hybridMultilevel"/>
    <w:tmpl w:val="009CABC4"/>
    <w:lvl w:ilvl="0" w:tplc="F8FEDA0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2BC6063D"/>
    <w:multiLevelType w:val="hybridMultilevel"/>
    <w:tmpl w:val="BE44D3DC"/>
    <w:lvl w:ilvl="0" w:tplc="8B3018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2123B8"/>
    <w:multiLevelType w:val="multilevel"/>
    <w:tmpl w:val="58843D5A"/>
    <w:lvl w:ilvl="0">
      <w:start w:val="1"/>
      <w:numFmt w:val="upperRoman"/>
      <w:pStyle w:val="8"/>
      <w:lvlText w:val="%1."/>
      <w:legacy w:legacy="1" w:legacySpace="0" w:legacyIndent="283"/>
      <w:lvlJc w:val="left"/>
      <w:pPr>
        <w:ind w:left="283" w:hanging="283"/>
      </w:pPr>
    </w:lvl>
    <w:lvl w:ilvl="1">
      <w:start w:val="3"/>
      <w:numFmt w:val="decimal"/>
      <w:isLgl/>
      <w:lvlText w:val="%1.%2."/>
      <w:lvlJc w:val="left"/>
      <w:pPr>
        <w:tabs>
          <w:tab w:val="num" w:pos="3671"/>
        </w:tabs>
        <w:ind w:left="3671" w:hanging="720"/>
      </w:pPr>
      <w:rPr>
        <w:rFonts w:hint="default"/>
      </w:rPr>
    </w:lvl>
    <w:lvl w:ilvl="2">
      <w:start w:val="1"/>
      <w:numFmt w:val="decimal"/>
      <w:isLgl/>
      <w:lvlText w:val="%1.%2.%3."/>
      <w:lvlJc w:val="left"/>
      <w:pPr>
        <w:tabs>
          <w:tab w:val="num" w:pos="6622"/>
        </w:tabs>
        <w:ind w:left="6622" w:hanging="720"/>
      </w:pPr>
      <w:rPr>
        <w:rFonts w:hint="default"/>
      </w:rPr>
    </w:lvl>
    <w:lvl w:ilvl="3">
      <w:start w:val="1"/>
      <w:numFmt w:val="decimal"/>
      <w:isLgl/>
      <w:lvlText w:val="%1.%2.%3.%4."/>
      <w:lvlJc w:val="left"/>
      <w:pPr>
        <w:tabs>
          <w:tab w:val="num" w:pos="9933"/>
        </w:tabs>
        <w:ind w:left="9933" w:hanging="1080"/>
      </w:pPr>
      <w:rPr>
        <w:rFonts w:hint="default"/>
      </w:rPr>
    </w:lvl>
    <w:lvl w:ilvl="4">
      <w:start w:val="1"/>
      <w:numFmt w:val="decimal"/>
      <w:isLgl/>
      <w:lvlText w:val="%1.%2.%3.%4.%5."/>
      <w:lvlJc w:val="left"/>
      <w:pPr>
        <w:tabs>
          <w:tab w:val="num" w:pos="12884"/>
        </w:tabs>
        <w:ind w:left="12884" w:hanging="1080"/>
      </w:pPr>
      <w:rPr>
        <w:rFonts w:hint="default"/>
      </w:rPr>
    </w:lvl>
    <w:lvl w:ilvl="5">
      <w:start w:val="1"/>
      <w:numFmt w:val="decimal"/>
      <w:isLgl/>
      <w:lvlText w:val="%1.%2.%3.%4.%5.%6."/>
      <w:lvlJc w:val="left"/>
      <w:pPr>
        <w:tabs>
          <w:tab w:val="num" w:pos="16195"/>
        </w:tabs>
        <w:ind w:left="16195" w:hanging="1440"/>
      </w:pPr>
      <w:rPr>
        <w:rFonts w:hint="default"/>
      </w:rPr>
    </w:lvl>
    <w:lvl w:ilvl="6">
      <w:start w:val="1"/>
      <w:numFmt w:val="decimal"/>
      <w:isLgl/>
      <w:lvlText w:val="%1.%2.%3.%4.%5.%6.%7."/>
      <w:lvlJc w:val="left"/>
      <w:pPr>
        <w:tabs>
          <w:tab w:val="num" w:pos="19506"/>
        </w:tabs>
        <w:ind w:left="19506" w:hanging="1800"/>
      </w:pPr>
      <w:rPr>
        <w:rFonts w:hint="default"/>
      </w:rPr>
    </w:lvl>
    <w:lvl w:ilvl="7">
      <w:start w:val="1"/>
      <w:numFmt w:val="decimal"/>
      <w:isLgl/>
      <w:lvlText w:val="%1.%2.%3.%4.%5.%6.%7.%8."/>
      <w:lvlJc w:val="left"/>
      <w:pPr>
        <w:tabs>
          <w:tab w:val="num" w:pos="22457"/>
        </w:tabs>
        <w:ind w:left="22457" w:hanging="1800"/>
      </w:pPr>
      <w:rPr>
        <w:rFonts w:hint="default"/>
      </w:rPr>
    </w:lvl>
    <w:lvl w:ilvl="8">
      <w:start w:val="1"/>
      <w:numFmt w:val="decimal"/>
      <w:isLgl/>
      <w:lvlText w:val="%1.%2.%3.%4.%5.%6.%7.%8.%9."/>
      <w:lvlJc w:val="left"/>
      <w:pPr>
        <w:tabs>
          <w:tab w:val="num" w:pos="25768"/>
        </w:tabs>
        <w:ind w:left="25768" w:hanging="2160"/>
      </w:pPr>
      <w:rPr>
        <w:rFonts w:hint="default"/>
      </w:rPr>
    </w:lvl>
  </w:abstractNum>
  <w:abstractNum w:abstractNumId="13" w15:restartNumberingAfterBreak="0">
    <w:nsid w:val="3E7019E5"/>
    <w:multiLevelType w:val="hybridMultilevel"/>
    <w:tmpl w:val="79F2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266DF2"/>
    <w:multiLevelType w:val="hybridMultilevel"/>
    <w:tmpl w:val="43EC0462"/>
    <w:lvl w:ilvl="0" w:tplc="5D5C250E">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6"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3963C5"/>
    <w:multiLevelType w:val="hybridMultilevel"/>
    <w:tmpl w:val="4E3A5E1C"/>
    <w:lvl w:ilvl="0" w:tplc="C528363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8" w15:restartNumberingAfterBreak="0">
    <w:nsid w:val="5A413597"/>
    <w:multiLevelType w:val="hybridMultilevel"/>
    <w:tmpl w:val="544C4CE0"/>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2CE4F4D"/>
    <w:multiLevelType w:val="hybridMultilevel"/>
    <w:tmpl w:val="E9121156"/>
    <w:lvl w:ilvl="0" w:tplc="4EAA1EA2">
      <w:start w:val="1"/>
      <w:numFmt w:val="bullet"/>
      <w:lvlText w:val=""/>
      <w:lvlJc w:val="left"/>
      <w:pPr>
        <w:ind w:left="748" w:hanging="360"/>
      </w:pPr>
      <w:rPr>
        <w:rFonts w:ascii="Symbol" w:hAnsi="Symbol" w:hint="default"/>
        <w:color w:val="000000"/>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20" w15:restartNumberingAfterBreak="0">
    <w:nsid w:val="6563554A"/>
    <w:multiLevelType w:val="hybridMultilevel"/>
    <w:tmpl w:val="7A86F00E"/>
    <w:lvl w:ilvl="0" w:tplc="FFFFFFFF">
      <w:start w:val="1"/>
      <w:numFmt w:val="upp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1"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22" w15:restartNumberingAfterBreak="0">
    <w:nsid w:val="70400D4F"/>
    <w:multiLevelType w:val="hybridMultilevel"/>
    <w:tmpl w:val="2D2A265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B6139C"/>
    <w:multiLevelType w:val="hybridMultilevel"/>
    <w:tmpl w:val="009CA21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6166F1D"/>
    <w:multiLevelType w:val="hybridMultilevel"/>
    <w:tmpl w:val="7A86F00E"/>
    <w:lvl w:ilvl="0" w:tplc="04190015">
      <w:start w:val="1"/>
      <w:numFmt w:val="upperLetter"/>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5" w15:restartNumberingAfterBreak="0">
    <w:nsid w:val="76474B42"/>
    <w:multiLevelType w:val="hybridMultilevel"/>
    <w:tmpl w:val="158C10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0E66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2"/>
  </w:num>
  <w:num w:numId="2">
    <w:abstractNumId w:val="16"/>
  </w:num>
  <w:num w:numId="3">
    <w:abstractNumId w:val="3"/>
  </w:num>
  <w:num w:numId="4">
    <w:abstractNumId w:val="7"/>
  </w:num>
  <w:num w:numId="5">
    <w:abstractNumId w:val="21"/>
  </w:num>
  <w:num w:numId="6">
    <w:abstractNumId w:val="15"/>
  </w:num>
  <w:num w:numId="7">
    <w:abstractNumId w:val="26"/>
  </w:num>
  <w:num w:numId="8">
    <w:abstractNumId w:val="13"/>
  </w:num>
  <w:num w:numId="9">
    <w:abstractNumId w:val="2"/>
  </w:num>
  <w:num w:numId="10">
    <w:abstractNumId w:val="10"/>
  </w:num>
  <w:num w:numId="11">
    <w:abstractNumId w:val="8"/>
  </w:num>
  <w:num w:numId="12">
    <w:abstractNumId w:val="19"/>
  </w:num>
  <w:num w:numId="13">
    <w:abstractNumId w:val="6"/>
  </w:num>
  <w:num w:numId="14">
    <w:abstractNumId w:val="24"/>
  </w:num>
  <w:num w:numId="15">
    <w:abstractNumId w:val="17"/>
  </w:num>
  <w:num w:numId="16">
    <w:abstractNumId w:val="5"/>
  </w:num>
  <w:num w:numId="17">
    <w:abstractNumId w:val="20"/>
  </w:num>
  <w:num w:numId="18">
    <w:abstractNumId w:val="23"/>
  </w:num>
  <w:num w:numId="19">
    <w:abstractNumId w:val="14"/>
  </w:num>
  <w:num w:numId="20">
    <w:abstractNumId w:val="22"/>
  </w:num>
  <w:num w:numId="21">
    <w:abstractNumId w:val="9"/>
  </w:num>
  <w:num w:numId="22">
    <w:abstractNumId w:val="11"/>
  </w:num>
  <w:num w:numId="23">
    <w:abstractNumId w:val="1"/>
  </w:num>
  <w:num w:numId="24">
    <w:abstractNumId w:val="4"/>
  </w:num>
  <w:num w:numId="25">
    <w:abstractNumId w:val="18"/>
  </w:num>
  <w:num w:numId="26">
    <w:abstractNumId w:val="0"/>
  </w:num>
  <w:num w:numId="2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B"/>
    <w:rsid w:val="00001A35"/>
    <w:rsid w:val="000025B2"/>
    <w:rsid w:val="00002B40"/>
    <w:rsid w:val="00003310"/>
    <w:rsid w:val="000039A5"/>
    <w:rsid w:val="00005145"/>
    <w:rsid w:val="000121BF"/>
    <w:rsid w:val="0001384B"/>
    <w:rsid w:val="00015D54"/>
    <w:rsid w:val="00016558"/>
    <w:rsid w:val="000218DB"/>
    <w:rsid w:val="000228D2"/>
    <w:rsid w:val="00022AE9"/>
    <w:rsid w:val="00022E25"/>
    <w:rsid w:val="00025E90"/>
    <w:rsid w:val="00026B66"/>
    <w:rsid w:val="000305FF"/>
    <w:rsid w:val="0003060A"/>
    <w:rsid w:val="00032139"/>
    <w:rsid w:val="00033AA7"/>
    <w:rsid w:val="00034A82"/>
    <w:rsid w:val="00035CBD"/>
    <w:rsid w:val="00041CA3"/>
    <w:rsid w:val="00041D08"/>
    <w:rsid w:val="00041EE9"/>
    <w:rsid w:val="000442B6"/>
    <w:rsid w:val="00044707"/>
    <w:rsid w:val="000448C2"/>
    <w:rsid w:val="0004552D"/>
    <w:rsid w:val="00046012"/>
    <w:rsid w:val="00046D47"/>
    <w:rsid w:val="00051DA7"/>
    <w:rsid w:val="00054795"/>
    <w:rsid w:val="00054F20"/>
    <w:rsid w:val="00055418"/>
    <w:rsid w:val="00055F06"/>
    <w:rsid w:val="00055F32"/>
    <w:rsid w:val="00057EFF"/>
    <w:rsid w:val="00061429"/>
    <w:rsid w:val="0006278E"/>
    <w:rsid w:val="00070D45"/>
    <w:rsid w:val="00071315"/>
    <w:rsid w:val="00071513"/>
    <w:rsid w:val="00071B2C"/>
    <w:rsid w:val="000724C5"/>
    <w:rsid w:val="0007285C"/>
    <w:rsid w:val="00072AC7"/>
    <w:rsid w:val="00074251"/>
    <w:rsid w:val="000764CB"/>
    <w:rsid w:val="0007698C"/>
    <w:rsid w:val="00076F29"/>
    <w:rsid w:val="00077262"/>
    <w:rsid w:val="00083C8F"/>
    <w:rsid w:val="0008594D"/>
    <w:rsid w:val="00087399"/>
    <w:rsid w:val="000939AC"/>
    <w:rsid w:val="000A28E6"/>
    <w:rsid w:val="000A4590"/>
    <w:rsid w:val="000A4D9E"/>
    <w:rsid w:val="000B0369"/>
    <w:rsid w:val="000B07C6"/>
    <w:rsid w:val="000B0A33"/>
    <w:rsid w:val="000B3A13"/>
    <w:rsid w:val="000B3BE5"/>
    <w:rsid w:val="000B3E1C"/>
    <w:rsid w:val="000B44C1"/>
    <w:rsid w:val="000B56A6"/>
    <w:rsid w:val="000B6D1B"/>
    <w:rsid w:val="000C27DB"/>
    <w:rsid w:val="000D0A8F"/>
    <w:rsid w:val="000D13CF"/>
    <w:rsid w:val="000D1B7C"/>
    <w:rsid w:val="000D3BE6"/>
    <w:rsid w:val="000D59B5"/>
    <w:rsid w:val="000D5CCF"/>
    <w:rsid w:val="000D790A"/>
    <w:rsid w:val="000E064A"/>
    <w:rsid w:val="000E213D"/>
    <w:rsid w:val="000E264A"/>
    <w:rsid w:val="000E35B8"/>
    <w:rsid w:val="000E3E20"/>
    <w:rsid w:val="000E637C"/>
    <w:rsid w:val="000E6D1E"/>
    <w:rsid w:val="000F02D1"/>
    <w:rsid w:val="000F2615"/>
    <w:rsid w:val="000F28AB"/>
    <w:rsid w:val="000F348C"/>
    <w:rsid w:val="000F35F4"/>
    <w:rsid w:val="000F4552"/>
    <w:rsid w:val="000F5841"/>
    <w:rsid w:val="000F5AB2"/>
    <w:rsid w:val="000F7ACF"/>
    <w:rsid w:val="00100B80"/>
    <w:rsid w:val="00101ABB"/>
    <w:rsid w:val="00105680"/>
    <w:rsid w:val="00107049"/>
    <w:rsid w:val="00107E40"/>
    <w:rsid w:val="00107FCA"/>
    <w:rsid w:val="00110A29"/>
    <w:rsid w:val="00112129"/>
    <w:rsid w:val="00113298"/>
    <w:rsid w:val="00113784"/>
    <w:rsid w:val="00114347"/>
    <w:rsid w:val="00114B1B"/>
    <w:rsid w:val="00114C4E"/>
    <w:rsid w:val="001153A3"/>
    <w:rsid w:val="00115695"/>
    <w:rsid w:val="0011582A"/>
    <w:rsid w:val="00116A1E"/>
    <w:rsid w:val="00116C47"/>
    <w:rsid w:val="00116CDE"/>
    <w:rsid w:val="00117B36"/>
    <w:rsid w:val="00117FDD"/>
    <w:rsid w:val="001207A5"/>
    <w:rsid w:val="00120B49"/>
    <w:rsid w:val="0012172F"/>
    <w:rsid w:val="00121B70"/>
    <w:rsid w:val="00125D61"/>
    <w:rsid w:val="00126D0F"/>
    <w:rsid w:val="00127680"/>
    <w:rsid w:val="00127C69"/>
    <w:rsid w:val="001300D6"/>
    <w:rsid w:val="00132428"/>
    <w:rsid w:val="00135D1A"/>
    <w:rsid w:val="001361A5"/>
    <w:rsid w:val="0013771D"/>
    <w:rsid w:val="001413AB"/>
    <w:rsid w:val="00145236"/>
    <w:rsid w:val="001520D7"/>
    <w:rsid w:val="00152B63"/>
    <w:rsid w:val="00153E35"/>
    <w:rsid w:val="001549C7"/>
    <w:rsid w:val="001577B8"/>
    <w:rsid w:val="00160880"/>
    <w:rsid w:val="0016131F"/>
    <w:rsid w:val="00162CDA"/>
    <w:rsid w:val="00163F67"/>
    <w:rsid w:val="00170AE3"/>
    <w:rsid w:val="00175B77"/>
    <w:rsid w:val="00176581"/>
    <w:rsid w:val="00180D91"/>
    <w:rsid w:val="0018145A"/>
    <w:rsid w:val="001820FA"/>
    <w:rsid w:val="0018321E"/>
    <w:rsid w:val="00184B29"/>
    <w:rsid w:val="00187905"/>
    <w:rsid w:val="00187A26"/>
    <w:rsid w:val="00190993"/>
    <w:rsid w:val="00191A3E"/>
    <w:rsid w:val="00191B47"/>
    <w:rsid w:val="001921C1"/>
    <w:rsid w:val="00192DC3"/>
    <w:rsid w:val="00192E7E"/>
    <w:rsid w:val="001946FC"/>
    <w:rsid w:val="00195B63"/>
    <w:rsid w:val="00195FD3"/>
    <w:rsid w:val="00196625"/>
    <w:rsid w:val="00196FD7"/>
    <w:rsid w:val="001A084E"/>
    <w:rsid w:val="001A2861"/>
    <w:rsid w:val="001A2901"/>
    <w:rsid w:val="001A2D44"/>
    <w:rsid w:val="001A346A"/>
    <w:rsid w:val="001A36F4"/>
    <w:rsid w:val="001A4908"/>
    <w:rsid w:val="001A6357"/>
    <w:rsid w:val="001A6FAD"/>
    <w:rsid w:val="001A7252"/>
    <w:rsid w:val="001A7AC9"/>
    <w:rsid w:val="001B1CC9"/>
    <w:rsid w:val="001B2473"/>
    <w:rsid w:val="001B2C1C"/>
    <w:rsid w:val="001B2DEB"/>
    <w:rsid w:val="001B4B3C"/>
    <w:rsid w:val="001B530F"/>
    <w:rsid w:val="001B5FA8"/>
    <w:rsid w:val="001B6864"/>
    <w:rsid w:val="001C02FE"/>
    <w:rsid w:val="001C08A1"/>
    <w:rsid w:val="001C2C30"/>
    <w:rsid w:val="001C2FDC"/>
    <w:rsid w:val="001C35D4"/>
    <w:rsid w:val="001C6261"/>
    <w:rsid w:val="001C686B"/>
    <w:rsid w:val="001D2382"/>
    <w:rsid w:val="001D34E8"/>
    <w:rsid w:val="001D6922"/>
    <w:rsid w:val="001D6F1C"/>
    <w:rsid w:val="001D7195"/>
    <w:rsid w:val="001E073B"/>
    <w:rsid w:val="001E0C31"/>
    <w:rsid w:val="001E1722"/>
    <w:rsid w:val="001E2EFE"/>
    <w:rsid w:val="001E3A23"/>
    <w:rsid w:val="001E567A"/>
    <w:rsid w:val="001E71E6"/>
    <w:rsid w:val="001E7449"/>
    <w:rsid w:val="001F2187"/>
    <w:rsid w:val="001F3700"/>
    <w:rsid w:val="001F3AC5"/>
    <w:rsid w:val="001F3C33"/>
    <w:rsid w:val="001F41A7"/>
    <w:rsid w:val="001F4C2B"/>
    <w:rsid w:val="001F4D2A"/>
    <w:rsid w:val="001F5BAA"/>
    <w:rsid w:val="00201DE7"/>
    <w:rsid w:val="00202B89"/>
    <w:rsid w:val="00210680"/>
    <w:rsid w:val="00211A47"/>
    <w:rsid w:val="00212DBA"/>
    <w:rsid w:val="00213690"/>
    <w:rsid w:val="00213852"/>
    <w:rsid w:val="00214D06"/>
    <w:rsid w:val="00216B4A"/>
    <w:rsid w:val="00220B5A"/>
    <w:rsid w:val="002224A8"/>
    <w:rsid w:val="00224130"/>
    <w:rsid w:val="00225169"/>
    <w:rsid w:val="0022540D"/>
    <w:rsid w:val="002257AD"/>
    <w:rsid w:val="00230994"/>
    <w:rsid w:val="0023412C"/>
    <w:rsid w:val="002406A5"/>
    <w:rsid w:val="002407C8"/>
    <w:rsid w:val="002425E7"/>
    <w:rsid w:val="002434CF"/>
    <w:rsid w:val="00244F19"/>
    <w:rsid w:val="00245464"/>
    <w:rsid w:val="00245E35"/>
    <w:rsid w:val="002473D6"/>
    <w:rsid w:val="0025455B"/>
    <w:rsid w:val="00254DA2"/>
    <w:rsid w:val="00255A10"/>
    <w:rsid w:val="002560B5"/>
    <w:rsid w:val="002577D2"/>
    <w:rsid w:val="002604F6"/>
    <w:rsid w:val="00261CED"/>
    <w:rsid w:val="002626C9"/>
    <w:rsid w:val="00263549"/>
    <w:rsid w:val="00265BBE"/>
    <w:rsid w:val="0026686D"/>
    <w:rsid w:val="00267823"/>
    <w:rsid w:val="00270ACC"/>
    <w:rsid w:val="00271BB5"/>
    <w:rsid w:val="00271E4C"/>
    <w:rsid w:val="00271F88"/>
    <w:rsid w:val="00272A18"/>
    <w:rsid w:val="002739C0"/>
    <w:rsid w:val="002747A1"/>
    <w:rsid w:val="002763AB"/>
    <w:rsid w:val="00281041"/>
    <w:rsid w:val="002835DC"/>
    <w:rsid w:val="00283EE6"/>
    <w:rsid w:val="00284192"/>
    <w:rsid w:val="002900EE"/>
    <w:rsid w:val="0029619B"/>
    <w:rsid w:val="002A0121"/>
    <w:rsid w:val="002A0170"/>
    <w:rsid w:val="002A1D5A"/>
    <w:rsid w:val="002A2120"/>
    <w:rsid w:val="002A3F83"/>
    <w:rsid w:val="002A44C2"/>
    <w:rsid w:val="002A4665"/>
    <w:rsid w:val="002A4B21"/>
    <w:rsid w:val="002A6D35"/>
    <w:rsid w:val="002B2148"/>
    <w:rsid w:val="002B23EC"/>
    <w:rsid w:val="002B3191"/>
    <w:rsid w:val="002B36B0"/>
    <w:rsid w:val="002B3EFE"/>
    <w:rsid w:val="002B4323"/>
    <w:rsid w:val="002B60D4"/>
    <w:rsid w:val="002B7B11"/>
    <w:rsid w:val="002C0D02"/>
    <w:rsid w:val="002C2059"/>
    <w:rsid w:val="002C2625"/>
    <w:rsid w:val="002C2E01"/>
    <w:rsid w:val="002C53EB"/>
    <w:rsid w:val="002C7907"/>
    <w:rsid w:val="002D3655"/>
    <w:rsid w:val="002D3F34"/>
    <w:rsid w:val="002D618B"/>
    <w:rsid w:val="002D69E8"/>
    <w:rsid w:val="002E09B5"/>
    <w:rsid w:val="002E1554"/>
    <w:rsid w:val="002E1D89"/>
    <w:rsid w:val="002E3E8B"/>
    <w:rsid w:val="002E4AC7"/>
    <w:rsid w:val="002E53B0"/>
    <w:rsid w:val="002E5E82"/>
    <w:rsid w:val="002E656A"/>
    <w:rsid w:val="002E7744"/>
    <w:rsid w:val="002E78F1"/>
    <w:rsid w:val="002F045E"/>
    <w:rsid w:val="002F1650"/>
    <w:rsid w:val="002F4B12"/>
    <w:rsid w:val="002F4B77"/>
    <w:rsid w:val="002F4D61"/>
    <w:rsid w:val="002F4E90"/>
    <w:rsid w:val="002F60B5"/>
    <w:rsid w:val="00300B44"/>
    <w:rsid w:val="00302953"/>
    <w:rsid w:val="003036AB"/>
    <w:rsid w:val="0030378E"/>
    <w:rsid w:val="0030443A"/>
    <w:rsid w:val="003045DD"/>
    <w:rsid w:val="00304BB2"/>
    <w:rsid w:val="00305418"/>
    <w:rsid w:val="00306619"/>
    <w:rsid w:val="00306E9D"/>
    <w:rsid w:val="00307D99"/>
    <w:rsid w:val="003128DD"/>
    <w:rsid w:val="0031455E"/>
    <w:rsid w:val="003163AC"/>
    <w:rsid w:val="003166CD"/>
    <w:rsid w:val="0031679D"/>
    <w:rsid w:val="0031754E"/>
    <w:rsid w:val="00323F63"/>
    <w:rsid w:val="003252C8"/>
    <w:rsid w:val="0032530F"/>
    <w:rsid w:val="00325711"/>
    <w:rsid w:val="00325DA2"/>
    <w:rsid w:val="00325F46"/>
    <w:rsid w:val="00326720"/>
    <w:rsid w:val="00326F7D"/>
    <w:rsid w:val="0033046B"/>
    <w:rsid w:val="00332085"/>
    <w:rsid w:val="003329BB"/>
    <w:rsid w:val="00333078"/>
    <w:rsid w:val="0033323A"/>
    <w:rsid w:val="00333417"/>
    <w:rsid w:val="00333BE6"/>
    <w:rsid w:val="00333D3B"/>
    <w:rsid w:val="00337679"/>
    <w:rsid w:val="00341488"/>
    <w:rsid w:val="00342996"/>
    <w:rsid w:val="00345E15"/>
    <w:rsid w:val="0035017D"/>
    <w:rsid w:val="0035265A"/>
    <w:rsid w:val="00353950"/>
    <w:rsid w:val="003545E3"/>
    <w:rsid w:val="00360AD1"/>
    <w:rsid w:val="00364059"/>
    <w:rsid w:val="00364C0C"/>
    <w:rsid w:val="00365F65"/>
    <w:rsid w:val="00367FB4"/>
    <w:rsid w:val="00371701"/>
    <w:rsid w:val="00371FA4"/>
    <w:rsid w:val="0037417A"/>
    <w:rsid w:val="003744B3"/>
    <w:rsid w:val="00374EEB"/>
    <w:rsid w:val="00381755"/>
    <w:rsid w:val="00381CCF"/>
    <w:rsid w:val="00383528"/>
    <w:rsid w:val="00384508"/>
    <w:rsid w:val="00385204"/>
    <w:rsid w:val="003909EF"/>
    <w:rsid w:val="003A1FE9"/>
    <w:rsid w:val="003A208B"/>
    <w:rsid w:val="003A2153"/>
    <w:rsid w:val="003A524C"/>
    <w:rsid w:val="003A563A"/>
    <w:rsid w:val="003B08DD"/>
    <w:rsid w:val="003B0E99"/>
    <w:rsid w:val="003B2467"/>
    <w:rsid w:val="003B2635"/>
    <w:rsid w:val="003B2934"/>
    <w:rsid w:val="003B4B1D"/>
    <w:rsid w:val="003B58AF"/>
    <w:rsid w:val="003B667E"/>
    <w:rsid w:val="003C4497"/>
    <w:rsid w:val="003C4F3D"/>
    <w:rsid w:val="003D0714"/>
    <w:rsid w:val="003D2A72"/>
    <w:rsid w:val="003D302B"/>
    <w:rsid w:val="003D329B"/>
    <w:rsid w:val="003D3869"/>
    <w:rsid w:val="003D50EC"/>
    <w:rsid w:val="003D61CD"/>
    <w:rsid w:val="003E1D04"/>
    <w:rsid w:val="003E4744"/>
    <w:rsid w:val="003E4C94"/>
    <w:rsid w:val="003E4F32"/>
    <w:rsid w:val="003E5B1F"/>
    <w:rsid w:val="003F02BD"/>
    <w:rsid w:val="003F05E9"/>
    <w:rsid w:val="003F14BD"/>
    <w:rsid w:val="003F1BB0"/>
    <w:rsid w:val="003F2CAB"/>
    <w:rsid w:val="003F363F"/>
    <w:rsid w:val="003F64DF"/>
    <w:rsid w:val="003F791D"/>
    <w:rsid w:val="0040078F"/>
    <w:rsid w:val="00400C89"/>
    <w:rsid w:val="00401207"/>
    <w:rsid w:val="00402A6F"/>
    <w:rsid w:val="004034C8"/>
    <w:rsid w:val="00403E9E"/>
    <w:rsid w:val="004045E8"/>
    <w:rsid w:val="00404EEC"/>
    <w:rsid w:val="004054B2"/>
    <w:rsid w:val="00407558"/>
    <w:rsid w:val="00410A47"/>
    <w:rsid w:val="0041254D"/>
    <w:rsid w:val="00412951"/>
    <w:rsid w:val="004136D8"/>
    <w:rsid w:val="004156A4"/>
    <w:rsid w:val="004203F6"/>
    <w:rsid w:val="004205ED"/>
    <w:rsid w:val="0042128C"/>
    <w:rsid w:val="004214B7"/>
    <w:rsid w:val="00422648"/>
    <w:rsid w:val="00422804"/>
    <w:rsid w:val="00423105"/>
    <w:rsid w:val="00423F9F"/>
    <w:rsid w:val="00431035"/>
    <w:rsid w:val="00432A63"/>
    <w:rsid w:val="00432A7E"/>
    <w:rsid w:val="004378F1"/>
    <w:rsid w:val="00440CA5"/>
    <w:rsid w:val="00440CEC"/>
    <w:rsid w:val="0044255E"/>
    <w:rsid w:val="00442DFB"/>
    <w:rsid w:val="004439D3"/>
    <w:rsid w:val="00443B8D"/>
    <w:rsid w:val="004443AC"/>
    <w:rsid w:val="00445EA7"/>
    <w:rsid w:val="00445F92"/>
    <w:rsid w:val="00450BF6"/>
    <w:rsid w:val="00451235"/>
    <w:rsid w:val="00451646"/>
    <w:rsid w:val="00451C15"/>
    <w:rsid w:val="00454799"/>
    <w:rsid w:val="00456EEE"/>
    <w:rsid w:val="004606F4"/>
    <w:rsid w:val="00460740"/>
    <w:rsid w:val="00460D20"/>
    <w:rsid w:val="00462299"/>
    <w:rsid w:val="00463F47"/>
    <w:rsid w:val="00464C80"/>
    <w:rsid w:val="00465EBF"/>
    <w:rsid w:val="00467056"/>
    <w:rsid w:val="00467C6F"/>
    <w:rsid w:val="0047355E"/>
    <w:rsid w:val="00477D35"/>
    <w:rsid w:val="00480592"/>
    <w:rsid w:val="00481794"/>
    <w:rsid w:val="004832C3"/>
    <w:rsid w:val="00486A34"/>
    <w:rsid w:val="00487C22"/>
    <w:rsid w:val="004900D4"/>
    <w:rsid w:val="00490E1E"/>
    <w:rsid w:val="00491655"/>
    <w:rsid w:val="00495055"/>
    <w:rsid w:val="00495385"/>
    <w:rsid w:val="00495CA6"/>
    <w:rsid w:val="0049666C"/>
    <w:rsid w:val="004A1023"/>
    <w:rsid w:val="004A233F"/>
    <w:rsid w:val="004A236D"/>
    <w:rsid w:val="004A29AE"/>
    <w:rsid w:val="004A2B28"/>
    <w:rsid w:val="004A5486"/>
    <w:rsid w:val="004B7828"/>
    <w:rsid w:val="004B79D4"/>
    <w:rsid w:val="004C12B9"/>
    <w:rsid w:val="004C1F79"/>
    <w:rsid w:val="004C4831"/>
    <w:rsid w:val="004C4E73"/>
    <w:rsid w:val="004C566D"/>
    <w:rsid w:val="004C57A1"/>
    <w:rsid w:val="004C59FE"/>
    <w:rsid w:val="004C6A9C"/>
    <w:rsid w:val="004C6DBA"/>
    <w:rsid w:val="004D022F"/>
    <w:rsid w:val="004D0AC9"/>
    <w:rsid w:val="004D260B"/>
    <w:rsid w:val="004D3EE5"/>
    <w:rsid w:val="004D5294"/>
    <w:rsid w:val="004D5AA7"/>
    <w:rsid w:val="004D658E"/>
    <w:rsid w:val="004E0A80"/>
    <w:rsid w:val="004E18BD"/>
    <w:rsid w:val="004E3557"/>
    <w:rsid w:val="004E49A7"/>
    <w:rsid w:val="004E4C12"/>
    <w:rsid w:val="004E6EF9"/>
    <w:rsid w:val="004F04E4"/>
    <w:rsid w:val="004F1733"/>
    <w:rsid w:val="004F34ED"/>
    <w:rsid w:val="004F4F30"/>
    <w:rsid w:val="004F6575"/>
    <w:rsid w:val="004F7D5A"/>
    <w:rsid w:val="0050313D"/>
    <w:rsid w:val="0050329E"/>
    <w:rsid w:val="00504202"/>
    <w:rsid w:val="005051C6"/>
    <w:rsid w:val="00507615"/>
    <w:rsid w:val="00510AC5"/>
    <w:rsid w:val="005125FA"/>
    <w:rsid w:val="00513578"/>
    <w:rsid w:val="0051598B"/>
    <w:rsid w:val="00517986"/>
    <w:rsid w:val="00520AEF"/>
    <w:rsid w:val="00522B45"/>
    <w:rsid w:val="00522E40"/>
    <w:rsid w:val="00524CDA"/>
    <w:rsid w:val="00527002"/>
    <w:rsid w:val="00527FA2"/>
    <w:rsid w:val="0053026D"/>
    <w:rsid w:val="00531D0F"/>
    <w:rsid w:val="00534E28"/>
    <w:rsid w:val="00536511"/>
    <w:rsid w:val="00537B2B"/>
    <w:rsid w:val="005409CD"/>
    <w:rsid w:val="00540CDB"/>
    <w:rsid w:val="0054186A"/>
    <w:rsid w:val="00541C6E"/>
    <w:rsid w:val="00541F30"/>
    <w:rsid w:val="00544422"/>
    <w:rsid w:val="0054457E"/>
    <w:rsid w:val="00544AE5"/>
    <w:rsid w:val="0054766D"/>
    <w:rsid w:val="00551C6D"/>
    <w:rsid w:val="0055554E"/>
    <w:rsid w:val="00555B4E"/>
    <w:rsid w:val="00556B48"/>
    <w:rsid w:val="00557402"/>
    <w:rsid w:val="005622F3"/>
    <w:rsid w:val="00562EA7"/>
    <w:rsid w:val="0056493E"/>
    <w:rsid w:val="00565B09"/>
    <w:rsid w:val="00566C47"/>
    <w:rsid w:val="00567C82"/>
    <w:rsid w:val="00570E05"/>
    <w:rsid w:val="005721B0"/>
    <w:rsid w:val="00573365"/>
    <w:rsid w:val="00574C2F"/>
    <w:rsid w:val="00575433"/>
    <w:rsid w:val="00580015"/>
    <w:rsid w:val="00580D26"/>
    <w:rsid w:val="005818D4"/>
    <w:rsid w:val="00584BB8"/>
    <w:rsid w:val="00585D16"/>
    <w:rsid w:val="005869BD"/>
    <w:rsid w:val="00590229"/>
    <w:rsid w:val="00592D45"/>
    <w:rsid w:val="00593F54"/>
    <w:rsid w:val="0059502C"/>
    <w:rsid w:val="005965BF"/>
    <w:rsid w:val="00597489"/>
    <w:rsid w:val="00597A20"/>
    <w:rsid w:val="005A153F"/>
    <w:rsid w:val="005A2290"/>
    <w:rsid w:val="005A3E4F"/>
    <w:rsid w:val="005A42FD"/>
    <w:rsid w:val="005A54D1"/>
    <w:rsid w:val="005A6AFB"/>
    <w:rsid w:val="005B4702"/>
    <w:rsid w:val="005B58F9"/>
    <w:rsid w:val="005B7F25"/>
    <w:rsid w:val="005C040D"/>
    <w:rsid w:val="005C040E"/>
    <w:rsid w:val="005C0716"/>
    <w:rsid w:val="005C1F76"/>
    <w:rsid w:val="005C2615"/>
    <w:rsid w:val="005C2F18"/>
    <w:rsid w:val="005C36D9"/>
    <w:rsid w:val="005C5B17"/>
    <w:rsid w:val="005D2CC1"/>
    <w:rsid w:val="005D41F4"/>
    <w:rsid w:val="005D5CE4"/>
    <w:rsid w:val="005D62EC"/>
    <w:rsid w:val="005D6BAA"/>
    <w:rsid w:val="005E2002"/>
    <w:rsid w:val="005E33C9"/>
    <w:rsid w:val="005E5207"/>
    <w:rsid w:val="005E52A5"/>
    <w:rsid w:val="005E604B"/>
    <w:rsid w:val="005E6EF7"/>
    <w:rsid w:val="005F14EC"/>
    <w:rsid w:val="005F185E"/>
    <w:rsid w:val="005F2282"/>
    <w:rsid w:val="005F55F7"/>
    <w:rsid w:val="005F5F6A"/>
    <w:rsid w:val="006023ED"/>
    <w:rsid w:val="00603EF6"/>
    <w:rsid w:val="00604771"/>
    <w:rsid w:val="00604D3C"/>
    <w:rsid w:val="00605F20"/>
    <w:rsid w:val="006102E4"/>
    <w:rsid w:val="00610786"/>
    <w:rsid w:val="00611C59"/>
    <w:rsid w:val="0061246A"/>
    <w:rsid w:val="00614295"/>
    <w:rsid w:val="00614FD5"/>
    <w:rsid w:val="00615833"/>
    <w:rsid w:val="00616310"/>
    <w:rsid w:val="006176A7"/>
    <w:rsid w:val="00617E36"/>
    <w:rsid w:val="00620799"/>
    <w:rsid w:val="00621B26"/>
    <w:rsid w:val="00622652"/>
    <w:rsid w:val="00623A27"/>
    <w:rsid w:val="00623EA2"/>
    <w:rsid w:val="006252D9"/>
    <w:rsid w:val="006271DA"/>
    <w:rsid w:val="00627C01"/>
    <w:rsid w:val="00630B67"/>
    <w:rsid w:val="00630E50"/>
    <w:rsid w:val="006315AE"/>
    <w:rsid w:val="00633C96"/>
    <w:rsid w:val="00634707"/>
    <w:rsid w:val="00634CA6"/>
    <w:rsid w:val="006368D3"/>
    <w:rsid w:val="006369D2"/>
    <w:rsid w:val="00636E04"/>
    <w:rsid w:val="0063766C"/>
    <w:rsid w:val="00637FCE"/>
    <w:rsid w:val="00642FCD"/>
    <w:rsid w:val="00645143"/>
    <w:rsid w:val="0064682F"/>
    <w:rsid w:val="00646E7D"/>
    <w:rsid w:val="00651DCC"/>
    <w:rsid w:val="00652E06"/>
    <w:rsid w:val="00654B85"/>
    <w:rsid w:val="00656A8A"/>
    <w:rsid w:val="00656C05"/>
    <w:rsid w:val="00657784"/>
    <w:rsid w:val="006610E3"/>
    <w:rsid w:val="00661230"/>
    <w:rsid w:val="006662B0"/>
    <w:rsid w:val="006665E3"/>
    <w:rsid w:val="00666CEF"/>
    <w:rsid w:val="006679F3"/>
    <w:rsid w:val="00673322"/>
    <w:rsid w:val="00675295"/>
    <w:rsid w:val="00676A74"/>
    <w:rsid w:val="006801BF"/>
    <w:rsid w:val="00680253"/>
    <w:rsid w:val="0068046C"/>
    <w:rsid w:val="00684262"/>
    <w:rsid w:val="00686740"/>
    <w:rsid w:val="00687E25"/>
    <w:rsid w:val="00690CBC"/>
    <w:rsid w:val="006921A4"/>
    <w:rsid w:val="006938FA"/>
    <w:rsid w:val="00697D19"/>
    <w:rsid w:val="006A17E6"/>
    <w:rsid w:val="006A188F"/>
    <w:rsid w:val="006A2A9B"/>
    <w:rsid w:val="006A2F4D"/>
    <w:rsid w:val="006A7053"/>
    <w:rsid w:val="006A7183"/>
    <w:rsid w:val="006B0374"/>
    <w:rsid w:val="006B132D"/>
    <w:rsid w:val="006B2D58"/>
    <w:rsid w:val="006B4D44"/>
    <w:rsid w:val="006B5495"/>
    <w:rsid w:val="006B629D"/>
    <w:rsid w:val="006C056D"/>
    <w:rsid w:val="006C2326"/>
    <w:rsid w:val="006C296B"/>
    <w:rsid w:val="006C3850"/>
    <w:rsid w:val="006C4A16"/>
    <w:rsid w:val="006C60C0"/>
    <w:rsid w:val="006C6F21"/>
    <w:rsid w:val="006C785C"/>
    <w:rsid w:val="006D0C38"/>
    <w:rsid w:val="006D4C51"/>
    <w:rsid w:val="006D64A9"/>
    <w:rsid w:val="006E2745"/>
    <w:rsid w:val="006E3CB9"/>
    <w:rsid w:val="006E3F8F"/>
    <w:rsid w:val="006E402E"/>
    <w:rsid w:val="006E4D8A"/>
    <w:rsid w:val="006E6159"/>
    <w:rsid w:val="006F091E"/>
    <w:rsid w:val="006F3696"/>
    <w:rsid w:val="006F4186"/>
    <w:rsid w:val="006F44B9"/>
    <w:rsid w:val="006F7EBA"/>
    <w:rsid w:val="00700944"/>
    <w:rsid w:val="00704FCC"/>
    <w:rsid w:val="007057DD"/>
    <w:rsid w:val="0070754C"/>
    <w:rsid w:val="00707AA2"/>
    <w:rsid w:val="00707B7A"/>
    <w:rsid w:val="00710256"/>
    <w:rsid w:val="0071137C"/>
    <w:rsid w:val="007114A3"/>
    <w:rsid w:val="00712938"/>
    <w:rsid w:val="00713949"/>
    <w:rsid w:val="0071731E"/>
    <w:rsid w:val="007214CA"/>
    <w:rsid w:val="007217D7"/>
    <w:rsid w:val="0072356D"/>
    <w:rsid w:val="00723A72"/>
    <w:rsid w:val="00724FD0"/>
    <w:rsid w:val="00726CB6"/>
    <w:rsid w:val="00727644"/>
    <w:rsid w:val="00727BA3"/>
    <w:rsid w:val="00727D7D"/>
    <w:rsid w:val="0073145F"/>
    <w:rsid w:val="007316CE"/>
    <w:rsid w:val="00733FB1"/>
    <w:rsid w:val="00734F1B"/>
    <w:rsid w:val="007357C7"/>
    <w:rsid w:val="0073632B"/>
    <w:rsid w:val="0073798E"/>
    <w:rsid w:val="00740C12"/>
    <w:rsid w:val="007417A8"/>
    <w:rsid w:val="007419F0"/>
    <w:rsid w:val="00744C46"/>
    <w:rsid w:val="007450B6"/>
    <w:rsid w:val="00746028"/>
    <w:rsid w:val="00750EC5"/>
    <w:rsid w:val="00756811"/>
    <w:rsid w:val="007574E9"/>
    <w:rsid w:val="007600C1"/>
    <w:rsid w:val="00760672"/>
    <w:rsid w:val="007612FE"/>
    <w:rsid w:val="00764AFF"/>
    <w:rsid w:val="00770758"/>
    <w:rsid w:val="00770B8F"/>
    <w:rsid w:val="0077556E"/>
    <w:rsid w:val="00775C13"/>
    <w:rsid w:val="00775DD4"/>
    <w:rsid w:val="0077734E"/>
    <w:rsid w:val="00780B54"/>
    <w:rsid w:val="00782605"/>
    <w:rsid w:val="00782F25"/>
    <w:rsid w:val="00782FF9"/>
    <w:rsid w:val="007868B4"/>
    <w:rsid w:val="00786C90"/>
    <w:rsid w:val="00790758"/>
    <w:rsid w:val="00791B8D"/>
    <w:rsid w:val="007942ED"/>
    <w:rsid w:val="007A1110"/>
    <w:rsid w:val="007A3C0C"/>
    <w:rsid w:val="007A6BB3"/>
    <w:rsid w:val="007B0262"/>
    <w:rsid w:val="007B099D"/>
    <w:rsid w:val="007B0B4C"/>
    <w:rsid w:val="007B0BB0"/>
    <w:rsid w:val="007B517D"/>
    <w:rsid w:val="007B5260"/>
    <w:rsid w:val="007B6356"/>
    <w:rsid w:val="007C02DD"/>
    <w:rsid w:val="007C04FD"/>
    <w:rsid w:val="007C5F42"/>
    <w:rsid w:val="007D075A"/>
    <w:rsid w:val="007D0FA3"/>
    <w:rsid w:val="007D1B70"/>
    <w:rsid w:val="007D2089"/>
    <w:rsid w:val="007D236F"/>
    <w:rsid w:val="007D2DF2"/>
    <w:rsid w:val="007D3152"/>
    <w:rsid w:val="007D33E9"/>
    <w:rsid w:val="007D7B78"/>
    <w:rsid w:val="007E09D3"/>
    <w:rsid w:val="007E17DE"/>
    <w:rsid w:val="007E1A64"/>
    <w:rsid w:val="007E4B20"/>
    <w:rsid w:val="007E5137"/>
    <w:rsid w:val="007E53A7"/>
    <w:rsid w:val="007E66E2"/>
    <w:rsid w:val="007E6C51"/>
    <w:rsid w:val="007E6DDB"/>
    <w:rsid w:val="007E6F15"/>
    <w:rsid w:val="007E70BA"/>
    <w:rsid w:val="007E765D"/>
    <w:rsid w:val="007F1551"/>
    <w:rsid w:val="007F379B"/>
    <w:rsid w:val="007F3A53"/>
    <w:rsid w:val="007F5037"/>
    <w:rsid w:val="007F5518"/>
    <w:rsid w:val="007F556D"/>
    <w:rsid w:val="007F5D40"/>
    <w:rsid w:val="007F6B94"/>
    <w:rsid w:val="007F7137"/>
    <w:rsid w:val="00801C3C"/>
    <w:rsid w:val="008025C4"/>
    <w:rsid w:val="00802D79"/>
    <w:rsid w:val="008051C7"/>
    <w:rsid w:val="008055B5"/>
    <w:rsid w:val="00806647"/>
    <w:rsid w:val="00811D54"/>
    <w:rsid w:val="008125A8"/>
    <w:rsid w:val="00812F1A"/>
    <w:rsid w:val="00813A63"/>
    <w:rsid w:val="00813C4E"/>
    <w:rsid w:val="00814125"/>
    <w:rsid w:val="0081696E"/>
    <w:rsid w:val="008205CB"/>
    <w:rsid w:val="00825310"/>
    <w:rsid w:val="00825C68"/>
    <w:rsid w:val="00826055"/>
    <w:rsid w:val="0083082F"/>
    <w:rsid w:val="008336AE"/>
    <w:rsid w:val="0083580B"/>
    <w:rsid w:val="0083668F"/>
    <w:rsid w:val="00840793"/>
    <w:rsid w:val="0084285E"/>
    <w:rsid w:val="0084308A"/>
    <w:rsid w:val="00843429"/>
    <w:rsid w:val="00844228"/>
    <w:rsid w:val="008507BE"/>
    <w:rsid w:val="008543AD"/>
    <w:rsid w:val="008548E7"/>
    <w:rsid w:val="00855816"/>
    <w:rsid w:val="00856C93"/>
    <w:rsid w:val="00857220"/>
    <w:rsid w:val="008601F6"/>
    <w:rsid w:val="00861A40"/>
    <w:rsid w:val="00861E0F"/>
    <w:rsid w:val="00862035"/>
    <w:rsid w:val="008623E5"/>
    <w:rsid w:val="008631AB"/>
    <w:rsid w:val="00866C4F"/>
    <w:rsid w:val="008677B9"/>
    <w:rsid w:val="00867B82"/>
    <w:rsid w:val="00870D46"/>
    <w:rsid w:val="008726C6"/>
    <w:rsid w:val="00873482"/>
    <w:rsid w:val="00874517"/>
    <w:rsid w:val="0087666D"/>
    <w:rsid w:val="008766D2"/>
    <w:rsid w:val="00876D4F"/>
    <w:rsid w:val="00880EF4"/>
    <w:rsid w:val="008814E2"/>
    <w:rsid w:val="008878B7"/>
    <w:rsid w:val="00887BCA"/>
    <w:rsid w:val="00891B89"/>
    <w:rsid w:val="00895A17"/>
    <w:rsid w:val="00896594"/>
    <w:rsid w:val="008A145B"/>
    <w:rsid w:val="008A45B9"/>
    <w:rsid w:val="008A59A4"/>
    <w:rsid w:val="008A635D"/>
    <w:rsid w:val="008A6D95"/>
    <w:rsid w:val="008B24F2"/>
    <w:rsid w:val="008B2E7A"/>
    <w:rsid w:val="008B3E36"/>
    <w:rsid w:val="008B46F0"/>
    <w:rsid w:val="008B5533"/>
    <w:rsid w:val="008C3453"/>
    <w:rsid w:val="008C44ED"/>
    <w:rsid w:val="008C6F8D"/>
    <w:rsid w:val="008C70C7"/>
    <w:rsid w:val="008D16FA"/>
    <w:rsid w:val="008D2802"/>
    <w:rsid w:val="008D29BA"/>
    <w:rsid w:val="008D4293"/>
    <w:rsid w:val="008D5278"/>
    <w:rsid w:val="008D5C60"/>
    <w:rsid w:val="008D6079"/>
    <w:rsid w:val="008D64D2"/>
    <w:rsid w:val="008D6786"/>
    <w:rsid w:val="008D7234"/>
    <w:rsid w:val="008E1701"/>
    <w:rsid w:val="008E2973"/>
    <w:rsid w:val="008E3981"/>
    <w:rsid w:val="008E534F"/>
    <w:rsid w:val="008E66EB"/>
    <w:rsid w:val="008F0E86"/>
    <w:rsid w:val="008F1B1B"/>
    <w:rsid w:val="008F229C"/>
    <w:rsid w:val="008F337E"/>
    <w:rsid w:val="008F6814"/>
    <w:rsid w:val="008F7835"/>
    <w:rsid w:val="00902FF7"/>
    <w:rsid w:val="00904BBE"/>
    <w:rsid w:val="00904F2E"/>
    <w:rsid w:val="0090658C"/>
    <w:rsid w:val="00910C27"/>
    <w:rsid w:val="00911083"/>
    <w:rsid w:val="00912179"/>
    <w:rsid w:val="009135D8"/>
    <w:rsid w:val="0091488E"/>
    <w:rsid w:val="009155C3"/>
    <w:rsid w:val="00915A54"/>
    <w:rsid w:val="009162A3"/>
    <w:rsid w:val="0091728E"/>
    <w:rsid w:val="009205D5"/>
    <w:rsid w:val="009224B7"/>
    <w:rsid w:val="009224CB"/>
    <w:rsid w:val="009232BC"/>
    <w:rsid w:val="009309CA"/>
    <w:rsid w:val="00932FC8"/>
    <w:rsid w:val="00936855"/>
    <w:rsid w:val="009407B7"/>
    <w:rsid w:val="0094193A"/>
    <w:rsid w:val="00943150"/>
    <w:rsid w:val="009442A3"/>
    <w:rsid w:val="00944341"/>
    <w:rsid w:val="00944E18"/>
    <w:rsid w:val="0094591D"/>
    <w:rsid w:val="009471D5"/>
    <w:rsid w:val="00947D3C"/>
    <w:rsid w:val="00954059"/>
    <w:rsid w:val="0095625C"/>
    <w:rsid w:val="009562F4"/>
    <w:rsid w:val="0096282E"/>
    <w:rsid w:val="009638CB"/>
    <w:rsid w:val="00964816"/>
    <w:rsid w:val="00965777"/>
    <w:rsid w:val="00966196"/>
    <w:rsid w:val="009674ED"/>
    <w:rsid w:val="009705B2"/>
    <w:rsid w:val="00974DBC"/>
    <w:rsid w:val="00975DA8"/>
    <w:rsid w:val="0097780B"/>
    <w:rsid w:val="009847AF"/>
    <w:rsid w:val="00984992"/>
    <w:rsid w:val="0098537C"/>
    <w:rsid w:val="00985A90"/>
    <w:rsid w:val="00987CDD"/>
    <w:rsid w:val="0099062B"/>
    <w:rsid w:val="0099080E"/>
    <w:rsid w:val="00990E32"/>
    <w:rsid w:val="00991F34"/>
    <w:rsid w:val="0099216F"/>
    <w:rsid w:val="009924CB"/>
    <w:rsid w:val="00992534"/>
    <w:rsid w:val="009929E0"/>
    <w:rsid w:val="00993B21"/>
    <w:rsid w:val="009A146D"/>
    <w:rsid w:val="009A1C84"/>
    <w:rsid w:val="009A341D"/>
    <w:rsid w:val="009A56E0"/>
    <w:rsid w:val="009A599D"/>
    <w:rsid w:val="009A6A57"/>
    <w:rsid w:val="009A702C"/>
    <w:rsid w:val="009A78E1"/>
    <w:rsid w:val="009B4C77"/>
    <w:rsid w:val="009B52AD"/>
    <w:rsid w:val="009B5CC5"/>
    <w:rsid w:val="009B5FB3"/>
    <w:rsid w:val="009B64D3"/>
    <w:rsid w:val="009B745A"/>
    <w:rsid w:val="009C0A48"/>
    <w:rsid w:val="009C11B6"/>
    <w:rsid w:val="009C1F85"/>
    <w:rsid w:val="009C312D"/>
    <w:rsid w:val="009C3887"/>
    <w:rsid w:val="009D04AE"/>
    <w:rsid w:val="009D0AAC"/>
    <w:rsid w:val="009D0E75"/>
    <w:rsid w:val="009D1BAE"/>
    <w:rsid w:val="009D2BD6"/>
    <w:rsid w:val="009D2C4A"/>
    <w:rsid w:val="009D34CD"/>
    <w:rsid w:val="009D38F6"/>
    <w:rsid w:val="009D4939"/>
    <w:rsid w:val="009D5057"/>
    <w:rsid w:val="009D599B"/>
    <w:rsid w:val="009D6648"/>
    <w:rsid w:val="009E2EBD"/>
    <w:rsid w:val="009E5795"/>
    <w:rsid w:val="009F05D7"/>
    <w:rsid w:val="009F211A"/>
    <w:rsid w:val="009F45A0"/>
    <w:rsid w:val="009F46A0"/>
    <w:rsid w:val="009F4CA5"/>
    <w:rsid w:val="009F5E2A"/>
    <w:rsid w:val="009F7262"/>
    <w:rsid w:val="009F77FC"/>
    <w:rsid w:val="00A01E20"/>
    <w:rsid w:val="00A02A7E"/>
    <w:rsid w:val="00A038E7"/>
    <w:rsid w:val="00A07BCB"/>
    <w:rsid w:val="00A07C04"/>
    <w:rsid w:val="00A109A8"/>
    <w:rsid w:val="00A128DE"/>
    <w:rsid w:val="00A12A92"/>
    <w:rsid w:val="00A13838"/>
    <w:rsid w:val="00A138AA"/>
    <w:rsid w:val="00A13BD4"/>
    <w:rsid w:val="00A1404B"/>
    <w:rsid w:val="00A21BFD"/>
    <w:rsid w:val="00A24A67"/>
    <w:rsid w:val="00A25023"/>
    <w:rsid w:val="00A25B48"/>
    <w:rsid w:val="00A25C52"/>
    <w:rsid w:val="00A25D4B"/>
    <w:rsid w:val="00A2723D"/>
    <w:rsid w:val="00A2785D"/>
    <w:rsid w:val="00A316C0"/>
    <w:rsid w:val="00A32E02"/>
    <w:rsid w:val="00A34346"/>
    <w:rsid w:val="00A34BD9"/>
    <w:rsid w:val="00A3534D"/>
    <w:rsid w:val="00A3769F"/>
    <w:rsid w:val="00A37DBF"/>
    <w:rsid w:val="00A41123"/>
    <w:rsid w:val="00A43AB2"/>
    <w:rsid w:val="00A45E42"/>
    <w:rsid w:val="00A47932"/>
    <w:rsid w:val="00A500E2"/>
    <w:rsid w:val="00A52B56"/>
    <w:rsid w:val="00A52DDF"/>
    <w:rsid w:val="00A53077"/>
    <w:rsid w:val="00A543A9"/>
    <w:rsid w:val="00A5569A"/>
    <w:rsid w:val="00A57510"/>
    <w:rsid w:val="00A61BFC"/>
    <w:rsid w:val="00A64B7E"/>
    <w:rsid w:val="00A64FF4"/>
    <w:rsid w:val="00A71D58"/>
    <w:rsid w:val="00A74635"/>
    <w:rsid w:val="00A75FA6"/>
    <w:rsid w:val="00A765E8"/>
    <w:rsid w:val="00A8032E"/>
    <w:rsid w:val="00A8273F"/>
    <w:rsid w:val="00A83B8F"/>
    <w:rsid w:val="00A8471B"/>
    <w:rsid w:val="00A86407"/>
    <w:rsid w:val="00A86DE4"/>
    <w:rsid w:val="00A90E40"/>
    <w:rsid w:val="00A90E83"/>
    <w:rsid w:val="00A90F58"/>
    <w:rsid w:val="00A929AB"/>
    <w:rsid w:val="00A934AA"/>
    <w:rsid w:val="00A93951"/>
    <w:rsid w:val="00A9520F"/>
    <w:rsid w:val="00A953A0"/>
    <w:rsid w:val="00A95DD5"/>
    <w:rsid w:val="00A96FC3"/>
    <w:rsid w:val="00AA046F"/>
    <w:rsid w:val="00AA1452"/>
    <w:rsid w:val="00AA34DD"/>
    <w:rsid w:val="00AA3BCF"/>
    <w:rsid w:val="00AA54E1"/>
    <w:rsid w:val="00AA5A9A"/>
    <w:rsid w:val="00AA5B21"/>
    <w:rsid w:val="00AA79AC"/>
    <w:rsid w:val="00AA7BE3"/>
    <w:rsid w:val="00AB1C85"/>
    <w:rsid w:val="00AB2951"/>
    <w:rsid w:val="00AB3E7C"/>
    <w:rsid w:val="00AB694E"/>
    <w:rsid w:val="00AB69CD"/>
    <w:rsid w:val="00AB6D86"/>
    <w:rsid w:val="00AC067A"/>
    <w:rsid w:val="00AC0C07"/>
    <w:rsid w:val="00AC1355"/>
    <w:rsid w:val="00AC6311"/>
    <w:rsid w:val="00AC7899"/>
    <w:rsid w:val="00AD1420"/>
    <w:rsid w:val="00AD335E"/>
    <w:rsid w:val="00AD3409"/>
    <w:rsid w:val="00AD4E28"/>
    <w:rsid w:val="00AE44DA"/>
    <w:rsid w:val="00AF0474"/>
    <w:rsid w:val="00AF0548"/>
    <w:rsid w:val="00AF3629"/>
    <w:rsid w:val="00AF502A"/>
    <w:rsid w:val="00AF612E"/>
    <w:rsid w:val="00AF66FE"/>
    <w:rsid w:val="00B025AA"/>
    <w:rsid w:val="00B02D51"/>
    <w:rsid w:val="00B0411E"/>
    <w:rsid w:val="00B0430A"/>
    <w:rsid w:val="00B065F9"/>
    <w:rsid w:val="00B06F1F"/>
    <w:rsid w:val="00B06F46"/>
    <w:rsid w:val="00B06FD1"/>
    <w:rsid w:val="00B0794E"/>
    <w:rsid w:val="00B1144A"/>
    <w:rsid w:val="00B13BB4"/>
    <w:rsid w:val="00B14BC8"/>
    <w:rsid w:val="00B15877"/>
    <w:rsid w:val="00B163A5"/>
    <w:rsid w:val="00B16462"/>
    <w:rsid w:val="00B16BB4"/>
    <w:rsid w:val="00B16CF7"/>
    <w:rsid w:val="00B17356"/>
    <w:rsid w:val="00B174F8"/>
    <w:rsid w:val="00B20DC3"/>
    <w:rsid w:val="00B21132"/>
    <w:rsid w:val="00B218BE"/>
    <w:rsid w:val="00B21922"/>
    <w:rsid w:val="00B227B6"/>
    <w:rsid w:val="00B23648"/>
    <w:rsid w:val="00B240AD"/>
    <w:rsid w:val="00B2464C"/>
    <w:rsid w:val="00B247D4"/>
    <w:rsid w:val="00B26B2E"/>
    <w:rsid w:val="00B279E6"/>
    <w:rsid w:val="00B309F9"/>
    <w:rsid w:val="00B30E47"/>
    <w:rsid w:val="00B312F5"/>
    <w:rsid w:val="00B32C5C"/>
    <w:rsid w:val="00B33A4A"/>
    <w:rsid w:val="00B35EB8"/>
    <w:rsid w:val="00B37656"/>
    <w:rsid w:val="00B40E67"/>
    <w:rsid w:val="00B41309"/>
    <w:rsid w:val="00B41747"/>
    <w:rsid w:val="00B42CD9"/>
    <w:rsid w:val="00B44DB4"/>
    <w:rsid w:val="00B45F82"/>
    <w:rsid w:val="00B465B2"/>
    <w:rsid w:val="00B469FC"/>
    <w:rsid w:val="00B52478"/>
    <w:rsid w:val="00B52F1F"/>
    <w:rsid w:val="00B53C73"/>
    <w:rsid w:val="00B5496B"/>
    <w:rsid w:val="00B5619C"/>
    <w:rsid w:val="00B5648F"/>
    <w:rsid w:val="00B577F0"/>
    <w:rsid w:val="00B64DDE"/>
    <w:rsid w:val="00B64E92"/>
    <w:rsid w:val="00B669B9"/>
    <w:rsid w:val="00B6730B"/>
    <w:rsid w:val="00B70679"/>
    <w:rsid w:val="00B70BB5"/>
    <w:rsid w:val="00B72636"/>
    <w:rsid w:val="00B735B7"/>
    <w:rsid w:val="00B73B3F"/>
    <w:rsid w:val="00B74EB4"/>
    <w:rsid w:val="00B756F6"/>
    <w:rsid w:val="00B7570A"/>
    <w:rsid w:val="00B7633C"/>
    <w:rsid w:val="00B77415"/>
    <w:rsid w:val="00B807FD"/>
    <w:rsid w:val="00B80F4F"/>
    <w:rsid w:val="00B8136C"/>
    <w:rsid w:val="00B828CF"/>
    <w:rsid w:val="00B85E62"/>
    <w:rsid w:val="00B871A1"/>
    <w:rsid w:val="00B90403"/>
    <w:rsid w:val="00B939F3"/>
    <w:rsid w:val="00B94A3C"/>
    <w:rsid w:val="00B9656A"/>
    <w:rsid w:val="00BA0005"/>
    <w:rsid w:val="00BA0813"/>
    <w:rsid w:val="00BA2E79"/>
    <w:rsid w:val="00BA3384"/>
    <w:rsid w:val="00BA350F"/>
    <w:rsid w:val="00BA3614"/>
    <w:rsid w:val="00BA394B"/>
    <w:rsid w:val="00BA54C0"/>
    <w:rsid w:val="00BA5CF1"/>
    <w:rsid w:val="00BB0BD4"/>
    <w:rsid w:val="00BB305D"/>
    <w:rsid w:val="00BB387C"/>
    <w:rsid w:val="00BB5ADB"/>
    <w:rsid w:val="00BB7801"/>
    <w:rsid w:val="00BC1735"/>
    <w:rsid w:val="00BC1E90"/>
    <w:rsid w:val="00BC350F"/>
    <w:rsid w:val="00BC522A"/>
    <w:rsid w:val="00BC6126"/>
    <w:rsid w:val="00BC68E3"/>
    <w:rsid w:val="00BD255C"/>
    <w:rsid w:val="00BD27ED"/>
    <w:rsid w:val="00BD617B"/>
    <w:rsid w:val="00BD744F"/>
    <w:rsid w:val="00BE0B37"/>
    <w:rsid w:val="00BE3662"/>
    <w:rsid w:val="00BE374A"/>
    <w:rsid w:val="00BE41C2"/>
    <w:rsid w:val="00BE60DA"/>
    <w:rsid w:val="00BE7B25"/>
    <w:rsid w:val="00BE7F3C"/>
    <w:rsid w:val="00BF1137"/>
    <w:rsid w:val="00BF423F"/>
    <w:rsid w:val="00BF4A0F"/>
    <w:rsid w:val="00BF5C03"/>
    <w:rsid w:val="00BF653B"/>
    <w:rsid w:val="00BF6C5A"/>
    <w:rsid w:val="00C00D57"/>
    <w:rsid w:val="00C025C4"/>
    <w:rsid w:val="00C03A3F"/>
    <w:rsid w:val="00C04BDF"/>
    <w:rsid w:val="00C0688A"/>
    <w:rsid w:val="00C10674"/>
    <w:rsid w:val="00C11392"/>
    <w:rsid w:val="00C13483"/>
    <w:rsid w:val="00C15A2D"/>
    <w:rsid w:val="00C16B89"/>
    <w:rsid w:val="00C1773F"/>
    <w:rsid w:val="00C1798E"/>
    <w:rsid w:val="00C17EDD"/>
    <w:rsid w:val="00C238A1"/>
    <w:rsid w:val="00C24184"/>
    <w:rsid w:val="00C25E20"/>
    <w:rsid w:val="00C26A9F"/>
    <w:rsid w:val="00C30ABD"/>
    <w:rsid w:val="00C30BBD"/>
    <w:rsid w:val="00C30E35"/>
    <w:rsid w:val="00C32BDB"/>
    <w:rsid w:val="00C32CDB"/>
    <w:rsid w:val="00C3314B"/>
    <w:rsid w:val="00C3327E"/>
    <w:rsid w:val="00C33292"/>
    <w:rsid w:val="00C34154"/>
    <w:rsid w:val="00C350AA"/>
    <w:rsid w:val="00C35D90"/>
    <w:rsid w:val="00C35F32"/>
    <w:rsid w:val="00C36C01"/>
    <w:rsid w:val="00C37FBB"/>
    <w:rsid w:val="00C40064"/>
    <w:rsid w:val="00C40E5A"/>
    <w:rsid w:val="00C4233D"/>
    <w:rsid w:val="00C4278F"/>
    <w:rsid w:val="00C4321D"/>
    <w:rsid w:val="00C45DE0"/>
    <w:rsid w:val="00C47C37"/>
    <w:rsid w:val="00C54286"/>
    <w:rsid w:val="00C5470F"/>
    <w:rsid w:val="00C562C0"/>
    <w:rsid w:val="00C61E5F"/>
    <w:rsid w:val="00C642C5"/>
    <w:rsid w:val="00C6444D"/>
    <w:rsid w:val="00C64661"/>
    <w:rsid w:val="00C65292"/>
    <w:rsid w:val="00C664C0"/>
    <w:rsid w:val="00C66FA5"/>
    <w:rsid w:val="00C67F86"/>
    <w:rsid w:val="00C70DEC"/>
    <w:rsid w:val="00C72566"/>
    <w:rsid w:val="00C744C3"/>
    <w:rsid w:val="00C74D95"/>
    <w:rsid w:val="00C74F1D"/>
    <w:rsid w:val="00C806E1"/>
    <w:rsid w:val="00C83045"/>
    <w:rsid w:val="00C84DFD"/>
    <w:rsid w:val="00C85782"/>
    <w:rsid w:val="00C871F1"/>
    <w:rsid w:val="00C90317"/>
    <w:rsid w:val="00C9054F"/>
    <w:rsid w:val="00C9309C"/>
    <w:rsid w:val="00C93102"/>
    <w:rsid w:val="00C93FED"/>
    <w:rsid w:val="00C94DE7"/>
    <w:rsid w:val="00CA0316"/>
    <w:rsid w:val="00CA0E03"/>
    <w:rsid w:val="00CA10CA"/>
    <w:rsid w:val="00CA2AD7"/>
    <w:rsid w:val="00CA4F4A"/>
    <w:rsid w:val="00CA6259"/>
    <w:rsid w:val="00CA6B2E"/>
    <w:rsid w:val="00CB51AC"/>
    <w:rsid w:val="00CB7F3B"/>
    <w:rsid w:val="00CC22CC"/>
    <w:rsid w:val="00CC2B53"/>
    <w:rsid w:val="00CC42D8"/>
    <w:rsid w:val="00CC42EC"/>
    <w:rsid w:val="00CC5978"/>
    <w:rsid w:val="00CC5A1E"/>
    <w:rsid w:val="00CC6F24"/>
    <w:rsid w:val="00CC79B5"/>
    <w:rsid w:val="00CD1081"/>
    <w:rsid w:val="00CD36A0"/>
    <w:rsid w:val="00CD4E2C"/>
    <w:rsid w:val="00CE207B"/>
    <w:rsid w:val="00CE2DC8"/>
    <w:rsid w:val="00CE3495"/>
    <w:rsid w:val="00CF06A6"/>
    <w:rsid w:val="00CF178F"/>
    <w:rsid w:val="00CF231C"/>
    <w:rsid w:val="00CF4ABD"/>
    <w:rsid w:val="00CF5529"/>
    <w:rsid w:val="00CF58DE"/>
    <w:rsid w:val="00CF6FCE"/>
    <w:rsid w:val="00CF7827"/>
    <w:rsid w:val="00CF79CC"/>
    <w:rsid w:val="00D010C7"/>
    <w:rsid w:val="00D0116C"/>
    <w:rsid w:val="00D03D13"/>
    <w:rsid w:val="00D0463E"/>
    <w:rsid w:val="00D059F6"/>
    <w:rsid w:val="00D06B09"/>
    <w:rsid w:val="00D07DBF"/>
    <w:rsid w:val="00D10B15"/>
    <w:rsid w:val="00D13CF7"/>
    <w:rsid w:val="00D15698"/>
    <w:rsid w:val="00D1687C"/>
    <w:rsid w:val="00D16FD9"/>
    <w:rsid w:val="00D20AFB"/>
    <w:rsid w:val="00D226F1"/>
    <w:rsid w:val="00D236E7"/>
    <w:rsid w:val="00D260B0"/>
    <w:rsid w:val="00D26CC9"/>
    <w:rsid w:val="00D31FC2"/>
    <w:rsid w:val="00D347D1"/>
    <w:rsid w:val="00D4000B"/>
    <w:rsid w:val="00D4283D"/>
    <w:rsid w:val="00D42D37"/>
    <w:rsid w:val="00D442BB"/>
    <w:rsid w:val="00D442D2"/>
    <w:rsid w:val="00D5161D"/>
    <w:rsid w:val="00D551FC"/>
    <w:rsid w:val="00D60CDD"/>
    <w:rsid w:val="00D63663"/>
    <w:rsid w:val="00D64D98"/>
    <w:rsid w:val="00D65348"/>
    <w:rsid w:val="00D66A0D"/>
    <w:rsid w:val="00D66A34"/>
    <w:rsid w:val="00D679EB"/>
    <w:rsid w:val="00D710D9"/>
    <w:rsid w:val="00D7347F"/>
    <w:rsid w:val="00D744F1"/>
    <w:rsid w:val="00D748E7"/>
    <w:rsid w:val="00D7544F"/>
    <w:rsid w:val="00D76B19"/>
    <w:rsid w:val="00D844C4"/>
    <w:rsid w:val="00D85CA2"/>
    <w:rsid w:val="00D87C9B"/>
    <w:rsid w:val="00D90EBE"/>
    <w:rsid w:val="00D917C3"/>
    <w:rsid w:val="00D9441B"/>
    <w:rsid w:val="00D94B93"/>
    <w:rsid w:val="00D97027"/>
    <w:rsid w:val="00DA0D72"/>
    <w:rsid w:val="00DA3CC6"/>
    <w:rsid w:val="00DA6137"/>
    <w:rsid w:val="00DA76B2"/>
    <w:rsid w:val="00DB415D"/>
    <w:rsid w:val="00DB42D0"/>
    <w:rsid w:val="00DB743F"/>
    <w:rsid w:val="00DB7B46"/>
    <w:rsid w:val="00DC171E"/>
    <w:rsid w:val="00DC4260"/>
    <w:rsid w:val="00DC6282"/>
    <w:rsid w:val="00DC6F76"/>
    <w:rsid w:val="00DD03B6"/>
    <w:rsid w:val="00DD09A5"/>
    <w:rsid w:val="00DD267C"/>
    <w:rsid w:val="00DD4A40"/>
    <w:rsid w:val="00DD610D"/>
    <w:rsid w:val="00DD71C2"/>
    <w:rsid w:val="00DE1BC6"/>
    <w:rsid w:val="00DE1E4C"/>
    <w:rsid w:val="00DE362F"/>
    <w:rsid w:val="00DE4724"/>
    <w:rsid w:val="00DE4DCC"/>
    <w:rsid w:val="00DE65CA"/>
    <w:rsid w:val="00DE712D"/>
    <w:rsid w:val="00DF0AF4"/>
    <w:rsid w:val="00DF13AF"/>
    <w:rsid w:val="00DF2046"/>
    <w:rsid w:val="00DF416E"/>
    <w:rsid w:val="00DF57FF"/>
    <w:rsid w:val="00DF5EDB"/>
    <w:rsid w:val="00DF7866"/>
    <w:rsid w:val="00E00B6F"/>
    <w:rsid w:val="00E0112A"/>
    <w:rsid w:val="00E0167F"/>
    <w:rsid w:val="00E01E47"/>
    <w:rsid w:val="00E01E84"/>
    <w:rsid w:val="00E02E7F"/>
    <w:rsid w:val="00E032F5"/>
    <w:rsid w:val="00E07447"/>
    <w:rsid w:val="00E07915"/>
    <w:rsid w:val="00E07B4E"/>
    <w:rsid w:val="00E142D2"/>
    <w:rsid w:val="00E165BD"/>
    <w:rsid w:val="00E16B2B"/>
    <w:rsid w:val="00E16DAE"/>
    <w:rsid w:val="00E17DC5"/>
    <w:rsid w:val="00E206DC"/>
    <w:rsid w:val="00E2112F"/>
    <w:rsid w:val="00E225E6"/>
    <w:rsid w:val="00E226FC"/>
    <w:rsid w:val="00E22C44"/>
    <w:rsid w:val="00E22F3E"/>
    <w:rsid w:val="00E24837"/>
    <w:rsid w:val="00E255CB"/>
    <w:rsid w:val="00E2638D"/>
    <w:rsid w:val="00E2745F"/>
    <w:rsid w:val="00E2797C"/>
    <w:rsid w:val="00E30035"/>
    <w:rsid w:val="00E30A76"/>
    <w:rsid w:val="00E3296E"/>
    <w:rsid w:val="00E32E83"/>
    <w:rsid w:val="00E337C6"/>
    <w:rsid w:val="00E342B8"/>
    <w:rsid w:val="00E34C92"/>
    <w:rsid w:val="00E355E9"/>
    <w:rsid w:val="00E35CBF"/>
    <w:rsid w:val="00E40AB8"/>
    <w:rsid w:val="00E41974"/>
    <w:rsid w:val="00E43161"/>
    <w:rsid w:val="00E4406E"/>
    <w:rsid w:val="00E4453F"/>
    <w:rsid w:val="00E44A74"/>
    <w:rsid w:val="00E515EF"/>
    <w:rsid w:val="00E51ACE"/>
    <w:rsid w:val="00E54EDF"/>
    <w:rsid w:val="00E55346"/>
    <w:rsid w:val="00E5614E"/>
    <w:rsid w:val="00E5661F"/>
    <w:rsid w:val="00E60CA5"/>
    <w:rsid w:val="00E62752"/>
    <w:rsid w:val="00E629D7"/>
    <w:rsid w:val="00E62A6A"/>
    <w:rsid w:val="00E633A2"/>
    <w:rsid w:val="00E63A9A"/>
    <w:rsid w:val="00E63B57"/>
    <w:rsid w:val="00E6520C"/>
    <w:rsid w:val="00E70E5F"/>
    <w:rsid w:val="00E71732"/>
    <w:rsid w:val="00E7384F"/>
    <w:rsid w:val="00E756F2"/>
    <w:rsid w:val="00E77F10"/>
    <w:rsid w:val="00E81FF4"/>
    <w:rsid w:val="00E82D78"/>
    <w:rsid w:val="00E83100"/>
    <w:rsid w:val="00E83857"/>
    <w:rsid w:val="00E850E0"/>
    <w:rsid w:val="00E87550"/>
    <w:rsid w:val="00E8784E"/>
    <w:rsid w:val="00E903B8"/>
    <w:rsid w:val="00E92009"/>
    <w:rsid w:val="00E92F0A"/>
    <w:rsid w:val="00E931C3"/>
    <w:rsid w:val="00E973D8"/>
    <w:rsid w:val="00EA23C6"/>
    <w:rsid w:val="00EA250E"/>
    <w:rsid w:val="00EA35E8"/>
    <w:rsid w:val="00EA420B"/>
    <w:rsid w:val="00EA5CE1"/>
    <w:rsid w:val="00EA6743"/>
    <w:rsid w:val="00EA6F67"/>
    <w:rsid w:val="00EA71BE"/>
    <w:rsid w:val="00EA79AF"/>
    <w:rsid w:val="00EB09EC"/>
    <w:rsid w:val="00EB379A"/>
    <w:rsid w:val="00EB3C45"/>
    <w:rsid w:val="00EB4D47"/>
    <w:rsid w:val="00EB5075"/>
    <w:rsid w:val="00EB5DE0"/>
    <w:rsid w:val="00EB7D88"/>
    <w:rsid w:val="00EC0DE7"/>
    <w:rsid w:val="00EC11A0"/>
    <w:rsid w:val="00EC2EBD"/>
    <w:rsid w:val="00EC5A4B"/>
    <w:rsid w:val="00EC5A79"/>
    <w:rsid w:val="00EC5D6D"/>
    <w:rsid w:val="00EC5E58"/>
    <w:rsid w:val="00EC7A90"/>
    <w:rsid w:val="00ED04E0"/>
    <w:rsid w:val="00ED070F"/>
    <w:rsid w:val="00ED1591"/>
    <w:rsid w:val="00ED263F"/>
    <w:rsid w:val="00ED2990"/>
    <w:rsid w:val="00ED2CD8"/>
    <w:rsid w:val="00ED6E92"/>
    <w:rsid w:val="00ED7D2F"/>
    <w:rsid w:val="00EE07FA"/>
    <w:rsid w:val="00EE0F4E"/>
    <w:rsid w:val="00EE2C09"/>
    <w:rsid w:val="00EE305F"/>
    <w:rsid w:val="00EE32CA"/>
    <w:rsid w:val="00EE37BC"/>
    <w:rsid w:val="00EE4784"/>
    <w:rsid w:val="00EE4E8F"/>
    <w:rsid w:val="00EE5D36"/>
    <w:rsid w:val="00EE7B9F"/>
    <w:rsid w:val="00EE7C87"/>
    <w:rsid w:val="00EF0319"/>
    <w:rsid w:val="00EF05B5"/>
    <w:rsid w:val="00EF1A92"/>
    <w:rsid w:val="00EF39FB"/>
    <w:rsid w:val="00EF3B82"/>
    <w:rsid w:val="00EF4961"/>
    <w:rsid w:val="00EF52B0"/>
    <w:rsid w:val="00EF5C12"/>
    <w:rsid w:val="00F010EE"/>
    <w:rsid w:val="00F01664"/>
    <w:rsid w:val="00F029FD"/>
    <w:rsid w:val="00F05058"/>
    <w:rsid w:val="00F066CD"/>
    <w:rsid w:val="00F0764A"/>
    <w:rsid w:val="00F1278D"/>
    <w:rsid w:val="00F1528A"/>
    <w:rsid w:val="00F17A3E"/>
    <w:rsid w:val="00F20BAB"/>
    <w:rsid w:val="00F22DBC"/>
    <w:rsid w:val="00F24D61"/>
    <w:rsid w:val="00F269C5"/>
    <w:rsid w:val="00F26C89"/>
    <w:rsid w:val="00F31DBB"/>
    <w:rsid w:val="00F331C8"/>
    <w:rsid w:val="00F35481"/>
    <w:rsid w:val="00F35BDA"/>
    <w:rsid w:val="00F35F6B"/>
    <w:rsid w:val="00F363B2"/>
    <w:rsid w:val="00F36B7B"/>
    <w:rsid w:val="00F37A8E"/>
    <w:rsid w:val="00F37D72"/>
    <w:rsid w:val="00F4196D"/>
    <w:rsid w:val="00F44D91"/>
    <w:rsid w:val="00F45994"/>
    <w:rsid w:val="00F46933"/>
    <w:rsid w:val="00F47A8D"/>
    <w:rsid w:val="00F50C72"/>
    <w:rsid w:val="00F51394"/>
    <w:rsid w:val="00F55583"/>
    <w:rsid w:val="00F571FC"/>
    <w:rsid w:val="00F60DAC"/>
    <w:rsid w:val="00F64305"/>
    <w:rsid w:val="00F660BE"/>
    <w:rsid w:val="00F66286"/>
    <w:rsid w:val="00F668EC"/>
    <w:rsid w:val="00F711CB"/>
    <w:rsid w:val="00F71583"/>
    <w:rsid w:val="00F71726"/>
    <w:rsid w:val="00F724BE"/>
    <w:rsid w:val="00F72E0C"/>
    <w:rsid w:val="00F7431C"/>
    <w:rsid w:val="00F754E6"/>
    <w:rsid w:val="00F75C00"/>
    <w:rsid w:val="00F82148"/>
    <w:rsid w:val="00F8234A"/>
    <w:rsid w:val="00F8324F"/>
    <w:rsid w:val="00F83D74"/>
    <w:rsid w:val="00F84C41"/>
    <w:rsid w:val="00F84FD9"/>
    <w:rsid w:val="00F852F3"/>
    <w:rsid w:val="00F85BC6"/>
    <w:rsid w:val="00F862AF"/>
    <w:rsid w:val="00F90B3A"/>
    <w:rsid w:val="00F919BD"/>
    <w:rsid w:val="00F921BA"/>
    <w:rsid w:val="00F9267D"/>
    <w:rsid w:val="00F95C2F"/>
    <w:rsid w:val="00F95DBC"/>
    <w:rsid w:val="00F9633B"/>
    <w:rsid w:val="00F97659"/>
    <w:rsid w:val="00FA12D8"/>
    <w:rsid w:val="00FA21E9"/>
    <w:rsid w:val="00FA2498"/>
    <w:rsid w:val="00FA4C17"/>
    <w:rsid w:val="00FA535D"/>
    <w:rsid w:val="00FB1AE9"/>
    <w:rsid w:val="00FB1CFF"/>
    <w:rsid w:val="00FB1F99"/>
    <w:rsid w:val="00FB3C14"/>
    <w:rsid w:val="00FB3FE5"/>
    <w:rsid w:val="00FB6182"/>
    <w:rsid w:val="00FB7976"/>
    <w:rsid w:val="00FD05FC"/>
    <w:rsid w:val="00FD0D94"/>
    <w:rsid w:val="00FD44F3"/>
    <w:rsid w:val="00FD4E28"/>
    <w:rsid w:val="00FD51DB"/>
    <w:rsid w:val="00FD772F"/>
    <w:rsid w:val="00FE34FA"/>
    <w:rsid w:val="00FE5B7D"/>
    <w:rsid w:val="00FE6C75"/>
    <w:rsid w:val="00FE717A"/>
    <w:rsid w:val="00FE7700"/>
    <w:rsid w:val="00FE7E7F"/>
    <w:rsid w:val="00FF0470"/>
    <w:rsid w:val="00FF3CC9"/>
    <w:rsid w:val="00FF68B2"/>
    <w:rsid w:val="00FF7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93C8"/>
  <w15:docId w15:val="{E49AAEF5-7929-4912-81C3-106AB719A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1"/>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55CB"/>
    <w:rPr>
      <w:sz w:val="28"/>
    </w:rPr>
  </w:style>
  <w:style w:type="paragraph" w:styleId="1">
    <w:name w:val="heading 1"/>
    <w:basedOn w:val="a0"/>
    <w:next w:val="a0"/>
    <w:link w:val="10"/>
    <w:uiPriority w:val="9"/>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link w:val="20"/>
    <w:uiPriority w:val="9"/>
    <w:qFormat/>
    <w:rsid w:val="002C2625"/>
    <w:pPr>
      <w:keepNext/>
      <w:jc w:val="center"/>
      <w:outlineLvl w:val="1"/>
    </w:pPr>
    <w:rPr>
      <w:rFonts w:ascii="Bookman Old Style" w:hAnsi="Bookman Old Style"/>
      <w:b/>
      <w:caps/>
    </w:rPr>
  </w:style>
  <w:style w:type="paragraph" w:styleId="3">
    <w:name w:val="heading 3"/>
    <w:basedOn w:val="a0"/>
    <w:next w:val="a0"/>
    <w:link w:val="30"/>
    <w:uiPriority w:val="9"/>
    <w:qFormat/>
    <w:rsid w:val="002C2625"/>
    <w:pPr>
      <w:keepNext/>
      <w:ind w:right="-1"/>
      <w:jc w:val="both"/>
      <w:outlineLvl w:val="2"/>
    </w:pPr>
    <w:rPr>
      <w:b/>
    </w:rPr>
  </w:style>
  <w:style w:type="paragraph" w:styleId="4">
    <w:name w:val="heading 4"/>
    <w:basedOn w:val="a0"/>
    <w:next w:val="a0"/>
    <w:link w:val="40"/>
    <w:uiPriority w:val="9"/>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E63B57"/>
    <w:pPr>
      <w:tabs>
        <w:tab w:val="right" w:leader="dot" w:pos="9911"/>
      </w:tabs>
      <w:spacing w:before="120" w:after="120"/>
      <w:jc w:val="both"/>
    </w:pPr>
    <w:rPr>
      <w:b/>
      <w:caps/>
      <w:noProof/>
    </w:rPr>
  </w:style>
  <w:style w:type="paragraph" w:styleId="21">
    <w:name w:val="toc 2"/>
    <w:basedOn w:val="a0"/>
    <w:next w:val="a0"/>
    <w:autoRedefine/>
    <w:uiPriority w:val="39"/>
    <w:rsid w:val="002C2625"/>
    <w:pPr>
      <w:tabs>
        <w:tab w:val="right" w:leader="dot" w:pos="9639"/>
      </w:tabs>
      <w:spacing w:line="360" w:lineRule="auto"/>
      <w:ind w:left="200"/>
      <w:jc w:val="both"/>
    </w:pPr>
    <w:rPr>
      <w:smallCaps/>
      <w:noProof/>
    </w:rPr>
  </w:style>
  <w:style w:type="paragraph" w:styleId="22">
    <w:name w:val="Body Text Indent 2"/>
    <w:basedOn w:val="a0"/>
    <w:rsid w:val="002C2625"/>
    <w:pPr>
      <w:ind w:right="-1" w:firstLine="720"/>
      <w:jc w:val="both"/>
    </w:pPr>
    <w:rPr>
      <w:sz w:val="22"/>
    </w:rPr>
  </w:style>
  <w:style w:type="paragraph" w:styleId="31">
    <w:name w:val="Body Text 3"/>
    <w:basedOn w:val="a0"/>
    <w:link w:val="32"/>
    <w:uiPriority w:val="99"/>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rsid w:val="002C2625"/>
    <w:rPr>
      <w:vertAlign w:val="superscript"/>
    </w:rPr>
  </w:style>
  <w:style w:type="paragraph" w:styleId="a5">
    <w:name w:val="Body Text Indent"/>
    <w:basedOn w:val="a0"/>
    <w:link w:val="a6"/>
    <w:rsid w:val="002C2625"/>
    <w:pPr>
      <w:numPr>
        <w:ilvl w:val="12"/>
      </w:numPr>
      <w:spacing w:line="360" w:lineRule="auto"/>
      <w:ind w:firstLine="851"/>
      <w:jc w:val="both"/>
    </w:pPr>
    <w:rPr>
      <w:sz w:val="26"/>
    </w:rPr>
  </w:style>
  <w:style w:type="character" w:styleId="a7">
    <w:name w:val="page number"/>
    <w:basedOn w:val="a1"/>
    <w:rsid w:val="002C2625"/>
  </w:style>
  <w:style w:type="paragraph" w:styleId="23">
    <w:name w:val="Body Text 2"/>
    <w:basedOn w:val="a0"/>
    <w:link w:val="24"/>
    <w:rsid w:val="002C2625"/>
    <w:pPr>
      <w:spacing w:line="360" w:lineRule="auto"/>
      <w:jc w:val="center"/>
    </w:pPr>
    <w:rPr>
      <w:b/>
      <w:sz w:val="26"/>
      <w:u w:val="single"/>
    </w:rPr>
  </w:style>
  <w:style w:type="paragraph" w:styleId="25">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uiPriority w:val="99"/>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0"/>
    <w:link w:val="ae"/>
    <w:rsid w:val="002C2625"/>
    <w:rPr>
      <w:sz w:val="20"/>
    </w:rPr>
  </w:style>
  <w:style w:type="paragraph" w:styleId="33">
    <w:name w:val="Body Text Indent 3"/>
    <w:basedOn w:val="a0"/>
    <w:link w:val="34"/>
    <w:rsid w:val="002C2625"/>
    <w:pPr>
      <w:ind w:right="-1050" w:firstLine="720"/>
      <w:jc w:val="both"/>
    </w:pPr>
    <w:rPr>
      <w:sz w:val="24"/>
    </w:rPr>
  </w:style>
  <w:style w:type="paragraph" w:styleId="af">
    <w:name w:val="Title"/>
    <w:aliases w:val="Название Знак Знак Знак"/>
    <w:basedOn w:val="a0"/>
    <w:link w:val="af0"/>
    <w:qFormat/>
    <w:rsid w:val="002C2625"/>
    <w:pPr>
      <w:jc w:val="center"/>
    </w:pPr>
    <w:rPr>
      <w:b/>
      <w:sz w:val="24"/>
    </w:rPr>
  </w:style>
  <w:style w:type="paragraph" w:customStyle="1" w:styleId="FR1">
    <w:name w:val="FR1"/>
    <w:rsid w:val="002C2625"/>
    <w:pPr>
      <w:widowControl w:val="0"/>
      <w:spacing w:line="380" w:lineRule="auto"/>
      <w:jc w:val="both"/>
    </w:pPr>
    <w:rPr>
      <w:snapToGrid w:val="0"/>
      <w:sz w:val="24"/>
    </w:rPr>
  </w:style>
  <w:style w:type="paragraph" w:customStyle="1" w:styleId="FR2">
    <w:name w:val="FR2"/>
    <w:rsid w:val="002C2625"/>
    <w:pPr>
      <w:widowControl w:val="0"/>
      <w:spacing w:line="420" w:lineRule="auto"/>
      <w:jc w:val="both"/>
    </w:pPr>
    <w:rPr>
      <w:snapToGrid w:val="0"/>
      <w:sz w:val="18"/>
    </w:rPr>
  </w:style>
  <w:style w:type="paragraph" w:styleId="af1">
    <w:name w:val="header"/>
    <w:basedOn w:val="a0"/>
    <w:link w:val="af2"/>
    <w:uiPriority w:val="99"/>
    <w:rsid w:val="002C2625"/>
    <w:pPr>
      <w:tabs>
        <w:tab w:val="center" w:pos="4153"/>
        <w:tab w:val="right" w:pos="8306"/>
      </w:tabs>
    </w:pPr>
    <w:rPr>
      <w:sz w:val="20"/>
    </w:rPr>
  </w:style>
  <w:style w:type="paragraph" w:customStyle="1" w:styleId="af3">
    <w:name w:val="Знак Знак Знак"/>
    <w:basedOn w:val="a0"/>
    <w:rsid w:val="00902FF7"/>
    <w:rPr>
      <w:rFonts w:ascii="Verdana" w:hAnsi="Verdana" w:cs="Verdana"/>
      <w:sz w:val="20"/>
      <w:lang w:val="en-US" w:eastAsia="en-US"/>
    </w:rPr>
  </w:style>
  <w:style w:type="character" w:styleId="af4">
    <w:name w:val="Hyperlink"/>
    <w:uiPriority w:val="99"/>
    <w:rsid w:val="002C2625"/>
    <w:rPr>
      <w:color w:val="0000FF"/>
      <w:u w:val="single"/>
    </w:rPr>
  </w:style>
  <w:style w:type="paragraph" w:customStyle="1" w:styleId="Normal1">
    <w:name w:val="Normal1"/>
    <w:rsid w:val="002C2625"/>
    <w:pPr>
      <w:spacing w:before="100" w:after="100"/>
    </w:pPr>
    <w:rPr>
      <w:snapToGrid w:val="0"/>
      <w:sz w:val="24"/>
    </w:rPr>
  </w:style>
  <w:style w:type="paragraph" w:styleId="af5">
    <w:name w:val="Normal (Web)"/>
    <w:aliases w:val="Обычный (Web)"/>
    <w:basedOn w:val="a0"/>
    <w:link w:val="af6"/>
    <w:uiPriority w:val="99"/>
    <w:rsid w:val="009F45A0"/>
    <w:pPr>
      <w:spacing w:before="100" w:beforeAutospacing="1" w:after="100" w:afterAutospacing="1"/>
    </w:pPr>
    <w:rPr>
      <w:sz w:val="24"/>
      <w:szCs w:val="24"/>
    </w:rPr>
  </w:style>
  <w:style w:type="paragraph" w:customStyle="1" w:styleId="-31">
    <w:name w:val="Светлая сетка - Акцент 31"/>
    <w:basedOn w:val="a0"/>
    <w:link w:val="-310"/>
    <w:uiPriority w:val="34"/>
    <w:qFormat/>
    <w:rsid w:val="005C040D"/>
    <w:pPr>
      <w:ind w:left="720"/>
      <w:contextualSpacing/>
    </w:pPr>
    <w:rPr>
      <w:sz w:val="20"/>
    </w:rPr>
  </w:style>
  <w:style w:type="character" w:styleId="af7">
    <w:name w:val="Emphasis"/>
    <w:uiPriority w:val="20"/>
    <w:qFormat/>
    <w:rsid w:val="005C040D"/>
    <w:rPr>
      <w:i/>
      <w:iCs/>
    </w:rPr>
  </w:style>
  <w:style w:type="character" w:customStyle="1" w:styleId="ae">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d"/>
    <w:locked/>
    <w:rsid w:val="005C040D"/>
  </w:style>
  <w:style w:type="character" w:styleId="af8">
    <w:name w:val="Strong"/>
    <w:uiPriority w:val="22"/>
    <w:qFormat/>
    <w:rsid w:val="005C040D"/>
    <w:rPr>
      <w:b/>
      <w:bCs/>
    </w:rPr>
  </w:style>
  <w:style w:type="character" w:customStyle="1" w:styleId="a9">
    <w:name w:val="Основной текст Знак"/>
    <w:basedOn w:val="a1"/>
    <w:link w:val="a8"/>
    <w:rsid w:val="005C040D"/>
  </w:style>
  <w:style w:type="paragraph" w:styleId="HTML">
    <w:name w:val="HTML Preformatted"/>
    <w:basedOn w:val="a0"/>
    <w:link w:val="HTML0"/>
    <w:uiPriority w:val="99"/>
    <w:unhideWhenUsed/>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rsid w:val="005C040D"/>
    <w:rPr>
      <w:rFonts w:ascii="Courier New" w:hAnsi="Courier New" w:cs="Courier New"/>
    </w:rPr>
  </w:style>
  <w:style w:type="paragraph" w:customStyle="1" w:styleId="af9">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a">
    <w:name w:val="FollowedHyperlink"/>
    <w:rsid w:val="00CB51AC"/>
    <w:rPr>
      <w:color w:val="800080"/>
      <w:u w:val="single"/>
    </w:rPr>
  </w:style>
  <w:style w:type="table" w:styleId="afb">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0"/>
    <w:next w:val="a0"/>
    <w:rsid w:val="00D0463E"/>
    <w:pPr>
      <w:autoSpaceDE w:val="0"/>
      <w:autoSpaceDN w:val="0"/>
      <w:adjustRightInd w:val="0"/>
    </w:pPr>
    <w:rPr>
      <w:sz w:val="24"/>
      <w:szCs w:val="24"/>
    </w:rPr>
  </w:style>
  <w:style w:type="paragraph" w:customStyle="1" w:styleId="afd">
    <w:name w:val="Цитаты"/>
    <w:basedOn w:val="a0"/>
    <w:rsid w:val="00A47932"/>
    <w:pPr>
      <w:snapToGrid w:val="0"/>
      <w:spacing w:before="100" w:after="100"/>
      <w:ind w:left="360" w:right="360"/>
    </w:pPr>
    <w:rPr>
      <w:sz w:val="24"/>
    </w:rPr>
  </w:style>
  <w:style w:type="paragraph" w:customStyle="1" w:styleId="NoSpacing1">
    <w:name w:val="No Spacing1"/>
    <w:rsid w:val="00B06F1F"/>
    <w:rPr>
      <w:rFonts w:eastAsia="Calibri"/>
      <w:sz w:val="28"/>
      <w:szCs w:val="28"/>
    </w:rPr>
  </w:style>
  <w:style w:type="paragraph" w:styleId="afe">
    <w:name w:val="Balloon Text"/>
    <w:basedOn w:val="a0"/>
    <w:link w:val="aff"/>
    <w:uiPriority w:val="99"/>
    <w:semiHidden/>
    <w:rsid w:val="00A61BFC"/>
    <w:rPr>
      <w:rFonts w:ascii="Tahoma" w:hAnsi="Tahoma" w:cs="Tahoma"/>
      <w:sz w:val="16"/>
      <w:szCs w:val="16"/>
    </w:rPr>
  </w:style>
  <w:style w:type="character" w:customStyle="1" w:styleId="aff0">
    <w:name w:val="Знак Знак"/>
    <w:locked/>
    <w:rsid w:val="00152B63"/>
    <w:rPr>
      <w:rFonts w:ascii="Courier New" w:hAnsi="Courier New" w:cs="Courier New"/>
      <w:lang w:val="ru-RU" w:eastAsia="ru-RU" w:bidi="ar-SA"/>
    </w:rPr>
  </w:style>
  <w:style w:type="character" w:customStyle="1" w:styleId="12">
    <w:name w:val="Знак Знак1"/>
    <w:locked/>
    <w:rsid w:val="0056493E"/>
    <w:rPr>
      <w:lang w:val="ru-RU" w:eastAsia="ru-RU" w:bidi="ar-SA"/>
    </w:rPr>
  </w:style>
  <w:style w:type="paragraph" w:customStyle="1" w:styleId="13">
    <w:name w:val="Знак Знак Знак1"/>
    <w:basedOn w:val="a0"/>
    <w:rsid w:val="0056493E"/>
    <w:rPr>
      <w:rFonts w:ascii="Verdana" w:hAnsi="Verdana" w:cs="Verdana"/>
      <w:sz w:val="20"/>
      <w:lang w:val="en-US" w:eastAsia="en-US"/>
    </w:rPr>
  </w:style>
  <w:style w:type="paragraph" w:customStyle="1" w:styleId="14">
    <w:name w:val="Знак Знак Знак Знак1"/>
    <w:basedOn w:val="a0"/>
    <w:rsid w:val="0056493E"/>
    <w:pPr>
      <w:tabs>
        <w:tab w:val="num" w:pos="643"/>
      </w:tabs>
      <w:spacing w:after="160" w:line="240" w:lineRule="exact"/>
    </w:pPr>
    <w:rPr>
      <w:rFonts w:ascii="Verdana" w:hAnsi="Verdana" w:cs="Verdana"/>
      <w:sz w:val="20"/>
      <w:lang w:val="en-US" w:eastAsia="en-US"/>
    </w:rPr>
  </w:style>
  <w:style w:type="character" w:customStyle="1" w:styleId="aff1">
    <w:name w:val="супер) Знак"/>
    <w:link w:val="aff2"/>
    <w:locked/>
    <w:rsid w:val="0056493E"/>
    <w:rPr>
      <w:sz w:val="28"/>
      <w:szCs w:val="28"/>
      <w:lang w:val="ru-RU" w:eastAsia="ru-RU" w:bidi="ar-SA"/>
    </w:rPr>
  </w:style>
  <w:style w:type="paragraph" w:customStyle="1" w:styleId="aff2">
    <w:name w:val="супер)"/>
    <w:basedOn w:val="a0"/>
    <w:link w:val="aff1"/>
    <w:rsid w:val="0056493E"/>
    <w:pPr>
      <w:spacing w:line="360" w:lineRule="auto"/>
      <w:ind w:firstLine="540"/>
      <w:jc w:val="both"/>
    </w:pPr>
    <w:rPr>
      <w:szCs w:val="28"/>
    </w:rPr>
  </w:style>
  <w:style w:type="character" w:customStyle="1" w:styleId="FontStyle26">
    <w:name w:val="Font Style26"/>
    <w:rsid w:val="0056493E"/>
    <w:rPr>
      <w:rFonts w:ascii="Times New Roman" w:hAnsi="Times New Roman" w:cs="Times New Roman" w:hint="default"/>
      <w:b/>
      <w:bCs/>
      <w:spacing w:val="-10"/>
      <w:sz w:val="20"/>
      <w:szCs w:val="20"/>
    </w:rPr>
  </w:style>
  <w:style w:type="character" w:customStyle="1" w:styleId="FontStyle37">
    <w:name w:val="Font Style37"/>
    <w:rsid w:val="0056493E"/>
    <w:rPr>
      <w:rFonts w:ascii="Times New Roman" w:hAnsi="Times New Roman" w:cs="Times New Roman" w:hint="default"/>
      <w:b/>
      <w:bCs/>
      <w:sz w:val="18"/>
      <w:szCs w:val="18"/>
    </w:rPr>
  </w:style>
  <w:style w:type="character" w:customStyle="1" w:styleId="FontStyle38">
    <w:name w:val="Font Style38"/>
    <w:rsid w:val="0056493E"/>
    <w:rPr>
      <w:rFonts w:ascii="Times New Roman" w:hAnsi="Times New Roman" w:cs="Times New Roman" w:hint="default"/>
      <w:sz w:val="18"/>
      <w:szCs w:val="18"/>
    </w:rPr>
  </w:style>
  <w:style w:type="character" w:customStyle="1" w:styleId="pdf1">
    <w:name w:val="pdf1"/>
    <w:rsid w:val="0056493E"/>
    <w:rPr>
      <w:color w:val="006666"/>
    </w:rPr>
  </w:style>
  <w:style w:type="character" w:customStyle="1" w:styleId="link1">
    <w:name w:val="link1"/>
    <w:basedOn w:val="a1"/>
    <w:rsid w:val="0056493E"/>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f0">
    <w:name w:val="Заголовок Знак"/>
    <w:aliases w:val="Название Знак Знак Знак Знак"/>
    <w:link w:val="af"/>
    <w:locked/>
    <w:rsid w:val="00116A1E"/>
    <w:rPr>
      <w:b/>
      <w:sz w:val="24"/>
    </w:rPr>
  </w:style>
  <w:style w:type="character" w:customStyle="1" w:styleId="a6">
    <w:name w:val="Основной текст с отступом Знак"/>
    <w:link w:val="a5"/>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uiPriority w:val="9"/>
    <w:rsid w:val="007E6C51"/>
    <w:rPr>
      <w:rFonts w:ascii="Bookman Old Style" w:hAnsi="Bookman Old Style"/>
      <w:b/>
      <w:caps/>
      <w:kern w:val="28"/>
      <w:sz w:val="28"/>
      <w:lang w:val="en-US"/>
    </w:rPr>
  </w:style>
  <w:style w:type="character" w:customStyle="1" w:styleId="32">
    <w:name w:val="Основной текст 3 Знак"/>
    <w:link w:val="31"/>
    <w:uiPriority w:val="99"/>
    <w:rsid w:val="007E6C51"/>
    <w:rPr>
      <w:sz w:val="24"/>
    </w:rPr>
  </w:style>
  <w:style w:type="paragraph" w:customStyle="1" w:styleId="41">
    <w:name w:val="Абзац списка4"/>
    <w:basedOn w:val="a0"/>
    <w:rsid w:val="005A3E4F"/>
    <w:pPr>
      <w:ind w:left="720"/>
      <w:contextualSpacing/>
    </w:pPr>
    <w:rPr>
      <w:rFonts w:ascii="Calibri" w:eastAsia="MS ??" w:hAnsi="Calibri"/>
      <w:sz w:val="24"/>
      <w:szCs w:val="24"/>
    </w:rPr>
  </w:style>
  <w:style w:type="paragraph" w:customStyle="1" w:styleId="15">
    <w:name w:val="Абзац списка1"/>
    <w:basedOn w:val="a0"/>
    <w:uiPriority w:val="99"/>
    <w:qFormat/>
    <w:rsid w:val="005A3E4F"/>
    <w:pPr>
      <w:spacing w:after="200" w:line="276" w:lineRule="auto"/>
      <w:ind w:left="720"/>
      <w:contextualSpacing/>
    </w:pPr>
    <w:rPr>
      <w:rFonts w:ascii="Calibri" w:eastAsia="MS Mincho" w:hAnsi="Calibri"/>
      <w:sz w:val="22"/>
      <w:szCs w:val="22"/>
      <w:lang w:eastAsia="en-US"/>
    </w:rPr>
  </w:style>
  <w:style w:type="paragraph" w:customStyle="1" w:styleId="16">
    <w:name w:val="Стиль1"/>
    <w:basedOn w:val="a0"/>
    <w:link w:val="17"/>
    <w:autoRedefine/>
    <w:qFormat/>
    <w:rsid w:val="00910C27"/>
    <w:pPr>
      <w:widowControl w:val="0"/>
      <w:spacing w:line="360" w:lineRule="auto"/>
      <w:ind w:firstLine="709"/>
      <w:jc w:val="both"/>
    </w:pPr>
    <w:rPr>
      <w:szCs w:val="28"/>
    </w:rPr>
  </w:style>
  <w:style w:type="paragraph" w:customStyle="1" w:styleId="18">
    <w:name w:val="Основной текст1"/>
    <w:basedOn w:val="a0"/>
    <w:link w:val="aff3"/>
    <w:rsid w:val="001E567A"/>
    <w:pPr>
      <w:snapToGrid w:val="0"/>
      <w:spacing w:line="369" w:lineRule="atLeast"/>
      <w:jc w:val="both"/>
    </w:pPr>
    <w:rPr>
      <w:rFonts w:ascii="Courier New" w:hAnsi="Courier New"/>
      <w:sz w:val="30"/>
      <w:szCs w:val="24"/>
    </w:rPr>
  </w:style>
  <w:style w:type="character" w:customStyle="1" w:styleId="-310">
    <w:name w:val="Светлая сетка - Акцент 3 Знак1"/>
    <w:link w:val="-31"/>
    <w:uiPriority w:val="34"/>
    <w:locked/>
    <w:rsid w:val="001E567A"/>
  </w:style>
  <w:style w:type="character" w:customStyle="1" w:styleId="1-2">
    <w:name w:val="Средняя сетка 1 - Акцент 2 Знак"/>
    <w:link w:val="-3"/>
    <w:uiPriority w:val="34"/>
    <w:locked/>
    <w:rsid w:val="00616310"/>
    <w:rPr>
      <w:sz w:val="28"/>
    </w:rPr>
  </w:style>
  <w:style w:type="table" w:styleId="-3">
    <w:name w:val="Colorful Shading Accent 3"/>
    <w:basedOn w:val="a2"/>
    <w:link w:val="1-2"/>
    <w:uiPriority w:val="34"/>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0">
    <w:name w:val="Светлая сетка - Акцент 3 Знак"/>
    <w:link w:val="2-4"/>
    <w:uiPriority w:val="34"/>
    <w:locked/>
    <w:rsid w:val="00495055"/>
  </w:style>
  <w:style w:type="paragraph" w:customStyle="1" w:styleId="210">
    <w:name w:val="Основной текст 21"/>
    <w:basedOn w:val="a0"/>
    <w:uiPriority w:val="99"/>
    <w:rsid w:val="00495055"/>
    <w:pPr>
      <w:widowControl w:val="0"/>
      <w:suppressAutoHyphens/>
      <w:ind w:firstLine="1134"/>
      <w:jc w:val="both"/>
    </w:pPr>
    <w:rPr>
      <w:kern w:val="1"/>
      <w:szCs w:val="28"/>
    </w:rPr>
  </w:style>
  <w:style w:type="paragraph" w:customStyle="1" w:styleId="Posobie3">
    <w:name w:val="Posobie3"/>
    <w:basedOn w:val="23"/>
    <w:next w:val="Posobietext"/>
    <w:rsid w:val="00495055"/>
    <w:pPr>
      <w:tabs>
        <w:tab w:val="left" w:pos="0"/>
      </w:tabs>
      <w:suppressAutoHyphens/>
      <w:spacing w:line="240" w:lineRule="auto"/>
      <w:jc w:val="both"/>
    </w:pPr>
    <w:rPr>
      <w:bCs/>
      <w:sz w:val="28"/>
      <w:szCs w:val="28"/>
      <w:u w:val="none"/>
      <w:lang w:eastAsia="en-US"/>
    </w:rPr>
  </w:style>
  <w:style w:type="character" w:customStyle="1" w:styleId="24">
    <w:name w:val="Основной текст 2 Знак"/>
    <w:link w:val="23"/>
    <w:rsid w:val="00495055"/>
    <w:rPr>
      <w:b/>
      <w:sz w:val="26"/>
      <w:u w:val="single"/>
    </w:rPr>
  </w:style>
  <w:style w:type="paragraph" w:customStyle="1" w:styleId="MacroStudyGuideQuestions">
    <w:name w:val="MacroStudyGuide Questions"/>
    <w:basedOn w:val="a0"/>
    <w:link w:val="MacroStudyGuideQuestions0"/>
    <w:qFormat/>
    <w:rsid w:val="00495055"/>
    <w:pPr>
      <w:numPr>
        <w:numId w:val="2"/>
      </w:numPr>
      <w:spacing w:before="240"/>
      <w:contextualSpacing/>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bidi="en-US"/>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uiPriority w:val="1"/>
    <w:qFormat/>
    <w:rsid w:val="00495055"/>
    <w:rPr>
      <w:rFonts w:ascii="Calibri" w:hAnsi="Calibri"/>
      <w:sz w:val="22"/>
      <w:szCs w:val="22"/>
    </w:rPr>
  </w:style>
  <w:style w:type="paragraph" w:customStyle="1" w:styleId="1-21">
    <w:name w:val="Средняя сетка 1 - Акцент 21"/>
    <w:basedOn w:val="a0"/>
    <w:link w:val="1-22"/>
    <w:uiPriority w:val="34"/>
    <w:qFormat/>
    <w:rsid w:val="00495055"/>
    <w:pPr>
      <w:ind w:left="720"/>
      <w:contextualSpacing/>
    </w:pPr>
    <w:rPr>
      <w:sz w:val="20"/>
    </w:rPr>
  </w:style>
  <w:style w:type="paragraph" w:styleId="aff4">
    <w:name w:val="Plain Text"/>
    <w:basedOn w:val="a0"/>
    <w:link w:val="aff5"/>
    <w:rsid w:val="00495055"/>
    <w:rPr>
      <w:rFonts w:ascii="Courier New" w:hAnsi="Courier New" w:cs="Courier New"/>
      <w:sz w:val="20"/>
    </w:rPr>
  </w:style>
  <w:style w:type="character" w:customStyle="1" w:styleId="aff5">
    <w:name w:val="Текст Знак"/>
    <w:link w:val="aff4"/>
    <w:rsid w:val="00495055"/>
    <w:rPr>
      <w:rFonts w:ascii="Courier New" w:hAnsi="Courier New" w:cs="Courier New"/>
    </w:rPr>
  </w:style>
  <w:style w:type="character" w:customStyle="1" w:styleId="FontStyle20">
    <w:name w:val="Font Style20"/>
    <w:uiPriority w:val="99"/>
    <w:rsid w:val="00495055"/>
    <w:rPr>
      <w:rFonts w:ascii="Times New Roman" w:hAnsi="Times New Roman" w:cs="Times New Roman"/>
      <w:i/>
      <w:iCs/>
      <w:sz w:val="16"/>
      <w:szCs w:val="16"/>
    </w:rPr>
  </w:style>
  <w:style w:type="character" w:customStyle="1" w:styleId="FontStyle21">
    <w:name w:val="Font Style21"/>
    <w:uiPriority w:val="99"/>
    <w:rsid w:val="00495055"/>
    <w:rPr>
      <w:rFonts w:ascii="Times New Roman" w:hAnsi="Times New Roman" w:cs="Times New Roman"/>
      <w:sz w:val="16"/>
      <w:szCs w:val="16"/>
    </w:rPr>
  </w:style>
  <w:style w:type="paragraph" w:customStyle="1" w:styleId="Style14">
    <w:name w:val="Style14"/>
    <w:basedOn w:val="a0"/>
    <w:uiPriority w:val="99"/>
    <w:rsid w:val="00495055"/>
    <w:pPr>
      <w:widowControl w:val="0"/>
      <w:autoSpaceDE w:val="0"/>
      <w:autoSpaceDN w:val="0"/>
      <w:adjustRightInd w:val="0"/>
      <w:spacing w:line="211" w:lineRule="exact"/>
      <w:ind w:firstLine="211"/>
      <w:jc w:val="both"/>
    </w:pPr>
    <w:rPr>
      <w:sz w:val="24"/>
      <w:szCs w:val="24"/>
    </w:rPr>
  </w:style>
  <w:style w:type="paragraph" w:customStyle="1" w:styleId="19">
    <w:name w:val="Обычный1"/>
    <w:rsid w:val="00495055"/>
    <w:pPr>
      <w:widowControl w:val="0"/>
      <w:snapToGrid w:val="0"/>
      <w:ind w:left="80"/>
      <w:jc w:val="both"/>
    </w:pPr>
    <w:rPr>
      <w:sz w:val="18"/>
    </w:rPr>
  </w:style>
  <w:style w:type="table" w:styleId="2-4">
    <w:name w:val="Medium List 2 Accent 4"/>
    <w:basedOn w:val="a2"/>
    <w:link w:val="-30"/>
    <w:uiPriority w:val="34"/>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1-22">
    <w:name w:val="Средняя сетка 1 - Акцент 2 Знак2"/>
    <w:link w:val="1-21"/>
    <w:uiPriority w:val="99"/>
    <w:locked/>
    <w:rsid w:val="0083668F"/>
  </w:style>
  <w:style w:type="paragraph" w:customStyle="1" w:styleId="-11">
    <w:name w:val="Цветной список - Акцент 11"/>
    <w:basedOn w:val="a0"/>
    <w:link w:val="-110"/>
    <w:uiPriority w:val="34"/>
    <w:qFormat/>
    <w:rsid w:val="007F5518"/>
    <w:pPr>
      <w:ind w:left="720"/>
      <w:contextualSpacing/>
    </w:pPr>
  </w:style>
  <w:style w:type="character" w:customStyle="1" w:styleId="-110">
    <w:name w:val="Цветной список - Акцент 1 Знак1"/>
    <w:link w:val="-11"/>
    <w:uiPriority w:val="34"/>
    <w:locked/>
    <w:rsid w:val="007F5518"/>
    <w:rPr>
      <w:sz w:val="28"/>
    </w:rPr>
  </w:style>
  <w:style w:type="paragraph" w:styleId="aff6">
    <w:name w:val="List Paragraph"/>
    <w:aliases w:val="Заголовок мой1,СписокСТПр,Нумерация,List Paragraph,Маркер,2 Спс точк,Имя Рисунка"/>
    <w:basedOn w:val="a0"/>
    <w:link w:val="aff7"/>
    <w:uiPriority w:val="34"/>
    <w:qFormat/>
    <w:rsid w:val="009C1F8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1"/>
    <w:rsid w:val="00116C47"/>
  </w:style>
  <w:style w:type="character" w:customStyle="1" w:styleId="submenu-table">
    <w:name w:val="submenu-table"/>
    <w:basedOn w:val="a1"/>
    <w:rsid w:val="00116C47"/>
  </w:style>
  <w:style w:type="character" w:customStyle="1" w:styleId="aff7">
    <w:name w:val="Абзац списка Знак"/>
    <w:aliases w:val="Заголовок мой1 Знак,СписокСТПр Знак,Нумерация Знак,List Paragraph Знак,Маркер Знак,2 Спс точк Знак,Имя Рисунка Знак"/>
    <w:link w:val="aff6"/>
    <w:uiPriority w:val="34"/>
    <w:locked/>
    <w:rsid w:val="00C72566"/>
    <w:rPr>
      <w:rFonts w:asciiTheme="minorHAnsi" w:eastAsiaTheme="minorHAnsi" w:hAnsiTheme="minorHAnsi" w:cstheme="minorBidi"/>
      <w:sz w:val="22"/>
      <w:szCs w:val="22"/>
      <w:lang w:eastAsia="en-US"/>
    </w:rPr>
  </w:style>
  <w:style w:type="paragraph" w:styleId="aff8">
    <w:name w:val="No Spacing"/>
    <w:link w:val="aff9"/>
    <w:uiPriority w:val="1"/>
    <w:qFormat/>
    <w:rsid w:val="0090658C"/>
    <w:rPr>
      <w:rFonts w:ascii="Calibri" w:eastAsia="Calibri" w:hAnsi="Calibri"/>
      <w:sz w:val="22"/>
      <w:szCs w:val="22"/>
      <w:lang w:eastAsia="en-US"/>
    </w:rPr>
  </w:style>
  <w:style w:type="character" w:customStyle="1" w:styleId="docaccesstitle">
    <w:name w:val="docaccess_title"/>
    <w:basedOn w:val="a1"/>
    <w:rsid w:val="0090658C"/>
  </w:style>
  <w:style w:type="paragraph" w:customStyle="1" w:styleId="26">
    <w:name w:val="Абзац списка2"/>
    <w:basedOn w:val="a0"/>
    <w:rsid w:val="00867B82"/>
    <w:pPr>
      <w:spacing w:after="200" w:line="276" w:lineRule="auto"/>
      <w:ind w:left="720"/>
      <w:contextualSpacing/>
    </w:pPr>
    <w:rPr>
      <w:rFonts w:ascii="Calibri" w:hAnsi="Calibri"/>
      <w:sz w:val="22"/>
      <w:szCs w:val="22"/>
      <w:lang w:eastAsia="en-US"/>
    </w:rPr>
  </w:style>
  <w:style w:type="character" w:customStyle="1" w:styleId="mw-headline">
    <w:name w:val="mw-headline"/>
    <w:basedOn w:val="a1"/>
    <w:rsid w:val="007217D7"/>
  </w:style>
  <w:style w:type="paragraph" w:customStyle="1" w:styleId="35">
    <w:name w:val="Абзац списка3"/>
    <w:basedOn w:val="a0"/>
    <w:rsid w:val="00410A47"/>
    <w:pPr>
      <w:spacing w:after="200" w:line="276" w:lineRule="auto"/>
      <w:ind w:left="720"/>
      <w:contextualSpacing/>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basedOn w:val="a1"/>
    <w:rsid w:val="00B577F0"/>
  </w:style>
  <w:style w:type="character" w:customStyle="1" w:styleId="aff">
    <w:name w:val="Текст выноски Знак"/>
    <w:link w:val="afe"/>
    <w:uiPriority w:val="99"/>
    <w:semiHidden/>
    <w:rsid w:val="00B577F0"/>
    <w:rPr>
      <w:rFonts w:ascii="Tahoma" w:hAnsi="Tahoma" w:cs="Tahoma"/>
      <w:sz w:val="16"/>
      <w:szCs w:val="16"/>
    </w:rPr>
  </w:style>
  <w:style w:type="paragraph" w:customStyle="1" w:styleId="Style1">
    <w:name w:val="Style1"/>
    <w:basedOn w:val="a0"/>
    <w:uiPriority w:val="99"/>
    <w:rsid w:val="00B577F0"/>
    <w:pPr>
      <w:widowControl w:val="0"/>
      <w:autoSpaceDE w:val="0"/>
      <w:autoSpaceDN w:val="0"/>
      <w:adjustRightInd w:val="0"/>
    </w:pPr>
    <w:rPr>
      <w:sz w:val="24"/>
      <w:szCs w:val="24"/>
    </w:rPr>
  </w:style>
  <w:style w:type="character" w:customStyle="1" w:styleId="FontStyle32">
    <w:name w:val="Font Style32"/>
    <w:uiPriority w:val="99"/>
    <w:rsid w:val="00B577F0"/>
    <w:rPr>
      <w:rFonts w:ascii="Times New Roman" w:hAnsi="Times New Roman" w:cs="Times New Roman"/>
      <w:b/>
      <w:bCs/>
      <w:sz w:val="20"/>
      <w:szCs w:val="20"/>
    </w:rPr>
  </w:style>
  <w:style w:type="character" w:customStyle="1" w:styleId="affa">
    <w:name w:val="Название Знак"/>
    <w:rsid w:val="00B577F0"/>
    <w:rPr>
      <w:rFonts w:ascii="Times New Roman" w:eastAsia="Times New Roman" w:hAnsi="Times New Roman" w:cs="Times New Roman"/>
      <w:sz w:val="28"/>
      <w:szCs w:val="24"/>
      <w:lang w:eastAsia="ru-RU"/>
    </w:rPr>
  </w:style>
  <w:style w:type="character" w:customStyle="1" w:styleId="60">
    <w:name w:val="Основной текст (6)_"/>
    <w:link w:val="61"/>
    <w:rsid w:val="00B577F0"/>
    <w:rPr>
      <w:sz w:val="21"/>
      <w:szCs w:val="21"/>
      <w:shd w:val="clear" w:color="auto" w:fill="FFFFFF"/>
    </w:rPr>
  </w:style>
  <w:style w:type="character" w:customStyle="1" w:styleId="1105pt">
    <w:name w:val="Заголовок №1 + 10;5 pt;Не полужирный"/>
    <w:rsid w:val="00B577F0"/>
    <w:rPr>
      <w:rFonts w:ascii="Times New Roman" w:eastAsia="Times New Roman" w:hAnsi="Times New Roman" w:cs="Times New Roman"/>
      <w:b/>
      <w:bCs/>
      <w:i w:val="0"/>
      <w:iCs w:val="0"/>
      <w:smallCaps w:val="0"/>
      <w:strike w:val="0"/>
      <w:spacing w:val="0"/>
      <w:sz w:val="21"/>
      <w:szCs w:val="21"/>
    </w:rPr>
  </w:style>
  <w:style w:type="paragraph" w:customStyle="1" w:styleId="61">
    <w:name w:val="Основной текст (6)"/>
    <w:basedOn w:val="a0"/>
    <w:link w:val="60"/>
    <w:rsid w:val="00B577F0"/>
    <w:pPr>
      <w:shd w:val="clear" w:color="auto" w:fill="FFFFFF"/>
      <w:spacing w:before="240" w:after="240" w:line="0" w:lineRule="atLeast"/>
    </w:pPr>
    <w:rPr>
      <w:sz w:val="21"/>
      <w:szCs w:val="21"/>
    </w:rPr>
  </w:style>
  <w:style w:type="character" w:customStyle="1" w:styleId="aff3">
    <w:name w:val="Основной текст_"/>
    <w:link w:val="18"/>
    <w:rsid w:val="00B577F0"/>
    <w:rPr>
      <w:rFonts w:ascii="Courier New" w:hAnsi="Courier New"/>
      <w:sz w:val="30"/>
      <w:szCs w:val="24"/>
    </w:rPr>
  </w:style>
  <w:style w:type="character" w:customStyle="1" w:styleId="af2">
    <w:name w:val="Верхний колонтитул Знак"/>
    <w:link w:val="af1"/>
    <w:uiPriority w:val="99"/>
    <w:rsid w:val="00B577F0"/>
  </w:style>
  <w:style w:type="character" w:customStyle="1" w:styleId="ac">
    <w:name w:val="Нижний колонтитул Знак"/>
    <w:link w:val="ab"/>
    <w:uiPriority w:val="99"/>
    <w:rsid w:val="00B577F0"/>
    <w:rPr>
      <w:sz w:val="24"/>
    </w:rPr>
  </w:style>
  <w:style w:type="character" w:customStyle="1" w:styleId="af6">
    <w:name w:val="Обычный (веб) Знак"/>
    <w:aliases w:val="Обычный (Web) Знак"/>
    <w:link w:val="af5"/>
    <w:locked/>
    <w:rsid w:val="00B577F0"/>
    <w:rPr>
      <w:sz w:val="24"/>
      <w:szCs w:val="24"/>
    </w:rPr>
  </w:style>
  <w:style w:type="paragraph" w:styleId="affb">
    <w:name w:val="Subtitle"/>
    <w:basedOn w:val="a0"/>
    <w:next w:val="a0"/>
    <w:link w:val="affc"/>
    <w:uiPriority w:val="11"/>
    <w:qFormat/>
    <w:rsid w:val="00B577F0"/>
    <w:pPr>
      <w:spacing w:after="60" w:line="259" w:lineRule="auto"/>
      <w:jc w:val="center"/>
      <w:outlineLvl w:val="1"/>
    </w:pPr>
    <w:rPr>
      <w:rFonts w:ascii="Calibri Light" w:hAnsi="Calibri Light"/>
      <w:sz w:val="24"/>
      <w:szCs w:val="24"/>
      <w:lang w:eastAsia="en-US"/>
    </w:rPr>
  </w:style>
  <w:style w:type="character" w:customStyle="1" w:styleId="affc">
    <w:name w:val="Подзаголовок Знак"/>
    <w:basedOn w:val="a1"/>
    <w:link w:val="affb"/>
    <w:uiPriority w:val="11"/>
    <w:rsid w:val="00B577F0"/>
    <w:rPr>
      <w:rFonts w:ascii="Calibri Light" w:hAnsi="Calibri Light"/>
      <w:sz w:val="24"/>
      <w:szCs w:val="24"/>
      <w:lang w:eastAsia="en-US"/>
    </w:rPr>
  </w:style>
  <w:style w:type="paragraph" w:styleId="36">
    <w:name w:val="toc 3"/>
    <w:basedOn w:val="a0"/>
    <w:next w:val="a0"/>
    <w:autoRedefine/>
    <w:uiPriority w:val="39"/>
    <w:unhideWhenUsed/>
    <w:rsid w:val="00B577F0"/>
    <w:pPr>
      <w:spacing w:after="100" w:line="259" w:lineRule="auto"/>
      <w:ind w:left="440"/>
    </w:pPr>
    <w:rPr>
      <w:rFonts w:ascii="Calibri" w:hAnsi="Calibri"/>
      <w:sz w:val="22"/>
      <w:szCs w:val="22"/>
    </w:rPr>
  </w:style>
  <w:style w:type="paragraph" w:styleId="42">
    <w:name w:val="toc 4"/>
    <w:basedOn w:val="a0"/>
    <w:next w:val="a0"/>
    <w:autoRedefine/>
    <w:uiPriority w:val="39"/>
    <w:unhideWhenUsed/>
    <w:rsid w:val="00B577F0"/>
    <w:pPr>
      <w:spacing w:after="100" w:line="259" w:lineRule="auto"/>
      <w:ind w:left="660"/>
    </w:pPr>
    <w:rPr>
      <w:rFonts w:ascii="Calibri" w:hAnsi="Calibri"/>
      <w:sz w:val="22"/>
      <w:szCs w:val="22"/>
    </w:rPr>
  </w:style>
  <w:style w:type="paragraph" w:styleId="50">
    <w:name w:val="toc 5"/>
    <w:basedOn w:val="a0"/>
    <w:next w:val="a0"/>
    <w:autoRedefine/>
    <w:uiPriority w:val="39"/>
    <w:unhideWhenUsed/>
    <w:rsid w:val="00B577F0"/>
    <w:pPr>
      <w:spacing w:after="100" w:line="259" w:lineRule="auto"/>
      <w:ind w:left="880"/>
    </w:pPr>
    <w:rPr>
      <w:rFonts w:ascii="Calibri" w:hAnsi="Calibri"/>
      <w:sz w:val="22"/>
      <w:szCs w:val="22"/>
    </w:rPr>
  </w:style>
  <w:style w:type="paragraph" w:styleId="62">
    <w:name w:val="toc 6"/>
    <w:basedOn w:val="a0"/>
    <w:next w:val="a0"/>
    <w:autoRedefine/>
    <w:uiPriority w:val="39"/>
    <w:unhideWhenUsed/>
    <w:rsid w:val="00B577F0"/>
    <w:pPr>
      <w:spacing w:after="100" w:line="259" w:lineRule="auto"/>
      <w:ind w:left="1100"/>
    </w:pPr>
    <w:rPr>
      <w:rFonts w:ascii="Calibri" w:hAnsi="Calibri"/>
      <w:sz w:val="22"/>
      <w:szCs w:val="22"/>
    </w:rPr>
  </w:style>
  <w:style w:type="paragraph" w:styleId="70">
    <w:name w:val="toc 7"/>
    <w:basedOn w:val="a0"/>
    <w:next w:val="a0"/>
    <w:autoRedefine/>
    <w:uiPriority w:val="39"/>
    <w:unhideWhenUsed/>
    <w:rsid w:val="00B577F0"/>
    <w:pPr>
      <w:spacing w:after="100" w:line="259" w:lineRule="auto"/>
      <w:ind w:left="1320"/>
    </w:pPr>
    <w:rPr>
      <w:rFonts w:ascii="Calibri" w:hAnsi="Calibri"/>
      <w:sz w:val="22"/>
      <w:szCs w:val="22"/>
    </w:rPr>
  </w:style>
  <w:style w:type="paragraph" w:styleId="80">
    <w:name w:val="toc 8"/>
    <w:basedOn w:val="a0"/>
    <w:next w:val="a0"/>
    <w:autoRedefine/>
    <w:uiPriority w:val="39"/>
    <w:unhideWhenUsed/>
    <w:rsid w:val="00B577F0"/>
    <w:pPr>
      <w:spacing w:after="100" w:line="259" w:lineRule="auto"/>
      <w:ind w:left="1540"/>
    </w:pPr>
    <w:rPr>
      <w:rFonts w:ascii="Calibri" w:hAnsi="Calibri"/>
      <w:sz w:val="22"/>
      <w:szCs w:val="22"/>
    </w:rPr>
  </w:style>
  <w:style w:type="paragraph" w:styleId="90">
    <w:name w:val="toc 9"/>
    <w:basedOn w:val="a0"/>
    <w:next w:val="a0"/>
    <w:autoRedefine/>
    <w:uiPriority w:val="39"/>
    <w:unhideWhenUsed/>
    <w:rsid w:val="00B577F0"/>
    <w:pPr>
      <w:spacing w:after="100" w:line="259" w:lineRule="auto"/>
      <w:ind w:left="1760"/>
    </w:pPr>
    <w:rPr>
      <w:rFonts w:ascii="Calibri" w:hAnsi="Calibri"/>
      <w:sz w:val="22"/>
      <w:szCs w:val="22"/>
    </w:rPr>
  </w:style>
  <w:style w:type="character" w:customStyle="1" w:styleId="1a">
    <w:name w:val="Неразрешенное упоминание1"/>
    <w:uiPriority w:val="99"/>
    <w:semiHidden/>
    <w:unhideWhenUsed/>
    <w:rsid w:val="00B577F0"/>
    <w:rPr>
      <w:color w:val="808080"/>
      <w:shd w:val="clear" w:color="auto" w:fill="E6E6E6"/>
    </w:rPr>
  </w:style>
  <w:style w:type="character" w:customStyle="1" w:styleId="17">
    <w:name w:val="Стиль1 Знак"/>
    <w:link w:val="16"/>
    <w:rsid w:val="00B577F0"/>
    <w:rPr>
      <w:sz w:val="28"/>
      <w:szCs w:val="28"/>
    </w:rPr>
  </w:style>
  <w:style w:type="paragraph" w:customStyle="1" w:styleId="affd">
    <w:name w:val="курсовики"/>
    <w:basedOn w:val="a0"/>
    <w:link w:val="affe"/>
    <w:qFormat/>
    <w:rsid w:val="00B577F0"/>
    <w:pPr>
      <w:shd w:val="clear" w:color="auto" w:fill="FFFFFF"/>
      <w:autoSpaceDE w:val="0"/>
      <w:autoSpaceDN w:val="0"/>
      <w:adjustRightInd w:val="0"/>
      <w:spacing w:line="360" w:lineRule="auto"/>
      <w:ind w:firstLine="284"/>
      <w:jc w:val="both"/>
    </w:pPr>
    <w:rPr>
      <w:color w:val="000000"/>
      <w:szCs w:val="28"/>
    </w:rPr>
  </w:style>
  <w:style w:type="character" w:customStyle="1" w:styleId="affe">
    <w:name w:val="курсовики Знак"/>
    <w:link w:val="affd"/>
    <w:rsid w:val="00B577F0"/>
    <w:rPr>
      <w:color w:val="000000"/>
      <w:sz w:val="28"/>
      <w:szCs w:val="28"/>
      <w:shd w:val="clear" w:color="auto" w:fill="FFFFFF"/>
    </w:rPr>
  </w:style>
  <w:style w:type="paragraph" w:customStyle="1" w:styleId="27">
    <w:name w:val="Стиль2"/>
    <w:basedOn w:val="16"/>
    <w:link w:val="28"/>
    <w:qFormat/>
    <w:rsid w:val="00B577F0"/>
    <w:pPr>
      <w:widowControl/>
      <w:shd w:val="clear" w:color="auto" w:fill="FFFFFF"/>
      <w:autoSpaceDE w:val="0"/>
      <w:autoSpaceDN w:val="0"/>
      <w:adjustRightInd w:val="0"/>
      <w:spacing w:line="240" w:lineRule="auto"/>
      <w:ind w:firstLine="0"/>
    </w:pPr>
    <w:rPr>
      <w:color w:val="000000"/>
      <w:sz w:val="20"/>
      <w:szCs w:val="20"/>
    </w:rPr>
  </w:style>
  <w:style w:type="character" w:customStyle="1" w:styleId="28">
    <w:name w:val="Стиль2 Знак"/>
    <w:link w:val="27"/>
    <w:rsid w:val="00B577F0"/>
    <w:rPr>
      <w:color w:val="000000"/>
      <w:shd w:val="clear" w:color="auto" w:fill="FFFFFF"/>
    </w:rPr>
  </w:style>
  <w:style w:type="paragraph" w:customStyle="1" w:styleId="afff">
    <w:name w:val="Таблица"/>
    <w:basedOn w:val="a0"/>
    <w:qFormat/>
    <w:rsid w:val="00B577F0"/>
    <w:pPr>
      <w:jc w:val="center"/>
    </w:pPr>
    <w:rPr>
      <w:rFonts w:eastAsia="Calibri"/>
      <w:color w:val="000000"/>
      <w:sz w:val="24"/>
      <w:szCs w:val="24"/>
      <w:lang w:eastAsia="en-US"/>
    </w:rPr>
  </w:style>
  <w:style w:type="character" w:customStyle="1" w:styleId="30">
    <w:name w:val="Заголовок 3 Знак"/>
    <w:link w:val="3"/>
    <w:uiPriority w:val="9"/>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styleId="-5">
    <w:name w:val="Light List Accent 5"/>
    <w:basedOn w:val="a2"/>
    <w:uiPriority w:val="6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
    <w:name w:val="Светлый список - Акцент 11"/>
    <w:basedOn w:val="a2"/>
    <w:uiPriority w:val="6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uiPriority w:val="99"/>
    <w:rsid w:val="00B577F0"/>
    <w:rPr>
      <w:sz w:val="24"/>
    </w:rPr>
  </w:style>
  <w:style w:type="character" w:customStyle="1" w:styleId="40">
    <w:name w:val="Заголовок 4 Знак"/>
    <w:link w:val="4"/>
    <w:uiPriority w:val="9"/>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4"/>
      </w:numPr>
      <w:spacing w:line="360" w:lineRule="auto"/>
      <w:jc w:val="both"/>
    </w:pPr>
  </w:style>
  <w:style w:type="paragraph" w:customStyle="1" w:styleId="29">
    <w:name w:val="Обычный2"/>
    <w:rsid w:val="00B577F0"/>
    <w:pPr>
      <w:spacing w:before="100" w:after="100"/>
    </w:pPr>
    <w:rPr>
      <w:snapToGrid w:val="0"/>
      <w:sz w:val="24"/>
    </w:rPr>
  </w:style>
  <w:style w:type="table" w:customStyle="1" w:styleId="TableNormal">
    <w:name w:val="Table Normal"/>
    <w:rsid w:val="00B577F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a3"/>
    <w:rsid w:val="00B577F0"/>
    <w:pPr>
      <w:numPr>
        <w:numId w:val="5"/>
      </w:numPr>
    </w:pPr>
  </w:style>
  <w:style w:type="numbering" w:customStyle="1" w:styleId="List1">
    <w:name w:val="List 1"/>
    <w:basedOn w:val="a3"/>
    <w:rsid w:val="00B577F0"/>
    <w:pPr>
      <w:numPr>
        <w:numId w:val="6"/>
      </w:numPr>
    </w:pPr>
  </w:style>
  <w:style w:type="paragraph" w:styleId="afff0">
    <w:name w:val="Revision"/>
    <w:hidden/>
    <w:uiPriority w:val="71"/>
    <w:semiHidden/>
    <w:rsid w:val="00E63B57"/>
    <w:rPr>
      <w:sz w:val="28"/>
    </w:rPr>
  </w:style>
  <w:style w:type="character" w:customStyle="1" w:styleId="FontStyle92">
    <w:name w:val="Font Style92"/>
    <w:uiPriority w:val="99"/>
    <w:rsid w:val="006D0C38"/>
    <w:rPr>
      <w:rFonts w:ascii="Times New Roman" w:hAnsi="Times New Roman"/>
      <w:b/>
      <w:spacing w:val="10"/>
      <w:sz w:val="20"/>
    </w:rPr>
  </w:style>
  <w:style w:type="character" w:customStyle="1" w:styleId="aff9">
    <w:name w:val="Без интервала Знак"/>
    <w:link w:val="aff8"/>
    <w:uiPriority w:val="1"/>
    <w:rsid w:val="00813A63"/>
    <w:rPr>
      <w:rFonts w:ascii="Calibri" w:eastAsia="Calibri" w:hAnsi="Calibri"/>
      <w:sz w:val="22"/>
      <w:szCs w:val="22"/>
      <w:lang w:eastAsia="en-US"/>
    </w:rPr>
  </w:style>
  <w:style w:type="paragraph" w:styleId="afff1">
    <w:name w:val="caption"/>
    <w:aliases w:val="Номер таблицы,Таблицы,таблица,Название объекта Знак Знак,Название объекта Знак Знак Знак Знак Знак,Caption Char"/>
    <w:basedOn w:val="a0"/>
    <w:next w:val="a0"/>
    <w:link w:val="afff2"/>
    <w:uiPriority w:val="35"/>
    <w:unhideWhenUsed/>
    <w:qFormat/>
    <w:rsid w:val="00F72E0C"/>
    <w:pPr>
      <w:jc w:val="center"/>
    </w:pPr>
    <w:rPr>
      <w:b/>
      <w:bCs/>
      <w:sz w:val="24"/>
      <w:szCs w:val="24"/>
    </w:rPr>
  </w:style>
  <w:style w:type="character" w:customStyle="1" w:styleId="afff2">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1"/>
    <w:uiPriority w:val="35"/>
    <w:rsid w:val="00F72E0C"/>
    <w:rPr>
      <w:b/>
      <w:bCs/>
      <w:sz w:val="24"/>
      <w:szCs w:val="24"/>
    </w:rPr>
  </w:style>
  <w:style w:type="character" w:customStyle="1" w:styleId="hl">
    <w:name w:val="hl"/>
    <w:rsid w:val="00CA6B2E"/>
  </w:style>
  <w:style w:type="paragraph" w:customStyle="1" w:styleId="63">
    <w:name w:val="заголовок 6"/>
    <w:basedOn w:val="a0"/>
    <w:next w:val="a0"/>
    <w:uiPriority w:val="99"/>
    <w:rsid w:val="00C36C01"/>
    <w:pPr>
      <w:keepNext/>
      <w:widowControl w:val="0"/>
      <w:tabs>
        <w:tab w:val="num" w:pos="4320"/>
      </w:tabs>
      <w:spacing w:line="360" w:lineRule="auto"/>
      <w:ind w:left="4320"/>
      <w:jc w:val="center"/>
    </w:pPr>
    <w:rPr>
      <w:i/>
      <w:iCs/>
      <w:color w:val="000000"/>
      <w:szCs w:val="28"/>
    </w:rPr>
  </w:style>
  <w:style w:type="character" w:customStyle="1" w:styleId="212">
    <w:name w:val="Основной текст с отступом 2 Знак1"/>
    <w:basedOn w:val="a1"/>
    <w:uiPriority w:val="99"/>
    <w:semiHidden/>
    <w:rsid w:val="0099062B"/>
  </w:style>
  <w:style w:type="paragraph" w:customStyle="1" w:styleId="1b">
    <w:name w:val="1 Знак"/>
    <w:basedOn w:val="a0"/>
    <w:rsid w:val="008E534F"/>
    <w:rPr>
      <w:rFonts w:ascii="Verdana" w:hAnsi="Verdana" w:cs="Verdana"/>
      <w:sz w:val="20"/>
      <w:lang w:val="en-US" w:eastAsia="en-US"/>
    </w:rPr>
  </w:style>
  <w:style w:type="character" w:customStyle="1" w:styleId="FontStyle12">
    <w:name w:val="Font Style12"/>
    <w:rsid w:val="007D236F"/>
    <w:rPr>
      <w:rFonts w:ascii="Times New Roman" w:hAnsi="Times New Roman" w:cs="Times New Roman"/>
      <w:sz w:val="26"/>
      <w:szCs w:val="26"/>
    </w:rPr>
  </w:style>
  <w:style w:type="character" w:customStyle="1" w:styleId="20">
    <w:name w:val="Заголовок 2 Знак"/>
    <w:basedOn w:val="a1"/>
    <w:link w:val="2"/>
    <w:uiPriority w:val="9"/>
    <w:rsid w:val="003B58AF"/>
    <w:rPr>
      <w:rFonts w:ascii="Bookman Old Style" w:hAnsi="Bookman Old Style"/>
      <w:b/>
      <w:caps/>
      <w:sz w:val="28"/>
    </w:rPr>
  </w:style>
  <w:style w:type="character" w:styleId="afff3">
    <w:name w:val="Placeholder Text"/>
    <w:basedOn w:val="a1"/>
    <w:uiPriority w:val="99"/>
    <w:unhideWhenUsed/>
    <w:rsid w:val="0087666D"/>
    <w:rPr>
      <w:color w:val="808080"/>
    </w:rPr>
  </w:style>
  <w:style w:type="character" w:customStyle="1" w:styleId="2a">
    <w:name w:val="Неразрешенное упоминание2"/>
    <w:basedOn w:val="a1"/>
    <w:uiPriority w:val="99"/>
    <w:semiHidden/>
    <w:unhideWhenUsed/>
    <w:rsid w:val="00BA0813"/>
    <w:rPr>
      <w:color w:val="605E5C"/>
      <w:shd w:val="clear" w:color="auto" w:fill="E1DFDD"/>
    </w:rPr>
  </w:style>
  <w:style w:type="paragraph" w:customStyle="1" w:styleId="c0">
    <w:name w:val="c0"/>
    <w:basedOn w:val="a0"/>
    <w:rsid w:val="007942ED"/>
    <w:pPr>
      <w:spacing w:before="100" w:beforeAutospacing="1" w:after="100" w:afterAutospacing="1"/>
    </w:pPr>
    <w:rPr>
      <w:sz w:val="24"/>
      <w:szCs w:val="24"/>
    </w:rPr>
  </w:style>
  <w:style w:type="character" w:customStyle="1" w:styleId="c2">
    <w:name w:val="c2"/>
    <w:basedOn w:val="a1"/>
    <w:rsid w:val="007942ED"/>
  </w:style>
  <w:style w:type="character" w:customStyle="1" w:styleId="c1">
    <w:name w:val="c1"/>
    <w:basedOn w:val="a1"/>
    <w:rsid w:val="00794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25961">
      <w:bodyDiv w:val="1"/>
      <w:marLeft w:val="0"/>
      <w:marRight w:val="0"/>
      <w:marTop w:val="0"/>
      <w:marBottom w:val="0"/>
      <w:divBdr>
        <w:top w:val="none" w:sz="0" w:space="0" w:color="auto"/>
        <w:left w:val="none" w:sz="0" w:space="0" w:color="auto"/>
        <w:bottom w:val="none" w:sz="0" w:space="0" w:color="auto"/>
        <w:right w:val="none" w:sz="0" w:space="0" w:color="auto"/>
      </w:divBdr>
    </w:div>
    <w:div w:id="56829614">
      <w:bodyDiv w:val="1"/>
      <w:marLeft w:val="0"/>
      <w:marRight w:val="0"/>
      <w:marTop w:val="0"/>
      <w:marBottom w:val="0"/>
      <w:divBdr>
        <w:top w:val="none" w:sz="0" w:space="0" w:color="auto"/>
        <w:left w:val="none" w:sz="0" w:space="0" w:color="auto"/>
        <w:bottom w:val="none" w:sz="0" w:space="0" w:color="auto"/>
        <w:right w:val="none" w:sz="0" w:space="0" w:color="auto"/>
      </w:divBdr>
    </w:div>
    <w:div w:id="57022656">
      <w:bodyDiv w:val="1"/>
      <w:marLeft w:val="0"/>
      <w:marRight w:val="0"/>
      <w:marTop w:val="0"/>
      <w:marBottom w:val="0"/>
      <w:divBdr>
        <w:top w:val="none" w:sz="0" w:space="0" w:color="auto"/>
        <w:left w:val="none" w:sz="0" w:space="0" w:color="auto"/>
        <w:bottom w:val="none" w:sz="0" w:space="0" w:color="auto"/>
        <w:right w:val="none" w:sz="0" w:space="0" w:color="auto"/>
      </w:divBdr>
    </w:div>
    <w:div w:id="86116398">
      <w:bodyDiv w:val="1"/>
      <w:marLeft w:val="0"/>
      <w:marRight w:val="0"/>
      <w:marTop w:val="0"/>
      <w:marBottom w:val="0"/>
      <w:divBdr>
        <w:top w:val="none" w:sz="0" w:space="0" w:color="auto"/>
        <w:left w:val="none" w:sz="0" w:space="0" w:color="auto"/>
        <w:bottom w:val="none" w:sz="0" w:space="0" w:color="auto"/>
        <w:right w:val="none" w:sz="0" w:space="0" w:color="auto"/>
      </w:divBdr>
    </w:div>
    <w:div w:id="144249141">
      <w:bodyDiv w:val="1"/>
      <w:marLeft w:val="0"/>
      <w:marRight w:val="0"/>
      <w:marTop w:val="0"/>
      <w:marBottom w:val="0"/>
      <w:divBdr>
        <w:top w:val="none" w:sz="0" w:space="0" w:color="auto"/>
        <w:left w:val="none" w:sz="0" w:space="0" w:color="auto"/>
        <w:bottom w:val="none" w:sz="0" w:space="0" w:color="auto"/>
        <w:right w:val="none" w:sz="0" w:space="0" w:color="auto"/>
      </w:divBdr>
      <w:divsChild>
        <w:div w:id="450900876">
          <w:marLeft w:val="0"/>
          <w:marRight w:val="0"/>
          <w:marTop w:val="0"/>
          <w:marBottom w:val="0"/>
          <w:divBdr>
            <w:top w:val="none" w:sz="0" w:space="0" w:color="auto"/>
            <w:left w:val="none" w:sz="0" w:space="0" w:color="auto"/>
            <w:bottom w:val="none" w:sz="0" w:space="0" w:color="auto"/>
            <w:right w:val="none" w:sz="0" w:space="0" w:color="auto"/>
          </w:divBdr>
        </w:div>
        <w:div w:id="561215576">
          <w:marLeft w:val="0"/>
          <w:marRight w:val="0"/>
          <w:marTop w:val="0"/>
          <w:marBottom w:val="0"/>
          <w:divBdr>
            <w:top w:val="none" w:sz="0" w:space="0" w:color="auto"/>
            <w:left w:val="none" w:sz="0" w:space="0" w:color="auto"/>
            <w:bottom w:val="none" w:sz="0" w:space="0" w:color="auto"/>
            <w:right w:val="none" w:sz="0" w:space="0" w:color="auto"/>
          </w:divBdr>
        </w:div>
        <w:div w:id="635377661">
          <w:marLeft w:val="0"/>
          <w:marRight w:val="0"/>
          <w:marTop w:val="0"/>
          <w:marBottom w:val="0"/>
          <w:divBdr>
            <w:top w:val="none" w:sz="0" w:space="0" w:color="auto"/>
            <w:left w:val="none" w:sz="0" w:space="0" w:color="auto"/>
            <w:bottom w:val="none" w:sz="0" w:space="0" w:color="auto"/>
            <w:right w:val="none" w:sz="0" w:space="0" w:color="auto"/>
          </w:divBdr>
        </w:div>
        <w:div w:id="645471295">
          <w:marLeft w:val="0"/>
          <w:marRight w:val="0"/>
          <w:marTop w:val="0"/>
          <w:marBottom w:val="0"/>
          <w:divBdr>
            <w:top w:val="none" w:sz="0" w:space="0" w:color="auto"/>
            <w:left w:val="none" w:sz="0" w:space="0" w:color="auto"/>
            <w:bottom w:val="none" w:sz="0" w:space="0" w:color="auto"/>
            <w:right w:val="none" w:sz="0" w:space="0" w:color="auto"/>
          </w:divBdr>
        </w:div>
        <w:div w:id="724647864">
          <w:marLeft w:val="0"/>
          <w:marRight w:val="0"/>
          <w:marTop w:val="0"/>
          <w:marBottom w:val="0"/>
          <w:divBdr>
            <w:top w:val="none" w:sz="0" w:space="0" w:color="auto"/>
            <w:left w:val="none" w:sz="0" w:space="0" w:color="auto"/>
            <w:bottom w:val="none" w:sz="0" w:space="0" w:color="auto"/>
            <w:right w:val="none" w:sz="0" w:space="0" w:color="auto"/>
          </w:divBdr>
        </w:div>
        <w:div w:id="1138064750">
          <w:marLeft w:val="0"/>
          <w:marRight w:val="0"/>
          <w:marTop w:val="0"/>
          <w:marBottom w:val="0"/>
          <w:divBdr>
            <w:top w:val="none" w:sz="0" w:space="0" w:color="auto"/>
            <w:left w:val="none" w:sz="0" w:space="0" w:color="auto"/>
            <w:bottom w:val="none" w:sz="0" w:space="0" w:color="auto"/>
            <w:right w:val="none" w:sz="0" w:space="0" w:color="auto"/>
          </w:divBdr>
        </w:div>
        <w:div w:id="1439259288">
          <w:marLeft w:val="0"/>
          <w:marRight w:val="0"/>
          <w:marTop w:val="0"/>
          <w:marBottom w:val="0"/>
          <w:divBdr>
            <w:top w:val="none" w:sz="0" w:space="0" w:color="auto"/>
            <w:left w:val="none" w:sz="0" w:space="0" w:color="auto"/>
            <w:bottom w:val="none" w:sz="0" w:space="0" w:color="auto"/>
            <w:right w:val="none" w:sz="0" w:space="0" w:color="auto"/>
          </w:divBdr>
        </w:div>
        <w:div w:id="1653824082">
          <w:marLeft w:val="0"/>
          <w:marRight w:val="0"/>
          <w:marTop w:val="0"/>
          <w:marBottom w:val="0"/>
          <w:divBdr>
            <w:top w:val="none" w:sz="0" w:space="0" w:color="auto"/>
            <w:left w:val="none" w:sz="0" w:space="0" w:color="auto"/>
            <w:bottom w:val="none" w:sz="0" w:space="0" w:color="auto"/>
            <w:right w:val="none" w:sz="0" w:space="0" w:color="auto"/>
          </w:divBdr>
        </w:div>
      </w:divsChild>
    </w:div>
    <w:div w:id="166673058">
      <w:bodyDiv w:val="1"/>
      <w:marLeft w:val="0"/>
      <w:marRight w:val="0"/>
      <w:marTop w:val="0"/>
      <w:marBottom w:val="0"/>
      <w:divBdr>
        <w:top w:val="none" w:sz="0" w:space="0" w:color="auto"/>
        <w:left w:val="none" w:sz="0" w:space="0" w:color="auto"/>
        <w:bottom w:val="none" w:sz="0" w:space="0" w:color="auto"/>
        <w:right w:val="none" w:sz="0" w:space="0" w:color="auto"/>
      </w:divBdr>
    </w:div>
    <w:div w:id="206991054">
      <w:bodyDiv w:val="1"/>
      <w:marLeft w:val="0"/>
      <w:marRight w:val="0"/>
      <w:marTop w:val="0"/>
      <w:marBottom w:val="0"/>
      <w:divBdr>
        <w:top w:val="none" w:sz="0" w:space="0" w:color="auto"/>
        <w:left w:val="none" w:sz="0" w:space="0" w:color="auto"/>
        <w:bottom w:val="none" w:sz="0" w:space="0" w:color="auto"/>
        <w:right w:val="none" w:sz="0" w:space="0" w:color="auto"/>
      </w:divBdr>
    </w:div>
    <w:div w:id="215627522">
      <w:bodyDiv w:val="1"/>
      <w:marLeft w:val="0"/>
      <w:marRight w:val="0"/>
      <w:marTop w:val="0"/>
      <w:marBottom w:val="0"/>
      <w:divBdr>
        <w:top w:val="none" w:sz="0" w:space="0" w:color="auto"/>
        <w:left w:val="none" w:sz="0" w:space="0" w:color="auto"/>
        <w:bottom w:val="none" w:sz="0" w:space="0" w:color="auto"/>
        <w:right w:val="none" w:sz="0" w:space="0" w:color="auto"/>
      </w:divBdr>
    </w:div>
    <w:div w:id="222721851">
      <w:bodyDiv w:val="1"/>
      <w:marLeft w:val="0"/>
      <w:marRight w:val="0"/>
      <w:marTop w:val="0"/>
      <w:marBottom w:val="0"/>
      <w:divBdr>
        <w:top w:val="none" w:sz="0" w:space="0" w:color="auto"/>
        <w:left w:val="none" w:sz="0" w:space="0" w:color="auto"/>
        <w:bottom w:val="none" w:sz="0" w:space="0" w:color="auto"/>
        <w:right w:val="none" w:sz="0" w:space="0" w:color="auto"/>
      </w:divBdr>
    </w:div>
    <w:div w:id="251401137">
      <w:bodyDiv w:val="1"/>
      <w:marLeft w:val="0"/>
      <w:marRight w:val="0"/>
      <w:marTop w:val="0"/>
      <w:marBottom w:val="0"/>
      <w:divBdr>
        <w:top w:val="none" w:sz="0" w:space="0" w:color="auto"/>
        <w:left w:val="none" w:sz="0" w:space="0" w:color="auto"/>
        <w:bottom w:val="none" w:sz="0" w:space="0" w:color="auto"/>
        <w:right w:val="none" w:sz="0" w:space="0" w:color="auto"/>
      </w:divBdr>
    </w:div>
    <w:div w:id="256064800">
      <w:bodyDiv w:val="1"/>
      <w:marLeft w:val="0"/>
      <w:marRight w:val="0"/>
      <w:marTop w:val="0"/>
      <w:marBottom w:val="0"/>
      <w:divBdr>
        <w:top w:val="none" w:sz="0" w:space="0" w:color="auto"/>
        <w:left w:val="none" w:sz="0" w:space="0" w:color="auto"/>
        <w:bottom w:val="none" w:sz="0" w:space="0" w:color="auto"/>
        <w:right w:val="none" w:sz="0" w:space="0" w:color="auto"/>
      </w:divBdr>
    </w:div>
    <w:div w:id="266279281">
      <w:bodyDiv w:val="1"/>
      <w:marLeft w:val="0"/>
      <w:marRight w:val="0"/>
      <w:marTop w:val="0"/>
      <w:marBottom w:val="0"/>
      <w:divBdr>
        <w:top w:val="none" w:sz="0" w:space="0" w:color="auto"/>
        <w:left w:val="none" w:sz="0" w:space="0" w:color="auto"/>
        <w:bottom w:val="none" w:sz="0" w:space="0" w:color="auto"/>
        <w:right w:val="none" w:sz="0" w:space="0" w:color="auto"/>
      </w:divBdr>
    </w:div>
    <w:div w:id="280310459">
      <w:bodyDiv w:val="1"/>
      <w:marLeft w:val="0"/>
      <w:marRight w:val="0"/>
      <w:marTop w:val="0"/>
      <w:marBottom w:val="0"/>
      <w:divBdr>
        <w:top w:val="none" w:sz="0" w:space="0" w:color="auto"/>
        <w:left w:val="none" w:sz="0" w:space="0" w:color="auto"/>
        <w:bottom w:val="none" w:sz="0" w:space="0" w:color="auto"/>
        <w:right w:val="none" w:sz="0" w:space="0" w:color="auto"/>
      </w:divBdr>
    </w:div>
    <w:div w:id="306470313">
      <w:bodyDiv w:val="1"/>
      <w:marLeft w:val="0"/>
      <w:marRight w:val="0"/>
      <w:marTop w:val="0"/>
      <w:marBottom w:val="0"/>
      <w:divBdr>
        <w:top w:val="none" w:sz="0" w:space="0" w:color="auto"/>
        <w:left w:val="none" w:sz="0" w:space="0" w:color="auto"/>
        <w:bottom w:val="none" w:sz="0" w:space="0" w:color="auto"/>
        <w:right w:val="none" w:sz="0" w:space="0" w:color="auto"/>
      </w:divBdr>
    </w:div>
    <w:div w:id="34918162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60">
          <w:marLeft w:val="0"/>
          <w:marRight w:val="0"/>
          <w:marTop w:val="0"/>
          <w:marBottom w:val="0"/>
          <w:divBdr>
            <w:top w:val="none" w:sz="0" w:space="0" w:color="auto"/>
            <w:left w:val="none" w:sz="0" w:space="0" w:color="auto"/>
            <w:bottom w:val="none" w:sz="0" w:space="0" w:color="auto"/>
            <w:right w:val="none" w:sz="0" w:space="0" w:color="auto"/>
          </w:divBdr>
        </w:div>
        <w:div w:id="2094155725">
          <w:marLeft w:val="0"/>
          <w:marRight w:val="0"/>
          <w:marTop w:val="0"/>
          <w:marBottom w:val="0"/>
          <w:divBdr>
            <w:top w:val="none" w:sz="0" w:space="0" w:color="auto"/>
            <w:left w:val="none" w:sz="0" w:space="0" w:color="auto"/>
            <w:bottom w:val="none" w:sz="0" w:space="0" w:color="auto"/>
            <w:right w:val="none" w:sz="0" w:space="0" w:color="auto"/>
          </w:divBdr>
        </w:div>
      </w:divsChild>
    </w:div>
    <w:div w:id="349988846">
      <w:bodyDiv w:val="1"/>
      <w:marLeft w:val="0"/>
      <w:marRight w:val="0"/>
      <w:marTop w:val="0"/>
      <w:marBottom w:val="0"/>
      <w:divBdr>
        <w:top w:val="none" w:sz="0" w:space="0" w:color="auto"/>
        <w:left w:val="none" w:sz="0" w:space="0" w:color="auto"/>
        <w:bottom w:val="none" w:sz="0" w:space="0" w:color="auto"/>
        <w:right w:val="none" w:sz="0" w:space="0" w:color="auto"/>
      </w:divBdr>
    </w:div>
    <w:div w:id="369956924">
      <w:bodyDiv w:val="1"/>
      <w:marLeft w:val="0"/>
      <w:marRight w:val="0"/>
      <w:marTop w:val="0"/>
      <w:marBottom w:val="0"/>
      <w:divBdr>
        <w:top w:val="none" w:sz="0" w:space="0" w:color="auto"/>
        <w:left w:val="none" w:sz="0" w:space="0" w:color="auto"/>
        <w:bottom w:val="none" w:sz="0" w:space="0" w:color="auto"/>
        <w:right w:val="none" w:sz="0" w:space="0" w:color="auto"/>
      </w:divBdr>
    </w:div>
    <w:div w:id="370883566">
      <w:bodyDiv w:val="1"/>
      <w:marLeft w:val="0"/>
      <w:marRight w:val="0"/>
      <w:marTop w:val="0"/>
      <w:marBottom w:val="0"/>
      <w:divBdr>
        <w:top w:val="none" w:sz="0" w:space="0" w:color="auto"/>
        <w:left w:val="none" w:sz="0" w:space="0" w:color="auto"/>
        <w:bottom w:val="none" w:sz="0" w:space="0" w:color="auto"/>
        <w:right w:val="none" w:sz="0" w:space="0" w:color="auto"/>
      </w:divBdr>
      <w:divsChild>
        <w:div w:id="232667440">
          <w:marLeft w:val="0"/>
          <w:marRight w:val="0"/>
          <w:marTop w:val="0"/>
          <w:marBottom w:val="0"/>
          <w:divBdr>
            <w:top w:val="none" w:sz="0" w:space="0" w:color="auto"/>
            <w:left w:val="none" w:sz="0" w:space="0" w:color="auto"/>
            <w:bottom w:val="none" w:sz="0" w:space="0" w:color="auto"/>
            <w:right w:val="none" w:sz="0" w:space="0" w:color="auto"/>
          </w:divBdr>
        </w:div>
        <w:div w:id="298650197">
          <w:marLeft w:val="0"/>
          <w:marRight w:val="0"/>
          <w:marTop w:val="0"/>
          <w:marBottom w:val="0"/>
          <w:divBdr>
            <w:top w:val="none" w:sz="0" w:space="0" w:color="auto"/>
            <w:left w:val="none" w:sz="0" w:space="0" w:color="auto"/>
            <w:bottom w:val="none" w:sz="0" w:space="0" w:color="auto"/>
            <w:right w:val="none" w:sz="0" w:space="0" w:color="auto"/>
          </w:divBdr>
        </w:div>
        <w:div w:id="933779189">
          <w:marLeft w:val="0"/>
          <w:marRight w:val="0"/>
          <w:marTop w:val="0"/>
          <w:marBottom w:val="0"/>
          <w:divBdr>
            <w:top w:val="none" w:sz="0" w:space="0" w:color="auto"/>
            <w:left w:val="none" w:sz="0" w:space="0" w:color="auto"/>
            <w:bottom w:val="none" w:sz="0" w:space="0" w:color="auto"/>
            <w:right w:val="none" w:sz="0" w:space="0" w:color="auto"/>
          </w:divBdr>
        </w:div>
        <w:div w:id="1501458333">
          <w:marLeft w:val="0"/>
          <w:marRight w:val="0"/>
          <w:marTop w:val="0"/>
          <w:marBottom w:val="0"/>
          <w:divBdr>
            <w:top w:val="none" w:sz="0" w:space="0" w:color="auto"/>
            <w:left w:val="none" w:sz="0" w:space="0" w:color="auto"/>
            <w:bottom w:val="none" w:sz="0" w:space="0" w:color="auto"/>
            <w:right w:val="none" w:sz="0" w:space="0" w:color="auto"/>
          </w:divBdr>
        </w:div>
        <w:div w:id="1604075048">
          <w:marLeft w:val="0"/>
          <w:marRight w:val="0"/>
          <w:marTop w:val="0"/>
          <w:marBottom w:val="0"/>
          <w:divBdr>
            <w:top w:val="none" w:sz="0" w:space="0" w:color="auto"/>
            <w:left w:val="none" w:sz="0" w:space="0" w:color="auto"/>
            <w:bottom w:val="none" w:sz="0" w:space="0" w:color="auto"/>
            <w:right w:val="none" w:sz="0" w:space="0" w:color="auto"/>
          </w:divBdr>
        </w:div>
        <w:div w:id="1876380105">
          <w:marLeft w:val="0"/>
          <w:marRight w:val="0"/>
          <w:marTop w:val="0"/>
          <w:marBottom w:val="0"/>
          <w:divBdr>
            <w:top w:val="none" w:sz="0" w:space="0" w:color="auto"/>
            <w:left w:val="none" w:sz="0" w:space="0" w:color="auto"/>
            <w:bottom w:val="none" w:sz="0" w:space="0" w:color="auto"/>
            <w:right w:val="none" w:sz="0" w:space="0" w:color="auto"/>
          </w:divBdr>
        </w:div>
        <w:div w:id="1968512952">
          <w:marLeft w:val="0"/>
          <w:marRight w:val="0"/>
          <w:marTop w:val="0"/>
          <w:marBottom w:val="0"/>
          <w:divBdr>
            <w:top w:val="none" w:sz="0" w:space="0" w:color="auto"/>
            <w:left w:val="none" w:sz="0" w:space="0" w:color="auto"/>
            <w:bottom w:val="none" w:sz="0" w:space="0" w:color="auto"/>
            <w:right w:val="none" w:sz="0" w:space="0" w:color="auto"/>
          </w:divBdr>
        </w:div>
      </w:divsChild>
    </w:div>
    <w:div w:id="421992449">
      <w:bodyDiv w:val="1"/>
      <w:marLeft w:val="0"/>
      <w:marRight w:val="0"/>
      <w:marTop w:val="0"/>
      <w:marBottom w:val="0"/>
      <w:divBdr>
        <w:top w:val="none" w:sz="0" w:space="0" w:color="auto"/>
        <w:left w:val="none" w:sz="0" w:space="0" w:color="auto"/>
        <w:bottom w:val="none" w:sz="0" w:space="0" w:color="auto"/>
        <w:right w:val="none" w:sz="0" w:space="0" w:color="auto"/>
      </w:divBdr>
    </w:div>
    <w:div w:id="426392823">
      <w:bodyDiv w:val="1"/>
      <w:marLeft w:val="0"/>
      <w:marRight w:val="0"/>
      <w:marTop w:val="0"/>
      <w:marBottom w:val="0"/>
      <w:divBdr>
        <w:top w:val="none" w:sz="0" w:space="0" w:color="auto"/>
        <w:left w:val="none" w:sz="0" w:space="0" w:color="auto"/>
        <w:bottom w:val="none" w:sz="0" w:space="0" w:color="auto"/>
        <w:right w:val="none" w:sz="0" w:space="0" w:color="auto"/>
      </w:divBdr>
    </w:div>
    <w:div w:id="444691733">
      <w:bodyDiv w:val="1"/>
      <w:marLeft w:val="0"/>
      <w:marRight w:val="0"/>
      <w:marTop w:val="0"/>
      <w:marBottom w:val="0"/>
      <w:divBdr>
        <w:top w:val="none" w:sz="0" w:space="0" w:color="auto"/>
        <w:left w:val="none" w:sz="0" w:space="0" w:color="auto"/>
        <w:bottom w:val="none" w:sz="0" w:space="0" w:color="auto"/>
        <w:right w:val="none" w:sz="0" w:space="0" w:color="auto"/>
      </w:divBdr>
    </w:div>
    <w:div w:id="448745804">
      <w:bodyDiv w:val="1"/>
      <w:marLeft w:val="0"/>
      <w:marRight w:val="0"/>
      <w:marTop w:val="0"/>
      <w:marBottom w:val="0"/>
      <w:divBdr>
        <w:top w:val="none" w:sz="0" w:space="0" w:color="auto"/>
        <w:left w:val="none" w:sz="0" w:space="0" w:color="auto"/>
        <w:bottom w:val="none" w:sz="0" w:space="0" w:color="auto"/>
        <w:right w:val="none" w:sz="0" w:space="0" w:color="auto"/>
      </w:divBdr>
      <w:divsChild>
        <w:div w:id="890194269">
          <w:marLeft w:val="0"/>
          <w:marRight w:val="0"/>
          <w:marTop w:val="0"/>
          <w:marBottom w:val="0"/>
          <w:divBdr>
            <w:top w:val="none" w:sz="0" w:space="0" w:color="auto"/>
            <w:left w:val="none" w:sz="0" w:space="0" w:color="auto"/>
            <w:bottom w:val="none" w:sz="0" w:space="0" w:color="auto"/>
            <w:right w:val="none" w:sz="0" w:space="0" w:color="auto"/>
          </w:divBdr>
          <w:divsChild>
            <w:div w:id="541793423">
              <w:marLeft w:val="0"/>
              <w:marRight w:val="0"/>
              <w:marTop w:val="0"/>
              <w:marBottom w:val="0"/>
              <w:divBdr>
                <w:top w:val="none" w:sz="0" w:space="0" w:color="auto"/>
                <w:left w:val="none" w:sz="0" w:space="0" w:color="auto"/>
                <w:bottom w:val="none" w:sz="0" w:space="0" w:color="auto"/>
                <w:right w:val="none" w:sz="0" w:space="0" w:color="auto"/>
              </w:divBdr>
              <w:divsChild>
                <w:div w:id="104233863">
                  <w:marLeft w:val="0"/>
                  <w:marRight w:val="0"/>
                  <w:marTop w:val="0"/>
                  <w:marBottom w:val="0"/>
                  <w:divBdr>
                    <w:top w:val="single" w:sz="2" w:space="0" w:color="101B31"/>
                    <w:left w:val="single" w:sz="4" w:space="10" w:color="101B31"/>
                    <w:bottom w:val="single" w:sz="2" w:space="0" w:color="101B31"/>
                    <w:right w:val="single" w:sz="4" w:space="5" w:color="101B31"/>
                  </w:divBdr>
                  <w:divsChild>
                    <w:div w:id="551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688118">
      <w:bodyDiv w:val="1"/>
      <w:marLeft w:val="0"/>
      <w:marRight w:val="0"/>
      <w:marTop w:val="0"/>
      <w:marBottom w:val="0"/>
      <w:divBdr>
        <w:top w:val="none" w:sz="0" w:space="0" w:color="auto"/>
        <w:left w:val="none" w:sz="0" w:space="0" w:color="auto"/>
        <w:bottom w:val="none" w:sz="0" w:space="0" w:color="auto"/>
        <w:right w:val="none" w:sz="0" w:space="0" w:color="auto"/>
      </w:divBdr>
    </w:div>
    <w:div w:id="482745523">
      <w:bodyDiv w:val="1"/>
      <w:marLeft w:val="0"/>
      <w:marRight w:val="0"/>
      <w:marTop w:val="0"/>
      <w:marBottom w:val="0"/>
      <w:divBdr>
        <w:top w:val="none" w:sz="0" w:space="0" w:color="auto"/>
        <w:left w:val="none" w:sz="0" w:space="0" w:color="auto"/>
        <w:bottom w:val="none" w:sz="0" w:space="0" w:color="auto"/>
        <w:right w:val="none" w:sz="0" w:space="0" w:color="auto"/>
      </w:divBdr>
    </w:div>
    <w:div w:id="484124127">
      <w:bodyDiv w:val="1"/>
      <w:marLeft w:val="0"/>
      <w:marRight w:val="0"/>
      <w:marTop w:val="0"/>
      <w:marBottom w:val="0"/>
      <w:divBdr>
        <w:top w:val="none" w:sz="0" w:space="0" w:color="auto"/>
        <w:left w:val="none" w:sz="0" w:space="0" w:color="auto"/>
        <w:bottom w:val="none" w:sz="0" w:space="0" w:color="auto"/>
        <w:right w:val="none" w:sz="0" w:space="0" w:color="auto"/>
      </w:divBdr>
    </w:div>
    <w:div w:id="485050560">
      <w:bodyDiv w:val="1"/>
      <w:marLeft w:val="0"/>
      <w:marRight w:val="0"/>
      <w:marTop w:val="0"/>
      <w:marBottom w:val="0"/>
      <w:divBdr>
        <w:top w:val="none" w:sz="0" w:space="0" w:color="auto"/>
        <w:left w:val="none" w:sz="0" w:space="0" w:color="auto"/>
        <w:bottom w:val="none" w:sz="0" w:space="0" w:color="auto"/>
        <w:right w:val="none" w:sz="0" w:space="0" w:color="auto"/>
      </w:divBdr>
      <w:divsChild>
        <w:div w:id="951284261">
          <w:marLeft w:val="0"/>
          <w:marRight w:val="0"/>
          <w:marTop w:val="0"/>
          <w:marBottom w:val="0"/>
          <w:divBdr>
            <w:top w:val="none" w:sz="0" w:space="0" w:color="auto"/>
            <w:left w:val="none" w:sz="0" w:space="0" w:color="auto"/>
            <w:bottom w:val="none" w:sz="0" w:space="0" w:color="auto"/>
            <w:right w:val="none" w:sz="0" w:space="0" w:color="auto"/>
          </w:divBdr>
          <w:divsChild>
            <w:div w:id="12374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50170">
      <w:bodyDiv w:val="1"/>
      <w:marLeft w:val="0"/>
      <w:marRight w:val="0"/>
      <w:marTop w:val="0"/>
      <w:marBottom w:val="0"/>
      <w:divBdr>
        <w:top w:val="none" w:sz="0" w:space="0" w:color="auto"/>
        <w:left w:val="none" w:sz="0" w:space="0" w:color="auto"/>
        <w:bottom w:val="none" w:sz="0" w:space="0" w:color="auto"/>
        <w:right w:val="none" w:sz="0" w:space="0" w:color="auto"/>
      </w:divBdr>
    </w:div>
    <w:div w:id="502668721">
      <w:bodyDiv w:val="1"/>
      <w:marLeft w:val="0"/>
      <w:marRight w:val="0"/>
      <w:marTop w:val="0"/>
      <w:marBottom w:val="0"/>
      <w:divBdr>
        <w:top w:val="none" w:sz="0" w:space="0" w:color="auto"/>
        <w:left w:val="none" w:sz="0" w:space="0" w:color="auto"/>
        <w:bottom w:val="none" w:sz="0" w:space="0" w:color="auto"/>
        <w:right w:val="none" w:sz="0" w:space="0" w:color="auto"/>
      </w:divBdr>
    </w:div>
    <w:div w:id="519710061">
      <w:bodyDiv w:val="1"/>
      <w:marLeft w:val="0"/>
      <w:marRight w:val="0"/>
      <w:marTop w:val="0"/>
      <w:marBottom w:val="0"/>
      <w:divBdr>
        <w:top w:val="none" w:sz="0" w:space="0" w:color="auto"/>
        <w:left w:val="none" w:sz="0" w:space="0" w:color="auto"/>
        <w:bottom w:val="none" w:sz="0" w:space="0" w:color="auto"/>
        <w:right w:val="none" w:sz="0" w:space="0" w:color="auto"/>
      </w:divBdr>
      <w:divsChild>
        <w:div w:id="905646739">
          <w:marLeft w:val="0"/>
          <w:marRight w:val="0"/>
          <w:marTop w:val="135"/>
          <w:marBottom w:val="0"/>
          <w:divBdr>
            <w:top w:val="none" w:sz="0" w:space="0" w:color="auto"/>
            <w:left w:val="none" w:sz="0" w:space="0" w:color="auto"/>
            <w:bottom w:val="none" w:sz="0" w:space="0" w:color="auto"/>
            <w:right w:val="none" w:sz="0" w:space="0" w:color="auto"/>
          </w:divBdr>
        </w:div>
      </w:divsChild>
    </w:div>
    <w:div w:id="542257199">
      <w:bodyDiv w:val="1"/>
      <w:marLeft w:val="0"/>
      <w:marRight w:val="0"/>
      <w:marTop w:val="0"/>
      <w:marBottom w:val="0"/>
      <w:divBdr>
        <w:top w:val="none" w:sz="0" w:space="0" w:color="auto"/>
        <w:left w:val="none" w:sz="0" w:space="0" w:color="auto"/>
        <w:bottom w:val="none" w:sz="0" w:space="0" w:color="auto"/>
        <w:right w:val="none" w:sz="0" w:space="0" w:color="auto"/>
      </w:divBdr>
    </w:div>
    <w:div w:id="574818970">
      <w:bodyDiv w:val="1"/>
      <w:marLeft w:val="0"/>
      <w:marRight w:val="0"/>
      <w:marTop w:val="0"/>
      <w:marBottom w:val="0"/>
      <w:divBdr>
        <w:top w:val="none" w:sz="0" w:space="0" w:color="auto"/>
        <w:left w:val="none" w:sz="0" w:space="0" w:color="auto"/>
        <w:bottom w:val="none" w:sz="0" w:space="0" w:color="auto"/>
        <w:right w:val="none" w:sz="0" w:space="0" w:color="auto"/>
      </w:divBdr>
      <w:divsChild>
        <w:div w:id="730538035">
          <w:marLeft w:val="0"/>
          <w:marRight w:val="0"/>
          <w:marTop w:val="0"/>
          <w:marBottom w:val="0"/>
          <w:divBdr>
            <w:top w:val="none" w:sz="0" w:space="0" w:color="auto"/>
            <w:left w:val="none" w:sz="0" w:space="0" w:color="auto"/>
            <w:bottom w:val="none" w:sz="0" w:space="0" w:color="auto"/>
            <w:right w:val="none" w:sz="0" w:space="0" w:color="auto"/>
          </w:divBdr>
        </w:div>
        <w:div w:id="1340081957">
          <w:marLeft w:val="0"/>
          <w:marRight w:val="0"/>
          <w:marTop w:val="0"/>
          <w:marBottom w:val="0"/>
          <w:divBdr>
            <w:top w:val="none" w:sz="0" w:space="0" w:color="auto"/>
            <w:left w:val="none" w:sz="0" w:space="0" w:color="auto"/>
            <w:bottom w:val="none" w:sz="0" w:space="0" w:color="auto"/>
            <w:right w:val="none" w:sz="0" w:space="0" w:color="auto"/>
          </w:divBdr>
        </w:div>
        <w:div w:id="1368330662">
          <w:marLeft w:val="0"/>
          <w:marRight w:val="0"/>
          <w:marTop w:val="0"/>
          <w:marBottom w:val="0"/>
          <w:divBdr>
            <w:top w:val="none" w:sz="0" w:space="0" w:color="auto"/>
            <w:left w:val="none" w:sz="0" w:space="0" w:color="auto"/>
            <w:bottom w:val="none" w:sz="0" w:space="0" w:color="auto"/>
            <w:right w:val="none" w:sz="0" w:space="0" w:color="auto"/>
          </w:divBdr>
        </w:div>
      </w:divsChild>
    </w:div>
    <w:div w:id="581260956">
      <w:bodyDiv w:val="1"/>
      <w:marLeft w:val="0"/>
      <w:marRight w:val="0"/>
      <w:marTop w:val="0"/>
      <w:marBottom w:val="0"/>
      <w:divBdr>
        <w:top w:val="none" w:sz="0" w:space="0" w:color="auto"/>
        <w:left w:val="none" w:sz="0" w:space="0" w:color="auto"/>
        <w:bottom w:val="none" w:sz="0" w:space="0" w:color="auto"/>
        <w:right w:val="none" w:sz="0" w:space="0" w:color="auto"/>
      </w:divBdr>
    </w:div>
    <w:div w:id="591856766">
      <w:bodyDiv w:val="1"/>
      <w:marLeft w:val="0"/>
      <w:marRight w:val="0"/>
      <w:marTop w:val="0"/>
      <w:marBottom w:val="0"/>
      <w:divBdr>
        <w:top w:val="none" w:sz="0" w:space="0" w:color="auto"/>
        <w:left w:val="none" w:sz="0" w:space="0" w:color="auto"/>
        <w:bottom w:val="none" w:sz="0" w:space="0" w:color="auto"/>
        <w:right w:val="none" w:sz="0" w:space="0" w:color="auto"/>
      </w:divBdr>
    </w:div>
    <w:div w:id="598832898">
      <w:bodyDiv w:val="1"/>
      <w:marLeft w:val="0"/>
      <w:marRight w:val="0"/>
      <w:marTop w:val="0"/>
      <w:marBottom w:val="0"/>
      <w:divBdr>
        <w:top w:val="none" w:sz="0" w:space="0" w:color="auto"/>
        <w:left w:val="none" w:sz="0" w:space="0" w:color="auto"/>
        <w:bottom w:val="none" w:sz="0" w:space="0" w:color="auto"/>
        <w:right w:val="none" w:sz="0" w:space="0" w:color="auto"/>
      </w:divBdr>
      <w:divsChild>
        <w:div w:id="1623725265">
          <w:marLeft w:val="0"/>
          <w:marRight w:val="0"/>
          <w:marTop w:val="0"/>
          <w:marBottom w:val="0"/>
          <w:divBdr>
            <w:top w:val="none" w:sz="0" w:space="0" w:color="auto"/>
            <w:left w:val="none" w:sz="0" w:space="0" w:color="auto"/>
            <w:bottom w:val="none" w:sz="0" w:space="0" w:color="auto"/>
            <w:right w:val="none" w:sz="0" w:space="0" w:color="auto"/>
          </w:divBdr>
          <w:divsChild>
            <w:div w:id="1853302295">
              <w:marLeft w:val="0"/>
              <w:marRight w:val="0"/>
              <w:marTop w:val="0"/>
              <w:marBottom w:val="0"/>
              <w:divBdr>
                <w:top w:val="none" w:sz="0" w:space="0" w:color="auto"/>
                <w:left w:val="none" w:sz="0" w:space="0" w:color="auto"/>
                <w:bottom w:val="none" w:sz="0" w:space="0" w:color="auto"/>
                <w:right w:val="none" w:sz="0" w:space="0" w:color="auto"/>
              </w:divBdr>
              <w:divsChild>
                <w:div w:id="180847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073020">
      <w:bodyDiv w:val="1"/>
      <w:marLeft w:val="0"/>
      <w:marRight w:val="0"/>
      <w:marTop w:val="0"/>
      <w:marBottom w:val="0"/>
      <w:divBdr>
        <w:top w:val="none" w:sz="0" w:space="0" w:color="auto"/>
        <w:left w:val="none" w:sz="0" w:space="0" w:color="auto"/>
        <w:bottom w:val="none" w:sz="0" w:space="0" w:color="auto"/>
        <w:right w:val="none" w:sz="0" w:space="0" w:color="auto"/>
      </w:divBdr>
    </w:div>
    <w:div w:id="663320666">
      <w:bodyDiv w:val="1"/>
      <w:marLeft w:val="0"/>
      <w:marRight w:val="0"/>
      <w:marTop w:val="0"/>
      <w:marBottom w:val="0"/>
      <w:divBdr>
        <w:top w:val="none" w:sz="0" w:space="0" w:color="auto"/>
        <w:left w:val="none" w:sz="0" w:space="0" w:color="auto"/>
        <w:bottom w:val="none" w:sz="0" w:space="0" w:color="auto"/>
        <w:right w:val="none" w:sz="0" w:space="0" w:color="auto"/>
      </w:divBdr>
    </w:div>
    <w:div w:id="694429864">
      <w:bodyDiv w:val="1"/>
      <w:marLeft w:val="0"/>
      <w:marRight w:val="0"/>
      <w:marTop w:val="0"/>
      <w:marBottom w:val="0"/>
      <w:divBdr>
        <w:top w:val="none" w:sz="0" w:space="0" w:color="auto"/>
        <w:left w:val="none" w:sz="0" w:space="0" w:color="auto"/>
        <w:bottom w:val="none" w:sz="0" w:space="0" w:color="auto"/>
        <w:right w:val="none" w:sz="0" w:space="0" w:color="auto"/>
      </w:divBdr>
    </w:div>
    <w:div w:id="750195376">
      <w:bodyDiv w:val="1"/>
      <w:marLeft w:val="0"/>
      <w:marRight w:val="0"/>
      <w:marTop w:val="0"/>
      <w:marBottom w:val="0"/>
      <w:divBdr>
        <w:top w:val="none" w:sz="0" w:space="0" w:color="auto"/>
        <w:left w:val="none" w:sz="0" w:space="0" w:color="auto"/>
        <w:bottom w:val="none" w:sz="0" w:space="0" w:color="auto"/>
        <w:right w:val="none" w:sz="0" w:space="0" w:color="auto"/>
      </w:divBdr>
      <w:divsChild>
        <w:div w:id="204951035">
          <w:marLeft w:val="0"/>
          <w:marRight w:val="0"/>
          <w:marTop w:val="0"/>
          <w:marBottom w:val="0"/>
          <w:divBdr>
            <w:top w:val="none" w:sz="0" w:space="0" w:color="auto"/>
            <w:left w:val="none" w:sz="0" w:space="0" w:color="auto"/>
            <w:bottom w:val="none" w:sz="0" w:space="0" w:color="auto"/>
            <w:right w:val="none" w:sz="0" w:space="0" w:color="auto"/>
          </w:divBdr>
        </w:div>
        <w:div w:id="208759646">
          <w:marLeft w:val="0"/>
          <w:marRight w:val="0"/>
          <w:marTop w:val="0"/>
          <w:marBottom w:val="0"/>
          <w:divBdr>
            <w:top w:val="none" w:sz="0" w:space="0" w:color="auto"/>
            <w:left w:val="none" w:sz="0" w:space="0" w:color="auto"/>
            <w:bottom w:val="none" w:sz="0" w:space="0" w:color="auto"/>
            <w:right w:val="none" w:sz="0" w:space="0" w:color="auto"/>
          </w:divBdr>
        </w:div>
        <w:div w:id="276568592">
          <w:marLeft w:val="0"/>
          <w:marRight w:val="0"/>
          <w:marTop w:val="0"/>
          <w:marBottom w:val="0"/>
          <w:divBdr>
            <w:top w:val="none" w:sz="0" w:space="0" w:color="auto"/>
            <w:left w:val="none" w:sz="0" w:space="0" w:color="auto"/>
            <w:bottom w:val="none" w:sz="0" w:space="0" w:color="auto"/>
            <w:right w:val="none" w:sz="0" w:space="0" w:color="auto"/>
          </w:divBdr>
        </w:div>
        <w:div w:id="315915747">
          <w:marLeft w:val="0"/>
          <w:marRight w:val="0"/>
          <w:marTop w:val="0"/>
          <w:marBottom w:val="0"/>
          <w:divBdr>
            <w:top w:val="none" w:sz="0" w:space="0" w:color="auto"/>
            <w:left w:val="none" w:sz="0" w:space="0" w:color="auto"/>
            <w:bottom w:val="none" w:sz="0" w:space="0" w:color="auto"/>
            <w:right w:val="none" w:sz="0" w:space="0" w:color="auto"/>
          </w:divBdr>
        </w:div>
        <w:div w:id="708646189">
          <w:marLeft w:val="0"/>
          <w:marRight w:val="0"/>
          <w:marTop w:val="0"/>
          <w:marBottom w:val="0"/>
          <w:divBdr>
            <w:top w:val="none" w:sz="0" w:space="0" w:color="auto"/>
            <w:left w:val="none" w:sz="0" w:space="0" w:color="auto"/>
            <w:bottom w:val="none" w:sz="0" w:space="0" w:color="auto"/>
            <w:right w:val="none" w:sz="0" w:space="0" w:color="auto"/>
          </w:divBdr>
        </w:div>
        <w:div w:id="910457647">
          <w:marLeft w:val="0"/>
          <w:marRight w:val="0"/>
          <w:marTop w:val="0"/>
          <w:marBottom w:val="0"/>
          <w:divBdr>
            <w:top w:val="none" w:sz="0" w:space="0" w:color="auto"/>
            <w:left w:val="none" w:sz="0" w:space="0" w:color="auto"/>
            <w:bottom w:val="none" w:sz="0" w:space="0" w:color="auto"/>
            <w:right w:val="none" w:sz="0" w:space="0" w:color="auto"/>
          </w:divBdr>
        </w:div>
        <w:div w:id="916788005">
          <w:marLeft w:val="0"/>
          <w:marRight w:val="0"/>
          <w:marTop w:val="0"/>
          <w:marBottom w:val="0"/>
          <w:divBdr>
            <w:top w:val="none" w:sz="0" w:space="0" w:color="auto"/>
            <w:left w:val="none" w:sz="0" w:space="0" w:color="auto"/>
            <w:bottom w:val="none" w:sz="0" w:space="0" w:color="auto"/>
            <w:right w:val="none" w:sz="0" w:space="0" w:color="auto"/>
          </w:divBdr>
        </w:div>
        <w:div w:id="955327616">
          <w:marLeft w:val="0"/>
          <w:marRight w:val="0"/>
          <w:marTop w:val="0"/>
          <w:marBottom w:val="0"/>
          <w:divBdr>
            <w:top w:val="none" w:sz="0" w:space="0" w:color="auto"/>
            <w:left w:val="none" w:sz="0" w:space="0" w:color="auto"/>
            <w:bottom w:val="none" w:sz="0" w:space="0" w:color="auto"/>
            <w:right w:val="none" w:sz="0" w:space="0" w:color="auto"/>
          </w:divBdr>
        </w:div>
        <w:div w:id="1031613302">
          <w:marLeft w:val="0"/>
          <w:marRight w:val="0"/>
          <w:marTop w:val="0"/>
          <w:marBottom w:val="0"/>
          <w:divBdr>
            <w:top w:val="none" w:sz="0" w:space="0" w:color="auto"/>
            <w:left w:val="none" w:sz="0" w:space="0" w:color="auto"/>
            <w:bottom w:val="none" w:sz="0" w:space="0" w:color="auto"/>
            <w:right w:val="none" w:sz="0" w:space="0" w:color="auto"/>
          </w:divBdr>
        </w:div>
        <w:div w:id="1331443112">
          <w:marLeft w:val="0"/>
          <w:marRight w:val="0"/>
          <w:marTop w:val="0"/>
          <w:marBottom w:val="0"/>
          <w:divBdr>
            <w:top w:val="none" w:sz="0" w:space="0" w:color="auto"/>
            <w:left w:val="none" w:sz="0" w:space="0" w:color="auto"/>
            <w:bottom w:val="none" w:sz="0" w:space="0" w:color="auto"/>
            <w:right w:val="none" w:sz="0" w:space="0" w:color="auto"/>
          </w:divBdr>
        </w:div>
        <w:div w:id="1468545688">
          <w:marLeft w:val="0"/>
          <w:marRight w:val="0"/>
          <w:marTop w:val="0"/>
          <w:marBottom w:val="0"/>
          <w:divBdr>
            <w:top w:val="none" w:sz="0" w:space="0" w:color="auto"/>
            <w:left w:val="none" w:sz="0" w:space="0" w:color="auto"/>
            <w:bottom w:val="none" w:sz="0" w:space="0" w:color="auto"/>
            <w:right w:val="none" w:sz="0" w:space="0" w:color="auto"/>
          </w:divBdr>
        </w:div>
        <w:div w:id="1477992709">
          <w:marLeft w:val="0"/>
          <w:marRight w:val="0"/>
          <w:marTop w:val="0"/>
          <w:marBottom w:val="0"/>
          <w:divBdr>
            <w:top w:val="none" w:sz="0" w:space="0" w:color="auto"/>
            <w:left w:val="none" w:sz="0" w:space="0" w:color="auto"/>
            <w:bottom w:val="none" w:sz="0" w:space="0" w:color="auto"/>
            <w:right w:val="none" w:sz="0" w:space="0" w:color="auto"/>
          </w:divBdr>
        </w:div>
        <w:div w:id="1539659952">
          <w:marLeft w:val="0"/>
          <w:marRight w:val="0"/>
          <w:marTop w:val="0"/>
          <w:marBottom w:val="0"/>
          <w:divBdr>
            <w:top w:val="none" w:sz="0" w:space="0" w:color="auto"/>
            <w:left w:val="none" w:sz="0" w:space="0" w:color="auto"/>
            <w:bottom w:val="none" w:sz="0" w:space="0" w:color="auto"/>
            <w:right w:val="none" w:sz="0" w:space="0" w:color="auto"/>
          </w:divBdr>
        </w:div>
        <w:div w:id="1599749759">
          <w:marLeft w:val="0"/>
          <w:marRight w:val="0"/>
          <w:marTop w:val="0"/>
          <w:marBottom w:val="0"/>
          <w:divBdr>
            <w:top w:val="none" w:sz="0" w:space="0" w:color="auto"/>
            <w:left w:val="none" w:sz="0" w:space="0" w:color="auto"/>
            <w:bottom w:val="none" w:sz="0" w:space="0" w:color="auto"/>
            <w:right w:val="none" w:sz="0" w:space="0" w:color="auto"/>
          </w:divBdr>
        </w:div>
        <w:div w:id="1667321426">
          <w:marLeft w:val="0"/>
          <w:marRight w:val="0"/>
          <w:marTop w:val="0"/>
          <w:marBottom w:val="0"/>
          <w:divBdr>
            <w:top w:val="none" w:sz="0" w:space="0" w:color="auto"/>
            <w:left w:val="none" w:sz="0" w:space="0" w:color="auto"/>
            <w:bottom w:val="none" w:sz="0" w:space="0" w:color="auto"/>
            <w:right w:val="none" w:sz="0" w:space="0" w:color="auto"/>
          </w:divBdr>
        </w:div>
        <w:div w:id="1697779078">
          <w:marLeft w:val="0"/>
          <w:marRight w:val="0"/>
          <w:marTop w:val="0"/>
          <w:marBottom w:val="0"/>
          <w:divBdr>
            <w:top w:val="none" w:sz="0" w:space="0" w:color="auto"/>
            <w:left w:val="none" w:sz="0" w:space="0" w:color="auto"/>
            <w:bottom w:val="none" w:sz="0" w:space="0" w:color="auto"/>
            <w:right w:val="none" w:sz="0" w:space="0" w:color="auto"/>
          </w:divBdr>
        </w:div>
        <w:div w:id="1734506091">
          <w:marLeft w:val="0"/>
          <w:marRight w:val="0"/>
          <w:marTop w:val="0"/>
          <w:marBottom w:val="0"/>
          <w:divBdr>
            <w:top w:val="none" w:sz="0" w:space="0" w:color="auto"/>
            <w:left w:val="none" w:sz="0" w:space="0" w:color="auto"/>
            <w:bottom w:val="none" w:sz="0" w:space="0" w:color="auto"/>
            <w:right w:val="none" w:sz="0" w:space="0" w:color="auto"/>
          </w:divBdr>
        </w:div>
        <w:div w:id="1763450872">
          <w:marLeft w:val="0"/>
          <w:marRight w:val="0"/>
          <w:marTop w:val="0"/>
          <w:marBottom w:val="0"/>
          <w:divBdr>
            <w:top w:val="none" w:sz="0" w:space="0" w:color="auto"/>
            <w:left w:val="none" w:sz="0" w:space="0" w:color="auto"/>
            <w:bottom w:val="none" w:sz="0" w:space="0" w:color="auto"/>
            <w:right w:val="none" w:sz="0" w:space="0" w:color="auto"/>
          </w:divBdr>
        </w:div>
        <w:div w:id="1829590563">
          <w:marLeft w:val="0"/>
          <w:marRight w:val="0"/>
          <w:marTop w:val="0"/>
          <w:marBottom w:val="0"/>
          <w:divBdr>
            <w:top w:val="none" w:sz="0" w:space="0" w:color="auto"/>
            <w:left w:val="none" w:sz="0" w:space="0" w:color="auto"/>
            <w:bottom w:val="none" w:sz="0" w:space="0" w:color="auto"/>
            <w:right w:val="none" w:sz="0" w:space="0" w:color="auto"/>
          </w:divBdr>
        </w:div>
        <w:div w:id="1944221080">
          <w:marLeft w:val="0"/>
          <w:marRight w:val="0"/>
          <w:marTop w:val="0"/>
          <w:marBottom w:val="0"/>
          <w:divBdr>
            <w:top w:val="none" w:sz="0" w:space="0" w:color="auto"/>
            <w:left w:val="none" w:sz="0" w:space="0" w:color="auto"/>
            <w:bottom w:val="none" w:sz="0" w:space="0" w:color="auto"/>
            <w:right w:val="none" w:sz="0" w:space="0" w:color="auto"/>
          </w:divBdr>
        </w:div>
        <w:div w:id="1984264933">
          <w:marLeft w:val="0"/>
          <w:marRight w:val="0"/>
          <w:marTop w:val="0"/>
          <w:marBottom w:val="0"/>
          <w:divBdr>
            <w:top w:val="none" w:sz="0" w:space="0" w:color="auto"/>
            <w:left w:val="none" w:sz="0" w:space="0" w:color="auto"/>
            <w:bottom w:val="none" w:sz="0" w:space="0" w:color="auto"/>
            <w:right w:val="none" w:sz="0" w:space="0" w:color="auto"/>
          </w:divBdr>
        </w:div>
        <w:div w:id="2033022495">
          <w:marLeft w:val="0"/>
          <w:marRight w:val="0"/>
          <w:marTop w:val="0"/>
          <w:marBottom w:val="0"/>
          <w:divBdr>
            <w:top w:val="none" w:sz="0" w:space="0" w:color="auto"/>
            <w:left w:val="none" w:sz="0" w:space="0" w:color="auto"/>
            <w:bottom w:val="none" w:sz="0" w:space="0" w:color="auto"/>
            <w:right w:val="none" w:sz="0" w:space="0" w:color="auto"/>
          </w:divBdr>
        </w:div>
        <w:div w:id="2123765693">
          <w:marLeft w:val="0"/>
          <w:marRight w:val="0"/>
          <w:marTop w:val="0"/>
          <w:marBottom w:val="0"/>
          <w:divBdr>
            <w:top w:val="none" w:sz="0" w:space="0" w:color="auto"/>
            <w:left w:val="none" w:sz="0" w:space="0" w:color="auto"/>
            <w:bottom w:val="none" w:sz="0" w:space="0" w:color="auto"/>
            <w:right w:val="none" w:sz="0" w:space="0" w:color="auto"/>
          </w:divBdr>
        </w:div>
      </w:divsChild>
    </w:div>
    <w:div w:id="760221763">
      <w:bodyDiv w:val="1"/>
      <w:marLeft w:val="0"/>
      <w:marRight w:val="0"/>
      <w:marTop w:val="0"/>
      <w:marBottom w:val="0"/>
      <w:divBdr>
        <w:top w:val="none" w:sz="0" w:space="0" w:color="auto"/>
        <w:left w:val="none" w:sz="0" w:space="0" w:color="auto"/>
        <w:bottom w:val="none" w:sz="0" w:space="0" w:color="auto"/>
        <w:right w:val="none" w:sz="0" w:space="0" w:color="auto"/>
      </w:divBdr>
    </w:div>
    <w:div w:id="765733237">
      <w:bodyDiv w:val="1"/>
      <w:marLeft w:val="0"/>
      <w:marRight w:val="0"/>
      <w:marTop w:val="0"/>
      <w:marBottom w:val="0"/>
      <w:divBdr>
        <w:top w:val="none" w:sz="0" w:space="0" w:color="auto"/>
        <w:left w:val="none" w:sz="0" w:space="0" w:color="auto"/>
        <w:bottom w:val="none" w:sz="0" w:space="0" w:color="auto"/>
        <w:right w:val="none" w:sz="0" w:space="0" w:color="auto"/>
      </w:divBdr>
    </w:div>
    <w:div w:id="796603086">
      <w:bodyDiv w:val="1"/>
      <w:marLeft w:val="0"/>
      <w:marRight w:val="0"/>
      <w:marTop w:val="0"/>
      <w:marBottom w:val="0"/>
      <w:divBdr>
        <w:top w:val="none" w:sz="0" w:space="0" w:color="auto"/>
        <w:left w:val="none" w:sz="0" w:space="0" w:color="auto"/>
        <w:bottom w:val="none" w:sz="0" w:space="0" w:color="auto"/>
        <w:right w:val="none" w:sz="0" w:space="0" w:color="auto"/>
      </w:divBdr>
    </w:div>
    <w:div w:id="802383139">
      <w:bodyDiv w:val="1"/>
      <w:marLeft w:val="0"/>
      <w:marRight w:val="0"/>
      <w:marTop w:val="0"/>
      <w:marBottom w:val="0"/>
      <w:divBdr>
        <w:top w:val="none" w:sz="0" w:space="0" w:color="auto"/>
        <w:left w:val="none" w:sz="0" w:space="0" w:color="auto"/>
        <w:bottom w:val="none" w:sz="0" w:space="0" w:color="auto"/>
        <w:right w:val="none" w:sz="0" w:space="0" w:color="auto"/>
      </w:divBdr>
    </w:div>
    <w:div w:id="805123167">
      <w:bodyDiv w:val="1"/>
      <w:marLeft w:val="0"/>
      <w:marRight w:val="0"/>
      <w:marTop w:val="0"/>
      <w:marBottom w:val="0"/>
      <w:divBdr>
        <w:top w:val="none" w:sz="0" w:space="0" w:color="auto"/>
        <w:left w:val="none" w:sz="0" w:space="0" w:color="auto"/>
        <w:bottom w:val="none" w:sz="0" w:space="0" w:color="auto"/>
        <w:right w:val="none" w:sz="0" w:space="0" w:color="auto"/>
      </w:divBdr>
      <w:divsChild>
        <w:div w:id="1162044221">
          <w:marLeft w:val="0"/>
          <w:marRight w:val="0"/>
          <w:marTop w:val="0"/>
          <w:marBottom w:val="0"/>
          <w:divBdr>
            <w:top w:val="none" w:sz="0" w:space="0" w:color="auto"/>
            <w:left w:val="none" w:sz="0" w:space="0" w:color="auto"/>
            <w:bottom w:val="none" w:sz="0" w:space="0" w:color="auto"/>
            <w:right w:val="none" w:sz="0" w:space="0" w:color="auto"/>
          </w:divBdr>
        </w:div>
        <w:div w:id="1367831345">
          <w:marLeft w:val="0"/>
          <w:marRight w:val="0"/>
          <w:marTop w:val="0"/>
          <w:marBottom w:val="0"/>
          <w:divBdr>
            <w:top w:val="none" w:sz="0" w:space="0" w:color="auto"/>
            <w:left w:val="none" w:sz="0" w:space="0" w:color="auto"/>
            <w:bottom w:val="none" w:sz="0" w:space="0" w:color="auto"/>
            <w:right w:val="none" w:sz="0" w:space="0" w:color="auto"/>
          </w:divBdr>
        </w:div>
      </w:divsChild>
    </w:div>
    <w:div w:id="828400075">
      <w:bodyDiv w:val="1"/>
      <w:marLeft w:val="0"/>
      <w:marRight w:val="0"/>
      <w:marTop w:val="0"/>
      <w:marBottom w:val="0"/>
      <w:divBdr>
        <w:top w:val="none" w:sz="0" w:space="0" w:color="auto"/>
        <w:left w:val="none" w:sz="0" w:space="0" w:color="auto"/>
        <w:bottom w:val="none" w:sz="0" w:space="0" w:color="auto"/>
        <w:right w:val="none" w:sz="0" w:space="0" w:color="auto"/>
      </w:divBdr>
    </w:div>
    <w:div w:id="835918285">
      <w:bodyDiv w:val="1"/>
      <w:marLeft w:val="0"/>
      <w:marRight w:val="0"/>
      <w:marTop w:val="0"/>
      <w:marBottom w:val="0"/>
      <w:divBdr>
        <w:top w:val="none" w:sz="0" w:space="0" w:color="auto"/>
        <w:left w:val="none" w:sz="0" w:space="0" w:color="auto"/>
        <w:bottom w:val="none" w:sz="0" w:space="0" w:color="auto"/>
        <w:right w:val="none" w:sz="0" w:space="0" w:color="auto"/>
      </w:divBdr>
    </w:div>
    <w:div w:id="846604161">
      <w:bodyDiv w:val="1"/>
      <w:marLeft w:val="0"/>
      <w:marRight w:val="0"/>
      <w:marTop w:val="0"/>
      <w:marBottom w:val="0"/>
      <w:divBdr>
        <w:top w:val="none" w:sz="0" w:space="0" w:color="auto"/>
        <w:left w:val="none" w:sz="0" w:space="0" w:color="auto"/>
        <w:bottom w:val="none" w:sz="0" w:space="0" w:color="auto"/>
        <w:right w:val="none" w:sz="0" w:space="0" w:color="auto"/>
      </w:divBdr>
    </w:div>
    <w:div w:id="847913850">
      <w:bodyDiv w:val="1"/>
      <w:marLeft w:val="0"/>
      <w:marRight w:val="0"/>
      <w:marTop w:val="0"/>
      <w:marBottom w:val="0"/>
      <w:divBdr>
        <w:top w:val="none" w:sz="0" w:space="0" w:color="auto"/>
        <w:left w:val="none" w:sz="0" w:space="0" w:color="auto"/>
        <w:bottom w:val="none" w:sz="0" w:space="0" w:color="auto"/>
        <w:right w:val="none" w:sz="0" w:space="0" w:color="auto"/>
      </w:divBdr>
    </w:div>
    <w:div w:id="853034579">
      <w:bodyDiv w:val="1"/>
      <w:marLeft w:val="0"/>
      <w:marRight w:val="0"/>
      <w:marTop w:val="0"/>
      <w:marBottom w:val="0"/>
      <w:divBdr>
        <w:top w:val="none" w:sz="0" w:space="0" w:color="auto"/>
        <w:left w:val="none" w:sz="0" w:space="0" w:color="auto"/>
        <w:bottom w:val="none" w:sz="0" w:space="0" w:color="auto"/>
        <w:right w:val="none" w:sz="0" w:space="0" w:color="auto"/>
      </w:divBdr>
    </w:div>
    <w:div w:id="858548546">
      <w:bodyDiv w:val="1"/>
      <w:marLeft w:val="0"/>
      <w:marRight w:val="0"/>
      <w:marTop w:val="0"/>
      <w:marBottom w:val="0"/>
      <w:divBdr>
        <w:top w:val="none" w:sz="0" w:space="0" w:color="auto"/>
        <w:left w:val="none" w:sz="0" w:space="0" w:color="auto"/>
        <w:bottom w:val="none" w:sz="0" w:space="0" w:color="auto"/>
        <w:right w:val="none" w:sz="0" w:space="0" w:color="auto"/>
      </w:divBdr>
      <w:divsChild>
        <w:div w:id="760953114">
          <w:marLeft w:val="0"/>
          <w:marRight w:val="0"/>
          <w:marTop w:val="0"/>
          <w:marBottom w:val="0"/>
          <w:divBdr>
            <w:top w:val="none" w:sz="0" w:space="0" w:color="auto"/>
            <w:left w:val="none" w:sz="0" w:space="0" w:color="auto"/>
            <w:bottom w:val="none" w:sz="0" w:space="0" w:color="auto"/>
            <w:right w:val="none" w:sz="0" w:space="0" w:color="auto"/>
          </w:divBdr>
          <w:divsChild>
            <w:div w:id="372389209">
              <w:marLeft w:val="0"/>
              <w:marRight w:val="0"/>
              <w:marTop w:val="0"/>
              <w:marBottom w:val="0"/>
              <w:divBdr>
                <w:top w:val="none" w:sz="0" w:space="0" w:color="auto"/>
                <w:left w:val="none" w:sz="0" w:space="0" w:color="auto"/>
                <w:bottom w:val="none" w:sz="0" w:space="0" w:color="auto"/>
                <w:right w:val="none" w:sz="0" w:space="0" w:color="auto"/>
              </w:divBdr>
              <w:divsChild>
                <w:div w:id="3278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44075">
      <w:bodyDiv w:val="1"/>
      <w:marLeft w:val="0"/>
      <w:marRight w:val="0"/>
      <w:marTop w:val="0"/>
      <w:marBottom w:val="0"/>
      <w:divBdr>
        <w:top w:val="none" w:sz="0" w:space="0" w:color="auto"/>
        <w:left w:val="none" w:sz="0" w:space="0" w:color="auto"/>
        <w:bottom w:val="none" w:sz="0" w:space="0" w:color="auto"/>
        <w:right w:val="none" w:sz="0" w:space="0" w:color="auto"/>
      </w:divBdr>
    </w:div>
    <w:div w:id="863248359">
      <w:bodyDiv w:val="1"/>
      <w:marLeft w:val="0"/>
      <w:marRight w:val="0"/>
      <w:marTop w:val="0"/>
      <w:marBottom w:val="0"/>
      <w:divBdr>
        <w:top w:val="none" w:sz="0" w:space="0" w:color="auto"/>
        <w:left w:val="none" w:sz="0" w:space="0" w:color="auto"/>
        <w:bottom w:val="none" w:sz="0" w:space="0" w:color="auto"/>
        <w:right w:val="none" w:sz="0" w:space="0" w:color="auto"/>
      </w:divBdr>
    </w:div>
    <w:div w:id="863444548">
      <w:bodyDiv w:val="1"/>
      <w:marLeft w:val="0"/>
      <w:marRight w:val="0"/>
      <w:marTop w:val="0"/>
      <w:marBottom w:val="0"/>
      <w:divBdr>
        <w:top w:val="none" w:sz="0" w:space="0" w:color="auto"/>
        <w:left w:val="none" w:sz="0" w:space="0" w:color="auto"/>
        <w:bottom w:val="none" w:sz="0" w:space="0" w:color="auto"/>
        <w:right w:val="none" w:sz="0" w:space="0" w:color="auto"/>
      </w:divBdr>
      <w:divsChild>
        <w:div w:id="4137429">
          <w:marLeft w:val="0"/>
          <w:marRight w:val="0"/>
          <w:marTop w:val="0"/>
          <w:marBottom w:val="0"/>
          <w:divBdr>
            <w:top w:val="none" w:sz="0" w:space="0" w:color="auto"/>
            <w:left w:val="none" w:sz="0" w:space="0" w:color="auto"/>
            <w:bottom w:val="none" w:sz="0" w:space="0" w:color="auto"/>
            <w:right w:val="none" w:sz="0" w:space="0" w:color="auto"/>
          </w:divBdr>
        </w:div>
        <w:div w:id="18239119">
          <w:marLeft w:val="0"/>
          <w:marRight w:val="0"/>
          <w:marTop w:val="0"/>
          <w:marBottom w:val="0"/>
          <w:divBdr>
            <w:top w:val="none" w:sz="0" w:space="0" w:color="auto"/>
            <w:left w:val="none" w:sz="0" w:space="0" w:color="auto"/>
            <w:bottom w:val="none" w:sz="0" w:space="0" w:color="auto"/>
            <w:right w:val="none" w:sz="0" w:space="0" w:color="auto"/>
          </w:divBdr>
        </w:div>
        <w:div w:id="121851517">
          <w:marLeft w:val="0"/>
          <w:marRight w:val="0"/>
          <w:marTop w:val="0"/>
          <w:marBottom w:val="0"/>
          <w:divBdr>
            <w:top w:val="none" w:sz="0" w:space="0" w:color="auto"/>
            <w:left w:val="none" w:sz="0" w:space="0" w:color="auto"/>
            <w:bottom w:val="none" w:sz="0" w:space="0" w:color="auto"/>
            <w:right w:val="none" w:sz="0" w:space="0" w:color="auto"/>
          </w:divBdr>
        </w:div>
        <w:div w:id="140736478">
          <w:marLeft w:val="0"/>
          <w:marRight w:val="0"/>
          <w:marTop w:val="0"/>
          <w:marBottom w:val="0"/>
          <w:divBdr>
            <w:top w:val="none" w:sz="0" w:space="0" w:color="auto"/>
            <w:left w:val="none" w:sz="0" w:space="0" w:color="auto"/>
            <w:bottom w:val="none" w:sz="0" w:space="0" w:color="auto"/>
            <w:right w:val="none" w:sz="0" w:space="0" w:color="auto"/>
          </w:divBdr>
        </w:div>
        <w:div w:id="194465091">
          <w:marLeft w:val="0"/>
          <w:marRight w:val="0"/>
          <w:marTop w:val="0"/>
          <w:marBottom w:val="0"/>
          <w:divBdr>
            <w:top w:val="none" w:sz="0" w:space="0" w:color="auto"/>
            <w:left w:val="none" w:sz="0" w:space="0" w:color="auto"/>
            <w:bottom w:val="none" w:sz="0" w:space="0" w:color="auto"/>
            <w:right w:val="none" w:sz="0" w:space="0" w:color="auto"/>
          </w:divBdr>
        </w:div>
        <w:div w:id="214857588">
          <w:marLeft w:val="0"/>
          <w:marRight w:val="0"/>
          <w:marTop w:val="0"/>
          <w:marBottom w:val="0"/>
          <w:divBdr>
            <w:top w:val="none" w:sz="0" w:space="0" w:color="auto"/>
            <w:left w:val="none" w:sz="0" w:space="0" w:color="auto"/>
            <w:bottom w:val="none" w:sz="0" w:space="0" w:color="auto"/>
            <w:right w:val="none" w:sz="0" w:space="0" w:color="auto"/>
          </w:divBdr>
        </w:div>
        <w:div w:id="239951975">
          <w:marLeft w:val="0"/>
          <w:marRight w:val="0"/>
          <w:marTop w:val="0"/>
          <w:marBottom w:val="0"/>
          <w:divBdr>
            <w:top w:val="none" w:sz="0" w:space="0" w:color="auto"/>
            <w:left w:val="none" w:sz="0" w:space="0" w:color="auto"/>
            <w:bottom w:val="none" w:sz="0" w:space="0" w:color="auto"/>
            <w:right w:val="none" w:sz="0" w:space="0" w:color="auto"/>
          </w:divBdr>
        </w:div>
        <w:div w:id="240020643">
          <w:marLeft w:val="0"/>
          <w:marRight w:val="0"/>
          <w:marTop w:val="0"/>
          <w:marBottom w:val="0"/>
          <w:divBdr>
            <w:top w:val="none" w:sz="0" w:space="0" w:color="auto"/>
            <w:left w:val="none" w:sz="0" w:space="0" w:color="auto"/>
            <w:bottom w:val="none" w:sz="0" w:space="0" w:color="auto"/>
            <w:right w:val="none" w:sz="0" w:space="0" w:color="auto"/>
          </w:divBdr>
        </w:div>
        <w:div w:id="260997064">
          <w:marLeft w:val="0"/>
          <w:marRight w:val="0"/>
          <w:marTop w:val="0"/>
          <w:marBottom w:val="0"/>
          <w:divBdr>
            <w:top w:val="none" w:sz="0" w:space="0" w:color="auto"/>
            <w:left w:val="none" w:sz="0" w:space="0" w:color="auto"/>
            <w:bottom w:val="none" w:sz="0" w:space="0" w:color="auto"/>
            <w:right w:val="none" w:sz="0" w:space="0" w:color="auto"/>
          </w:divBdr>
        </w:div>
        <w:div w:id="347217903">
          <w:marLeft w:val="0"/>
          <w:marRight w:val="0"/>
          <w:marTop w:val="0"/>
          <w:marBottom w:val="0"/>
          <w:divBdr>
            <w:top w:val="none" w:sz="0" w:space="0" w:color="auto"/>
            <w:left w:val="none" w:sz="0" w:space="0" w:color="auto"/>
            <w:bottom w:val="none" w:sz="0" w:space="0" w:color="auto"/>
            <w:right w:val="none" w:sz="0" w:space="0" w:color="auto"/>
          </w:divBdr>
        </w:div>
        <w:div w:id="428740255">
          <w:marLeft w:val="0"/>
          <w:marRight w:val="0"/>
          <w:marTop w:val="0"/>
          <w:marBottom w:val="0"/>
          <w:divBdr>
            <w:top w:val="none" w:sz="0" w:space="0" w:color="auto"/>
            <w:left w:val="none" w:sz="0" w:space="0" w:color="auto"/>
            <w:bottom w:val="none" w:sz="0" w:space="0" w:color="auto"/>
            <w:right w:val="none" w:sz="0" w:space="0" w:color="auto"/>
          </w:divBdr>
        </w:div>
        <w:div w:id="480074343">
          <w:marLeft w:val="0"/>
          <w:marRight w:val="0"/>
          <w:marTop w:val="0"/>
          <w:marBottom w:val="0"/>
          <w:divBdr>
            <w:top w:val="none" w:sz="0" w:space="0" w:color="auto"/>
            <w:left w:val="none" w:sz="0" w:space="0" w:color="auto"/>
            <w:bottom w:val="none" w:sz="0" w:space="0" w:color="auto"/>
            <w:right w:val="none" w:sz="0" w:space="0" w:color="auto"/>
          </w:divBdr>
        </w:div>
        <w:div w:id="518616827">
          <w:marLeft w:val="0"/>
          <w:marRight w:val="0"/>
          <w:marTop w:val="0"/>
          <w:marBottom w:val="0"/>
          <w:divBdr>
            <w:top w:val="none" w:sz="0" w:space="0" w:color="auto"/>
            <w:left w:val="none" w:sz="0" w:space="0" w:color="auto"/>
            <w:bottom w:val="none" w:sz="0" w:space="0" w:color="auto"/>
            <w:right w:val="none" w:sz="0" w:space="0" w:color="auto"/>
          </w:divBdr>
        </w:div>
        <w:div w:id="530148491">
          <w:marLeft w:val="0"/>
          <w:marRight w:val="0"/>
          <w:marTop w:val="0"/>
          <w:marBottom w:val="0"/>
          <w:divBdr>
            <w:top w:val="none" w:sz="0" w:space="0" w:color="auto"/>
            <w:left w:val="none" w:sz="0" w:space="0" w:color="auto"/>
            <w:bottom w:val="none" w:sz="0" w:space="0" w:color="auto"/>
            <w:right w:val="none" w:sz="0" w:space="0" w:color="auto"/>
          </w:divBdr>
        </w:div>
        <w:div w:id="581990340">
          <w:marLeft w:val="0"/>
          <w:marRight w:val="0"/>
          <w:marTop w:val="0"/>
          <w:marBottom w:val="0"/>
          <w:divBdr>
            <w:top w:val="none" w:sz="0" w:space="0" w:color="auto"/>
            <w:left w:val="none" w:sz="0" w:space="0" w:color="auto"/>
            <w:bottom w:val="none" w:sz="0" w:space="0" w:color="auto"/>
            <w:right w:val="none" w:sz="0" w:space="0" w:color="auto"/>
          </w:divBdr>
        </w:div>
        <w:div w:id="658997038">
          <w:marLeft w:val="0"/>
          <w:marRight w:val="0"/>
          <w:marTop w:val="0"/>
          <w:marBottom w:val="0"/>
          <w:divBdr>
            <w:top w:val="none" w:sz="0" w:space="0" w:color="auto"/>
            <w:left w:val="none" w:sz="0" w:space="0" w:color="auto"/>
            <w:bottom w:val="none" w:sz="0" w:space="0" w:color="auto"/>
            <w:right w:val="none" w:sz="0" w:space="0" w:color="auto"/>
          </w:divBdr>
        </w:div>
        <w:div w:id="665284220">
          <w:marLeft w:val="0"/>
          <w:marRight w:val="0"/>
          <w:marTop w:val="0"/>
          <w:marBottom w:val="0"/>
          <w:divBdr>
            <w:top w:val="none" w:sz="0" w:space="0" w:color="auto"/>
            <w:left w:val="none" w:sz="0" w:space="0" w:color="auto"/>
            <w:bottom w:val="none" w:sz="0" w:space="0" w:color="auto"/>
            <w:right w:val="none" w:sz="0" w:space="0" w:color="auto"/>
          </w:divBdr>
        </w:div>
        <w:div w:id="673457318">
          <w:marLeft w:val="0"/>
          <w:marRight w:val="0"/>
          <w:marTop w:val="0"/>
          <w:marBottom w:val="0"/>
          <w:divBdr>
            <w:top w:val="none" w:sz="0" w:space="0" w:color="auto"/>
            <w:left w:val="none" w:sz="0" w:space="0" w:color="auto"/>
            <w:bottom w:val="none" w:sz="0" w:space="0" w:color="auto"/>
            <w:right w:val="none" w:sz="0" w:space="0" w:color="auto"/>
          </w:divBdr>
        </w:div>
        <w:div w:id="679281448">
          <w:marLeft w:val="0"/>
          <w:marRight w:val="0"/>
          <w:marTop w:val="0"/>
          <w:marBottom w:val="0"/>
          <w:divBdr>
            <w:top w:val="none" w:sz="0" w:space="0" w:color="auto"/>
            <w:left w:val="none" w:sz="0" w:space="0" w:color="auto"/>
            <w:bottom w:val="none" w:sz="0" w:space="0" w:color="auto"/>
            <w:right w:val="none" w:sz="0" w:space="0" w:color="auto"/>
          </w:divBdr>
        </w:div>
        <w:div w:id="695273438">
          <w:marLeft w:val="0"/>
          <w:marRight w:val="0"/>
          <w:marTop w:val="0"/>
          <w:marBottom w:val="0"/>
          <w:divBdr>
            <w:top w:val="none" w:sz="0" w:space="0" w:color="auto"/>
            <w:left w:val="none" w:sz="0" w:space="0" w:color="auto"/>
            <w:bottom w:val="none" w:sz="0" w:space="0" w:color="auto"/>
            <w:right w:val="none" w:sz="0" w:space="0" w:color="auto"/>
          </w:divBdr>
        </w:div>
        <w:div w:id="773938045">
          <w:marLeft w:val="0"/>
          <w:marRight w:val="0"/>
          <w:marTop w:val="0"/>
          <w:marBottom w:val="0"/>
          <w:divBdr>
            <w:top w:val="none" w:sz="0" w:space="0" w:color="auto"/>
            <w:left w:val="none" w:sz="0" w:space="0" w:color="auto"/>
            <w:bottom w:val="none" w:sz="0" w:space="0" w:color="auto"/>
            <w:right w:val="none" w:sz="0" w:space="0" w:color="auto"/>
          </w:divBdr>
        </w:div>
        <w:div w:id="826899978">
          <w:marLeft w:val="0"/>
          <w:marRight w:val="0"/>
          <w:marTop w:val="0"/>
          <w:marBottom w:val="0"/>
          <w:divBdr>
            <w:top w:val="none" w:sz="0" w:space="0" w:color="auto"/>
            <w:left w:val="none" w:sz="0" w:space="0" w:color="auto"/>
            <w:bottom w:val="none" w:sz="0" w:space="0" w:color="auto"/>
            <w:right w:val="none" w:sz="0" w:space="0" w:color="auto"/>
          </w:divBdr>
        </w:div>
        <w:div w:id="832334037">
          <w:marLeft w:val="0"/>
          <w:marRight w:val="0"/>
          <w:marTop w:val="0"/>
          <w:marBottom w:val="0"/>
          <w:divBdr>
            <w:top w:val="none" w:sz="0" w:space="0" w:color="auto"/>
            <w:left w:val="none" w:sz="0" w:space="0" w:color="auto"/>
            <w:bottom w:val="none" w:sz="0" w:space="0" w:color="auto"/>
            <w:right w:val="none" w:sz="0" w:space="0" w:color="auto"/>
          </w:divBdr>
        </w:div>
        <w:div w:id="894125739">
          <w:marLeft w:val="0"/>
          <w:marRight w:val="0"/>
          <w:marTop w:val="0"/>
          <w:marBottom w:val="0"/>
          <w:divBdr>
            <w:top w:val="none" w:sz="0" w:space="0" w:color="auto"/>
            <w:left w:val="none" w:sz="0" w:space="0" w:color="auto"/>
            <w:bottom w:val="none" w:sz="0" w:space="0" w:color="auto"/>
            <w:right w:val="none" w:sz="0" w:space="0" w:color="auto"/>
          </w:divBdr>
        </w:div>
        <w:div w:id="904267579">
          <w:marLeft w:val="0"/>
          <w:marRight w:val="0"/>
          <w:marTop w:val="0"/>
          <w:marBottom w:val="0"/>
          <w:divBdr>
            <w:top w:val="none" w:sz="0" w:space="0" w:color="auto"/>
            <w:left w:val="none" w:sz="0" w:space="0" w:color="auto"/>
            <w:bottom w:val="none" w:sz="0" w:space="0" w:color="auto"/>
            <w:right w:val="none" w:sz="0" w:space="0" w:color="auto"/>
          </w:divBdr>
        </w:div>
        <w:div w:id="919093894">
          <w:marLeft w:val="0"/>
          <w:marRight w:val="0"/>
          <w:marTop w:val="0"/>
          <w:marBottom w:val="0"/>
          <w:divBdr>
            <w:top w:val="none" w:sz="0" w:space="0" w:color="auto"/>
            <w:left w:val="none" w:sz="0" w:space="0" w:color="auto"/>
            <w:bottom w:val="none" w:sz="0" w:space="0" w:color="auto"/>
            <w:right w:val="none" w:sz="0" w:space="0" w:color="auto"/>
          </w:divBdr>
        </w:div>
        <w:div w:id="922883389">
          <w:marLeft w:val="0"/>
          <w:marRight w:val="0"/>
          <w:marTop w:val="0"/>
          <w:marBottom w:val="0"/>
          <w:divBdr>
            <w:top w:val="none" w:sz="0" w:space="0" w:color="auto"/>
            <w:left w:val="none" w:sz="0" w:space="0" w:color="auto"/>
            <w:bottom w:val="none" w:sz="0" w:space="0" w:color="auto"/>
            <w:right w:val="none" w:sz="0" w:space="0" w:color="auto"/>
          </w:divBdr>
        </w:div>
        <w:div w:id="925380143">
          <w:marLeft w:val="0"/>
          <w:marRight w:val="0"/>
          <w:marTop w:val="0"/>
          <w:marBottom w:val="0"/>
          <w:divBdr>
            <w:top w:val="none" w:sz="0" w:space="0" w:color="auto"/>
            <w:left w:val="none" w:sz="0" w:space="0" w:color="auto"/>
            <w:bottom w:val="none" w:sz="0" w:space="0" w:color="auto"/>
            <w:right w:val="none" w:sz="0" w:space="0" w:color="auto"/>
          </w:divBdr>
        </w:div>
        <w:div w:id="971519156">
          <w:marLeft w:val="0"/>
          <w:marRight w:val="0"/>
          <w:marTop w:val="0"/>
          <w:marBottom w:val="0"/>
          <w:divBdr>
            <w:top w:val="none" w:sz="0" w:space="0" w:color="auto"/>
            <w:left w:val="none" w:sz="0" w:space="0" w:color="auto"/>
            <w:bottom w:val="none" w:sz="0" w:space="0" w:color="auto"/>
            <w:right w:val="none" w:sz="0" w:space="0" w:color="auto"/>
          </w:divBdr>
        </w:div>
        <w:div w:id="986057360">
          <w:marLeft w:val="0"/>
          <w:marRight w:val="0"/>
          <w:marTop w:val="0"/>
          <w:marBottom w:val="0"/>
          <w:divBdr>
            <w:top w:val="none" w:sz="0" w:space="0" w:color="auto"/>
            <w:left w:val="none" w:sz="0" w:space="0" w:color="auto"/>
            <w:bottom w:val="none" w:sz="0" w:space="0" w:color="auto"/>
            <w:right w:val="none" w:sz="0" w:space="0" w:color="auto"/>
          </w:divBdr>
        </w:div>
        <w:div w:id="986058218">
          <w:marLeft w:val="0"/>
          <w:marRight w:val="0"/>
          <w:marTop w:val="0"/>
          <w:marBottom w:val="0"/>
          <w:divBdr>
            <w:top w:val="none" w:sz="0" w:space="0" w:color="auto"/>
            <w:left w:val="none" w:sz="0" w:space="0" w:color="auto"/>
            <w:bottom w:val="none" w:sz="0" w:space="0" w:color="auto"/>
            <w:right w:val="none" w:sz="0" w:space="0" w:color="auto"/>
          </w:divBdr>
        </w:div>
        <w:div w:id="1001935264">
          <w:marLeft w:val="0"/>
          <w:marRight w:val="0"/>
          <w:marTop w:val="0"/>
          <w:marBottom w:val="0"/>
          <w:divBdr>
            <w:top w:val="none" w:sz="0" w:space="0" w:color="auto"/>
            <w:left w:val="none" w:sz="0" w:space="0" w:color="auto"/>
            <w:bottom w:val="none" w:sz="0" w:space="0" w:color="auto"/>
            <w:right w:val="none" w:sz="0" w:space="0" w:color="auto"/>
          </w:divBdr>
        </w:div>
        <w:div w:id="1084260133">
          <w:marLeft w:val="0"/>
          <w:marRight w:val="0"/>
          <w:marTop w:val="0"/>
          <w:marBottom w:val="0"/>
          <w:divBdr>
            <w:top w:val="none" w:sz="0" w:space="0" w:color="auto"/>
            <w:left w:val="none" w:sz="0" w:space="0" w:color="auto"/>
            <w:bottom w:val="none" w:sz="0" w:space="0" w:color="auto"/>
            <w:right w:val="none" w:sz="0" w:space="0" w:color="auto"/>
          </w:divBdr>
        </w:div>
        <w:div w:id="1112214387">
          <w:marLeft w:val="0"/>
          <w:marRight w:val="0"/>
          <w:marTop w:val="0"/>
          <w:marBottom w:val="0"/>
          <w:divBdr>
            <w:top w:val="none" w:sz="0" w:space="0" w:color="auto"/>
            <w:left w:val="none" w:sz="0" w:space="0" w:color="auto"/>
            <w:bottom w:val="none" w:sz="0" w:space="0" w:color="auto"/>
            <w:right w:val="none" w:sz="0" w:space="0" w:color="auto"/>
          </w:divBdr>
        </w:div>
        <w:div w:id="1117068619">
          <w:marLeft w:val="0"/>
          <w:marRight w:val="0"/>
          <w:marTop w:val="0"/>
          <w:marBottom w:val="0"/>
          <w:divBdr>
            <w:top w:val="none" w:sz="0" w:space="0" w:color="auto"/>
            <w:left w:val="none" w:sz="0" w:space="0" w:color="auto"/>
            <w:bottom w:val="none" w:sz="0" w:space="0" w:color="auto"/>
            <w:right w:val="none" w:sz="0" w:space="0" w:color="auto"/>
          </w:divBdr>
        </w:div>
        <w:div w:id="1172527232">
          <w:marLeft w:val="0"/>
          <w:marRight w:val="0"/>
          <w:marTop w:val="0"/>
          <w:marBottom w:val="0"/>
          <w:divBdr>
            <w:top w:val="none" w:sz="0" w:space="0" w:color="auto"/>
            <w:left w:val="none" w:sz="0" w:space="0" w:color="auto"/>
            <w:bottom w:val="none" w:sz="0" w:space="0" w:color="auto"/>
            <w:right w:val="none" w:sz="0" w:space="0" w:color="auto"/>
          </w:divBdr>
        </w:div>
        <w:div w:id="1194611656">
          <w:marLeft w:val="0"/>
          <w:marRight w:val="0"/>
          <w:marTop w:val="0"/>
          <w:marBottom w:val="0"/>
          <w:divBdr>
            <w:top w:val="none" w:sz="0" w:space="0" w:color="auto"/>
            <w:left w:val="none" w:sz="0" w:space="0" w:color="auto"/>
            <w:bottom w:val="none" w:sz="0" w:space="0" w:color="auto"/>
            <w:right w:val="none" w:sz="0" w:space="0" w:color="auto"/>
          </w:divBdr>
        </w:div>
        <w:div w:id="1204561798">
          <w:marLeft w:val="0"/>
          <w:marRight w:val="0"/>
          <w:marTop w:val="0"/>
          <w:marBottom w:val="0"/>
          <w:divBdr>
            <w:top w:val="none" w:sz="0" w:space="0" w:color="auto"/>
            <w:left w:val="none" w:sz="0" w:space="0" w:color="auto"/>
            <w:bottom w:val="none" w:sz="0" w:space="0" w:color="auto"/>
            <w:right w:val="none" w:sz="0" w:space="0" w:color="auto"/>
          </w:divBdr>
        </w:div>
        <w:div w:id="1235966782">
          <w:marLeft w:val="0"/>
          <w:marRight w:val="0"/>
          <w:marTop w:val="0"/>
          <w:marBottom w:val="0"/>
          <w:divBdr>
            <w:top w:val="none" w:sz="0" w:space="0" w:color="auto"/>
            <w:left w:val="none" w:sz="0" w:space="0" w:color="auto"/>
            <w:bottom w:val="none" w:sz="0" w:space="0" w:color="auto"/>
            <w:right w:val="none" w:sz="0" w:space="0" w:color="auto"/>
          </w:divBdr>
        </w:div>
        <w:div w:id="1270699451">
          <w:marLeft w:val="0"/>
          <w:marRight w:val="0"/>
          <w:marTop w:val="0"/>
          <w:marBottom w:val="0"/>
          <w:divBdr>
            <w:top w:val="none" w:sz="0" w:space="0" w:color="auto"/>
            <w:left w:val="none" w:sz="0" w:space="0" w:color="auto"/>
            <w:bottom w:val="none" w:sz="0" w:space="0" w:color="auto"/>
            <w:right w:val="none" w:sz="0" w:space="0" w:color="auto"/>
          </w:divBdr>
        </w:div>
        <w:div w:id="1324554406">
          <w:marLeft w:val="0"/>
          <w:marRight w:val="0"/>
          <w:marTop w:val="0"/>
          <w:marBottom w:val="0"/>
          <w:divBdr>
            <w:top w:val="none" w:sz="0" w:space="0" w:color="auto"/>
            <w:left w:val="none" w:sz="0" w:space="0" w:color="auto"/>
            <w:bottom w:val="none" w:sz="0" w:space="0" w:color="auto"/>
            <w:right w:val="none" w:sz="0" w:space="0" w:color="auto"/>
          </w:divBdr>
        </w:div>
        <w:div w:id="1342702435">
          <w:marLeft w:val="0"/>
          <w:marRight w:val="0"/>
          <w:marTop w:val="0"/>
          <w:marBottom w:val="0"/>
          <w:divBdr>
            <w:top w:val="none" w:sz="0" w:space="0" w:color="auto"/>
            <w:left w:val="none" w:sz="0" w:space="0" w:color="auto"/>
            <w:bottom w:val="none" w:sz="0" w:space="0" w:color="auto"/>
            <w:right w:val="none" w:sz="0" w:space="0" w:color="auto"/>
          </w:divBdr>
        </w:div>
        <w:div w:id="1345591407">
          <w:marLeft w:val="0"/>
          <w:marRight w:val="0"/>
          <w:marTop w:val="0"/>
          <w:marBottom w:val="0"/>
          <w:divBdr>
            <w:top w:val="none" w:sz="0" w:space="0" w:color="auto"/>
            <w:left w:val="none" w:sz="0" w:space="0" w:color="auto"/>
            <w:bottom w:val="none" w:sz="0" w:space="0" w:color="auto"/>
            <w:right w:val="none" w:sz="0" w:space="0" w:color="auto"/>
          </w:divBdr>
        </w:div>
        <w:div w:id="1346440622">
          <w:marLeft w:val="0"/>
          <w:marRight w:val="0"/>
          <w:marTop w:val="0"/>
          <w:marBottom w:val="0"/>
          <w:divBdr>
            <w:top w:val="none" w:sz="0" w:space="0" w:color="auto"/>
            <w:left w:val="none" w:sz="0" w:space="0" w:color="auto"/>
            <w:bottom w:val="none" w:sz="0" w:space="0" w:color="auto"/>
            <w:right w:val="none" w:sz="0" w:space="0" w:color="auto"/>
          </w:divBdr>
        </w:div>
        <w:div w:id="1482649605">
          <w:marLeft w:val="0"/>
          <w:marRight w:val="0"/>
          <w:marTop w:val="0"/>
          <w:marBottom w:val="0"/>
          <w:divBdr>
            <w:top w:val="none" w:sz="0" w:space="0" w:color="auto"/>
            <w:left w:val="none" w:sz="0" w:space="0" w:color="auto"/>
            <w:bottom w:val="none" w:sz="0" w:space="0" w:color="auto"/>
            <w:right w:val="none" w:sz="0" w:space="0" w:color="auto"/>
          </w:divBdr>
        </w:div>
        <w:div w:id="1490827807">
          <w:marLeft w:val="0"/>
          <w:marRight w:val="0"/>
          <w:marTop w:val="0"/>
          <w:marBottom w:val="0"/>
          <w:divBdr>
            <w:top w:val="none" w:sz="0" w:space="0" w:color="auto"/>
            <w:left w:val="none" w:sz="0" w:space="0" w:color="auto"/>
            <w:bottom w:val="none" w:sz="0" w:space="0" w:color="auto"/>
            <w:right w:val="none" w:sz="0" w:space="0" w:color="auto"/>
          </w:divBdr>
        </w:div>
        <w:div w:id="1508205201">
          <w:marLeft w:val="0"/>
          <w:marRight w:val="0"/>
          <w:marTop w:val="0"/>
          <w:marBottom w:val="0"/>
          <w:divBdr>
            <w:top w:val="none" w:sz="0" w:space="0" w:color="auto"/>
            <w:left w:val="none" w:sz="0" w:space="0" w:color="auto"/>
            <w:bottom w:val="none" w:sz="0" w:space="0" w:color="auto"/>
            <w:right w:val="none" w:sz="0" w:space="0" w:color="auto"/>
          </w:divBdr>
        </w:div>
        <w:div w:id="1510101256">
          <w:marLeft w:val="0"/>
          <w:marRight w:val="0"/>
          <w:marTop w:val="0"/>
          <w:marBottom w:val="0"/>
          <w:divBdr>
            <w:top w:val="none" w:sz="0" w:space="0" w:color="auto"/>
            <w:left w:val="none" w:sz="0" w:space="0" w:color="auto"/>
            <w:bottom w:val="none" w:sz="0" w:space="0" w:color="auto"/>
            <w:right w:val="none" w:sz="0" w:space="0" w:color="auto"/>
          </w:divBdr>
        </w:div>
        <w:div w:id="1525286807">
          <w:marLeft w:val="0"/>
          <w:marRight w:val="0"/>
          <w:marTop w:val="0"/>
          <w:marBottom w:val="0"/>
          <w:divBdr>
            <w:top w:val="none" w:sz="0" w:space="0" w:color="auto"/>
            <w:left w:val="none" w:sz="0" w:space="0" w:color="auto"/>
            <w:bottom w:val="none" w:sz="0" w:space="0" w:color="auto"/>
            <w:right w:val="none" w:sz="0" w:space="0" w:color="auto"/>
          </w:divBdr>
        </w:div>
        <w:div w:id="1563178394">
          <w:marLeft w:val="0"/>
          <w:marRight w:val="0"/>
          <w:marTop w:val="0"/>
          <w:marBottom w:val="0"/>
          <w:divBdr>
            <w:top w:val="none" w:sz="0" w:space="0" w:color="auto"/>
            <w:left w:val="none" w:sz="0" w:space="0" w:color="auto"/>
            <w:bottom w:val="none" w:sz="0" w:space="0" w:color="auto"/>
            <w:right w:val="none" w:sz="0" w:space="0" w:color="auto"/>
          </w:divBdr>
        </w:div>
        <w:div w:id="1613440330">
          <w:marLeft w:val="0"/>
          <w:marRight w:val="0"/>
          <w:marTop w:val="0"/>
          <w:marBottom w:val="0"/>
          <w:divBdr>
            <w:top w:val="none" w:sz="0" w:space="0" w:color="auto"/>
            <w:left w:val="none" w:sz="0" w:space="0" w:color="auto"/>
            <w:bottom w:val="none" w:sz="0" w:space="0" w:color="auto"/>
            <w:right w:val="none" w:sz="0" w:space="0" w:color="auto"/>
          </w:divBdr>
        </w:div>
        <w:div w:id="1616596131">
          <w:marLeft w:val="0"/>
          <w:marRight w:val="0"/>
          <w:marTop w:val="0"/>
          <w:marBottom w:val="0"/>
          <w:divBdr>
            <w:top w:val="none" w:sz="0" w:space="0" w:color="auto"/>
            <w:left w:val="none" w:sz="0" w:space="0" w:color="auto"/>
            <w:bottom w:val="none" w:sz="0" w:space="0" w:color="auto"/>
            <w:right w:val="none" w:sz="0" w:space="0" w:color="auto"/>
          </w:divBdr>
        </w:div>
        <w:div w:id="1668247061">
          <w:marLeft w:val="0"/>
          <w:marRight w:val="0"/>
          <w:marTop w:val="0"/>
          <w:marBottom w:val="0"/>
          <w:divBdr>
            <w:top w:val="none" w:sz="0" w:space="0" w:color="auto"/>
            <w:left w:val="none" w:sz="0" w:space="0" w:color="auto"/>
            <w:bottom w:val="none" w:sz="0" w:space="0" w:color="auto"/>
            <w:right w:val="none" w:sz="0" w:space="0" w:color="auto"/>
          </w:divBdr>
        </w:div>
        <w:div w:id="1700623451">
          <w:marLeft w:val="0"/>
          <w:marRight w:val="0"/>
          <w:marTop w:val="0"/>
          <w:marBottom w:val="0"/>
          <w:divBdr>
            <w:top w:val="none" w:sz="0" w:space="0" w:color="auto"/>
            <w:left w:val="none" w:sz="0" w:space="0" w:color="auto"/>
            <w:bottom w:val="none" w:sz="0" w:space="0" w:color="auto"/>
            <w:right w:val="none" w:sz="0" w:space="0" w:color="auto"/>
          </w:divBdr>
        </w:div>
        <w:div w:id="1709523857">
          <w:marLeft w:val="0"/>
          <w:marRight w:val="0"/>
          <w:marTop w:val="0"/>
          <w:marBottom w:val="0"/>
          <w:divBdr>
            <w:top w:val="none" w:sz="0" w:space="0" w:color="auto"/>
            <w:left w:val="none" w:sz="0" w:space="0" w:color="auto"/>
            <w:bottom w:val="none" w:sz="0" w:space="0" w:color="auto"/>
            <w:right w:val="none" w:sz="0" w:space="0" w:color="auto"/>
          </w:divBdr>
        </w:div>
        <w:div w:id="1712654875">
          <w:marLeft w:val="0"/>
          <w:marRight w:val="0"/>
          <w:marTop w:val="0"/>
          <w:marBottom w:val="0"/>
          <w:divBdr>
            <w:top w:val="none" w:sz="0" w:space="0" w:color="auto"/>
            <w:left w:val="none" w:sz="0" w:space="0" w:color="auto"/>
            <w:bottom w:val="none" w:sz="0" w:space="0" w:color="auto"/>
            <w:right w:val="none" w:sz="0" w:space="0" w:color="auto"/>
          </w:divBdr>
        </w:div>
        <w:div w:id="1760832703">
          <w:marLeft w:val="0"/>
          <w:marRight w:val="0"/>
          <w:marTop w:val="0"/>
          <w:marBottom w:val="0"/>
          <w:divBdr>
            <w:top w:val="none" w:sz="0" w:space="0" w:color="auto"/>
            <w:left w:val="none" w:sz="0" w:space="0" w:color="auto"/>
            <w:bottom w:val="none" w:sz="0" w:space="0" w:color="auto"/>
            <w:right w:val="none" w:sz="0" w:space="0" w:color="auto"/>
          </w:divBdr>
        </w:div>
        <w:div w:id="1801680528">
          <w:marLeft w:val="0"/>
          <w:marRight w:val="0"/>
          <w:marTop w:val="0"/>
          <w:marBottom w:val="0"/>
          <w:divBdr>
            <w:top w:val="none" w:sz="0" w:space="0" w:color="auto"/>
            <w:left w:val="none" w:sz="0" w:space="0" w:color="auto"/>
            <w:bottom w:val="none" w:sz="0" w:space="0" w:color="auto"/>
            <w:right w:val="none" w:sz="0" w:space="0" w:color="auto"/>
          </w:divBdr>
        </w:div>
        <w:div w:id="1805153738">
          <w:marLeft w:val="0"/>
          <w:marRight w:val="0"/>
          <w:marTop w:val="0"/>
          <w:marBottom w:val="0"/>
          <w:divBdr>
            <w:top w:val="none" w:sz="0" w:space="0" w:color="auto"/>
            <w:left w:val="none" w:sz="0" w:space="0" w:color="auto"/>
            <w:bottom w:val="none" w:sz="0" w:space="0" w:color="auto"/>
            <w:right w:val="none" w:sz="0" w:space="0" w:color="auto"/>
          </w:divBdr>
        </w:div>
        <w:div w:id="1841190161">
          <w:marLeft w:val="0"/>
          <w:marRight w:val="0"/>
          <w:marTop w:val="0"/>
          <w:marBottom w:val="0"/>
          <w:divBdr>
            <w:top w:val="none" w:sz="0" w:space="0" w:color="auto"/>
            <w:left w:val="none" w:sz="0" w:space="0" w:color="auto"/>
            <w:bottom w:val="none" w:sz="0" w:space="0" w:color="auto"/>
            <w:right w:val="none" w:sz="0" w:space="0" w:color="auto"/>
          </w:divBdr>
        </w:div>
        <w:div w:id="1855921879">
          <w:marLeft w:val="0"/>
          <w:marRight w:val="0"/>
          <w:marTop w:val="0"/>
          <w:marBottom w:val="0"/>
          <w:divBdr>
            <w:top w:val="none" w:sz="0" w:space="0" w:color="auto"/>
            <w:left w:val="none" w:sz="0" w:space="0" w:color="auto"/>
            <w:bottom w:val="none" w:sz="0" w:space="0" w:color="auto"/>
            <w:right w:val="none" w:sz="0" w:space="0" w:color="auto"/>
          </w:divBdr>
        </w:div>
        <w:div w:id="1879270183">
          <w:marLeft w:val="0"/>
          <w:marRight w:val="0"/>
          <w:marTop w:val="0"/>
          <w:marBottom w:val="0"/>
          <w:divBdr>
            <w:top w:val="none" w:sz="0" w:space="0" w:color="auto"/>
            <w:left w:val="none" w:sz="0" w:space="0" w:color="auto"/>
            <w:bottom w:val="none" w:sz="0" w:space="0" w:color="auto"/>
            <w:right w:val="none" w:sz="0" w:space="0" w:color="auto"/>
          </w:divBdr>
        </w:div>
        <w:div w:id="1928533297">
          <w:marLeft w:val="0"/>
          <w:marRight w:val="0"/>
          <w:marTop w:val="0"/>
          <w:marBottom w:val="0"/>
          <w:divBdr>
            <w:top w:val="none" w:sz="0" w:space="0" w:color="auto"/>
            <w:left w:val="none" w:sz="0" w:space="0" w:color="auto"/>
            <w:bottom w:val="none" w:sz="0" w:space="0" w:color="auto"/>
            <w:right w:val="none" w:sz="0" w:space="0" w:color="auto"/>
          </w:divBdr>
        </w:div>
        <w:div w:id="1939436785">
          <w:marLeft w:val="0"/>
          <w:marRight w:val="0"/>
          <w:marTop w:val="0"/>
          <w:marBottom w:val="0"/>
          <w:divBdr>
            <w:top w:val="none" w:sz="0" w:space="0" w:color="auto"/>
            <w:left w:val="none" w:sz="0" w:space="0" w:color="auto"/>
            <w:bottom w:val="none" w:sz="0" w:space="0" w:color="auto"/>
            <w:right w:val="none" w:sz="0" w:space="0" w:color="auto"/>
          </w:divBdr>
        </w:div>
        <w:div w:id="1954048197">
          <w:marLeft w:val="0"/>
          <w:marRight w:val="0"/>
          <w:marTop w:val="0"/>
          <w:marBottom w:val="0"/>
          <w:divBdr>
            <w:top w:val="none" w:sz="0" w:space="0" w:color="auto"/>
            <w:left w:val="none" w:sz="0" w:space="0" w:color="auto"/>
            <w:bottom w:val="none" w:sz="0" w:space="0" w:color="auto"/>
            <w:right w:val="none" w:sz="0" w:space="0" w:color="auto"/>
          </w:divBdr>
        </w:div>
        <w:div w:id="2036688901">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 w:id="2113359172">
          <w:marLeft w:val="0"/>
          <w:marRight w:val="0"/>
          <w:marTop w:val="0"/>
          <w:marBottom w:val="0"/>
          <w:divBdr>
            <w:top w:val="none" w:sz="0" w:space="0" w:color="auto"/>
            <w:left w:val="none" w:sz="0" w:space="0" w:color="auto"/>
            <w:bottom w:val="none" w:sz="0" w:space="0" w:color="auto"/>
            <w:right w:val="none" w:sz="0" w:space="0" w:color="auto"/>
          </w:divBdr>
        </w:div>
        <w:div w:id="2134246184">
          <w:marLeft w:val="0"/>
          <w:marRight w:val="0"/>
          <w:marTop w:val="0"/>
          <w:marBottom w:val="0"/>
          <w:divBdr>
            <w:top w:val="none" w:sz="0" w:space="0" w:color="auto"/>
            <w:left w:val="none" w:sz="0" w:space="0" w:color="auto"/>
            <w:bottom w:val="none" w:sz="0" w:space="0" w:color="auto"/>
            <w:right w:val="none" w:sz="0" w:space="0" w:color="auto"/>
          </w:divBdr>
        </w:div>
      </w:divsChild>
    </w:div>
    <w:div w:id="878974702">
      <w:bodyDiv w:val="1"/>
      <w:marLeft w:val="0"/>
      <w:marRight w:val="0"/>
      <w:marTop w:val="0"/>
      <w:marBottom w:val="0"/>
      <w:divBdr>
        <w:top w:val="none" w:sz="0" w:space="0" w:color="auto"/>
        <w:left w:val="none" w:sz="0" w:space="0" w:color="auto"/>
        <w:bottom w:val="none" w:sz="0" w:space="0" w:color="auto"/>
        <w:right w:val="none" w:sz="0" w:space="0" w:color="auto"/>
      </w:divBdr>
      <w:divsChild>
        <w:div w:id="1839733967">
          <w:marLeft w:val="0"/>
          <w:marRight w:val="0"/>
          <w:marTop w:val="0"/>
          <w:marBottom w:val="0"/>
          <w:divBdr>
            <w:top w:val="none" w:sz="0" w:space="0" w:color="auto"/>
            <w:left w:val="none" w:sz="0" w:space="0" w:color="auto"/>
            <w:bottom w:val="none" w:sz="0" w:space="0" w:color="auto"/>
            <w:right w:val="none" w:sz="0" w:space="0" w:color="auto"/>
          </w:divBdr>
        </w:div>
      </w:divsChild>
    </w:div>
    <w:div w:id="886452378">
      <w:bodyDiv w:val="1"/>
      <w:marLeft w:val="0"/>
      <w:marRight w:val="0"/>
      <w:marTop w:val="0"/>
      <w:marBottom w:val="0"/>
      <w:divBdr>
        <w:top w:val="none" w:sz="0" w:space="0" w:color="auto"/>
        <w:left w:val="none" w:sz="0" w:space="0" w:color="auto"/>
        <w:bottom w:val="none" w:sz="0" w:space="0" w:color="auto"/>
        <w:right w:val="none" w:sz="0" w:space="0" w:color="auto"/>
      </w:divBdr>
    </w:div>
    <w:div w:id="958873114">
      <w:bodyDiv w:val="1"/>
      <w:marLeft w:val="0"/>
      <w:marRight w:val="0"/>
      <w:marTop w:val="0"/>
      <w:marBottom w:val="0"/>
      <w:divBdr>
        <w:top w:val="none" w:sz="0" w:space="0" w:color="auto"/>
        <w:left w:val="none" w:sz="0" w:space="0" w:color="auto"/>
        <w:bottom w:val="none" w:sz="0" w:space="0" w:color="auto"/>
        <w:right w:val="none" w:sz="0" w:space="0" w:color="auto"/>
      </w:divBdr>
    </w:div>
    <w:div w:id="991910858">
      <w:bodyDiv w:val="1"/>
      <w:marLeft w:val="0"/>
      <w:marRight w:val="0"/>
      <w:marTop w:val="0"/>
      <w:marBottom w:val="0"/>
      <w:divBdr>
        <w:top w:val="none" w:sz="0" w:space="0" w:color="auto"/>
        <w:left w:val="none" w:sz="0" w:space="0" w:color="auto"/>
        <w:bottom w:val="none" w:sz="0" w:space="0" w:color="auto"/>
        <w:right w:val="none" w:sz="0" w:space="0" w:color="auto"/>
      </w:divBdr>
    </w:div>
    <w:div w:id="996570614">
      <w:bodyDiv w:val="1"/>
      <w:marLeft w:val="0"/>
      <w:marRight w:val="0"/>
      <w:marTop w:val="0"/>
      <w:marBottom w:val="0"/>
      <w:divBdr>
        <w:top w:val="none" w:sz="0" w:space="0" w:color="auto"/>
        <w:left w:val="none" w:sz="0" w:space="0" w:color="auto"/>
        <w:bottom w:val="none" w:sz="0" w:space="0" w:color="auto"/>
        <w:right w:val="none" w:sz="0" w:space="0" w:color="auto"/>
      </w:divBdr>
      <w:divsChild>
        <w:div w:id="226454714">
          <w:marLeft w:val="0"/>
          <w:marRight w:val="0"/>
          <w:marTop w:val="0"/>
          <w:marBottom w:val="0"/>
          <w:divBdr>
            <w:top w:val="none" w:sz="0" w:space="0" w:color="auto"/>
            <w:left w:val="none" w:sz="0" w:space="0" w:color="auto"/>
            <w:bottom w:val="none" w:sz="0" w:space="0" w:color="auto"/>
            <w:right w:val="none" w:sz="0" w:space="0" w:color="auto"/>
          </w:divBdr>
        </w:div>
      </w:divsChild>
    </w:div>
    <w:div w:id="1064573160">
      <w:bodyDiv w:val="1"/>
      <w:marLeft w:val="0"/>
      <w:marRight w:val="0"/>
      <w:marTop w:val="0"/>
      <w:marBottom w:val="0"/>
      <w:divBdr>
        <w:top w:val="none" w:sz="0" w:space="0" w:color="auto"/>
        <w:left w:val="none" w:sz="0" w:space="0" w:color="auto"/>
        <w:bottom w:val="none" w:sz="0" w:space="0" w:color="auto"/>
        <w:right w:val="none" w:sz="0" w:space="0" w:color="auto"/>
      </w:divBdr>
    </w:div>
    <w:div w:id="1069578500">
      <w:bodyDiv w:val="1"/>
      <w:marLeft w:val="0"/>
      <w:marRight w:val="0"/>
      <w:marTop w:val="0"/>
      <w:marBottom w:val="0"/>
      <w:divBdr>
        <w:top w:val="none" w:sz="0" w:space="0" w:color="auto"/>
        <w:left w:val="none" w:sz="0" w:space="0" w:color="auto"/>
        <w:bottom w:val="none" w:sz="0" w:space="0" w:color="auto"/>
        <w:right w:val="none" w:sz="0" w:space="0" w:color="auto"/>
      </w:divBdr>
    </w:div>
    <w:div w:id="1094399450">
      <w:bodyDiv w:val="1"/>
      <w:marLeft w:val="0"/>
      <w:marRight w:val="0"/>
      <w:marTop w:val="0"/>
      <w:marBottom w:val="0"/>
      <w:divBdr>
        <w:top w:val="none" w:sz="0" w:space="0" w:color="auto"/>
        <w:left w:val="none" w:sz="0" w:space="0" w:color="auto"/>
        <w:bottom w:val="none" w:sz="0" w:space="0" w:color="auto"/>
        <w:right w:val="none" w:sz="0" w:space="0" w:color="auto"/>
      </w:divBdr>
    </w:div>
    <w:div w:id="1131434843">
      <w:bodyDiv w:val="1"/>
      <w:marLeft w:val="0"/>
      <w:marRight w:val="0"/>
      <w:marTop w:val="0"/>
      <w:marBottom w:val="0"/>
      <w:divBdr>
        <w:top w:val="none" w:sz="0" w:space="0" w:color="auto"/>
        <w:left w:val="none" w:sz="0" w:space="0" w:color="auto"/>
        <w:bottom w:val="none" w:sz="0" w:space="0" w:color="auto"/>
        <w:right w:val="none" w:sz="0" w:space="0" w:color="auto"/>
      </w:divBdr>
    </w:div>
    <w:div w:id="1137457641">
      <w:bodyDiv w:val="1"/>
      <w:marLeft w:val="0"/>
      <w:marRight w:val="0"/>
      <w:marTop w:val="0"/>
      <w:marBottom w:val="0"/>
      <w:divBdr>
        <w:top w:val="none" w:sz="0" w:space="0" w:color="auto"/>
        <w:left w:val="none" w:sz="0" w:space="0" w:color="auto"/>
        <w:bottom w:val="none" w:sz="0" w:space="0" w:color="auto"/>
        <w:right w:val="none" w:sz="0" w:space="0" w:color="auto"/>
      </w:divBdr>
      <w:divsChild>
        <w:div w:id="1864980528">
          <w:marLeft w:val="0"/>
          <w:marRight w:val="0"/>
          <w:marTop w:val="0"/>
          <w:marBottom w:val="0"/>
          <w:divBdr>
            <w:top w:val="none" w:sz="0" w:space="0" w:color="auto"/>
            <w:left w:val="none" w:sz="0" w:space="0" w:color="auto"/>
            <w:bottom w:val="none" w:sz="0" w:space="0" w:color="auto"/>
            <w:right w:val="none" w:sz="0" w:space="0" w:color="auto"/>
          </w:divBdr>
        </w:div>
      </w:divsChild>
    </w:div>
    <w:div w:id="1138114051">
      <w:bodyDiv w:val="1"/>
      <w:marLeft w:val="0"/>
      <w:marRight w:val="0"/>
      <w:marTop w:val="0"/>
      <w:marBottom w:val="0"/>
      <w:divBdr>
        <w:top w:val="none" w:sz="0" w:space="0" w:color="auto"/>
        <w:left w:val="none" w:sz="0" w:space="0" w:color="auto"/>
        <w:bottom w:val="none" w:sz="0" w:space="0" w:color="auto"/>
        <w:right w:val="none" w:sz="0" w:space="0" w:color="auto"/>
      </w:divBdr>
    </w:div>
    <w:div w:id="1166363485">
      <w:bodyDiv w:val="1"/>
      <w:marLeft w:val="0"/>
      <w:marRight w:val="0"/>
      <w:marTop w:val="0"/>
      <w:marBottom w:val="0"/>
      <w:divBdr>
        <w:top w:val="none" w:sz="0" w:space="0" w:color="auto"/>
        <w:left w:val="none" w:sz="0" w:space="0" w:color="auto"/>
        <w:bottom w:val="none" w:sz="0" w:space="0" w:color="auto"/>
        <w:right w:val="none" w:sz="0" w:space="0" w:color="auto"/>
      </w:divBdr>
      <w:divsChild>
        <w:div w:id="924412034">
          <w:marLeft w:val="0"/>
          <w:marRight w:val="0"/>
          <w:marTop w:val="0"/>
          <w:marBottom w:val="0"/>
          <w:divBdr>
            <w:top w:val="none" w:sz="0" w:space="0" w:color="auto"/>
            <w:left w:val="none" w:sz="0" w:space="0" w:color="auto"/>
            <w:bottom w:val="none" w:sz="0" w:space="0" w:color="auto"/>
            <w:right w:val="none" w:sz="0" w:space="0" w:color="auto"/>
          </w:divBdr>
        </w:div>
        <w:div w:id="1751350025">
          <w:marLeft w:val="0"/>
          <w:marRight w:val="0"/>
          <w:marTop w:val="0"/>
          <w:marBottom w:val="0"/>
          <w:divBdr>
            <w:top w:val="none" w:sz="0" w:space="0" w:color="auto"/>
            <w:left w:val="none" w:sz="0" w:space="0" w:color="auto"/>
            <w:bottom w:val="none" w:sz="0" w:space="0" w:color="auto"/>
            <w:right w:val="none" w:sz="0" w:space="0" w:color="auto"/>
          </w:divBdr>
        </w:div>
      </w:divsChild>
    </w:div>
    <w:div w:id="1171409377">
      <w:bodyDiv w:val="1"/>
      <w:marLeft w:val="0"/>
      <w:marRight w:val="0"/>
      <w:marTop w:val="0"/>
      <w:marBottom w:val="0"/>
      <w:divBdr>
        <w:top w:val="none" w:sz="0" w:space="0" w:color="auto"/>
        <w:left w:val="none" w:sz="0" w:space="0" w:color="auto"/>
        <w:bottom w:val="none" w:sz="0" w:space="0" w:color="auto"/>
        <w:right w:val="none" w:sz="0" w:space="0" w:color="auto"/>
      </w:divBdr>
    </w:div>
    <w:div w:id="1174345383">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252198394">
      <w:bodyDiv w:val="1"/>
      <w:marLeft w:val="0"/>
      <w:marRight w:val="0"/>
      <w:marTop w:val="0"/>
      <w:marBottom w:val="0"/>
      <w:divBdr>
        <w:top w:val="none" w:sz="0" w:space="0" w:color="auto"/>
        <w:left w:val="none" w:sz="0" w:space="0" w:color="auto"/>
        <w:bottom w:val="none" w:sz="0" w:space="0" w:color="auto"/>
        <w:right w:val="none" w:sz="0" w:space="0" w:color="auto"/>
      </w:divBdr>
    </w:div>
    <w:div w:id="1261911683">
      <w:bodyDiv w:val="1"/>
      <w:marLeft w:val="0"/>
      <w:marRight w:val="0"/>
      <w:marTop w:val="0"/>
      <w:marBottom w:val="0"/>
      <w:divBdr>
        <w:top w:val="none" w:sz="0" w:space="0" w:color="auto"/>
        <w:left w:val="none" w:sz="0" w:space="0" w:color="auto"/>
        <w:bottom w:val="none" w:sz="0" w:space="0" w:color="auto"/>
        <w:right w:val="none" w:sz="0" w:space="0" w:color="auto"/>
      </w:divBdr>
      <w:divsChild>
        <w:div w:id="1467158261">
          <w:marLeft w:val="0"/>
          <w:marRight w:val="0"/>
          <w:marTop w:val="135"/>
          <w:marBottom w:val="0"/>
          <w:divBdr>
            <w:top w:val="none" w:sz="0" w:space="0" w:color="auto"/>
            <w:left w:val="none" w:sz="0" w:space="0" w:color="auto"/>
            <w:bottom w:val="none" w:sz="0" w:space="0" w:color="auto"/>
            <w:right w:val="none" w:sz="0" w:space="0" w:color="auto"/>
          </w:divBdr>
        </w:div>
      </w:divsChild>
    </w:div>
    <w:div w:id="1262255869">
      <w:bodyDiv w:val="1"/>
      <w:marLeft w:val="0"/>
      <w:marRight w:val="0"/>
      <w:marTop w:val="0"/>
      <w:marBottom w:val="0"/>
      <w:divBdr>
        <w:top w:val="none" w:sz="0" w:space="0" w:color="auto"/>
        <w:left w:val="none" w:sz="0" w:space="0" w:color="auto"/>
        <w:bottom w:val="none" w:sz="0" w:space="0" w:color="auto"/>
        <w:right w:val="none" w:sz="0" w:space="0" w:color="auto"/>
      </w:divBdr>
    </w:div>
    <w:div w:id="1270041784">
      <w:bodyDiv w:val="1"/>
      <w:marLeft w:val="0"/>
      <w:marRight w:val="0"/>
      <w:marTop w:val="0"/>
      <w:marBottom w:val="0"/>
      <w:divBdr>
        <w:top w:val="none" w:sz="0" w:space="0" w:color="auto"/>
        <w:left w:val="none" w:sz="0" w:space="0" w:color="auto"/>
        <w:bottom w:val="none" w:sz="0" w:space="0" w:color="auto"/>
        <w:right w:val="none" w:sz="0" w:space="0" w:color="auto"/>
      </w:divBdr>
    </w:div>
    <w:div w:id="1279870426">
      <w:bodyDiv w:val="1"/>
      <w:marLeft w:val="0"/>
      <w:marRight w:val="0"/>
      <w:marTop w:val="0"/>
      <w:marBottom w:val="0"/>
      <w:divBdr>
        <w:top w:val="none" w:sz="0" w:space="0" w:color="auto"/>
        <w:left w:val="none" w:sz="0" w:space="0" w:color="auto"/>
        <w:bottom w:val="none" w:sz="0" w:space="0" w:color="auto"/>
        <w:right w:val="none" w:sz="0" w:space="0" w:color="auto"/>
      </w:divBdr>
    </w:div>
    <w:div w:id="1296833263">
      <w:bodyDiv w:val="1"/>
      <w:marLeft w:val="0"/>
      <w:marRight w:val="0"/>
      <w:marTop w:val="0"/>
      <w:marBottom w:val="0"/>
      <w:divBdr>
        <w:top w:val="none" w:sz="0" w:space="0" w:color="auto"/>
        <w:left w:val="none" w:sz="0" w:space="0" w:color="auto"/>
        <w:bottom w:val="none" w:sz="0" w:space="0" w:color="auto"/>
        <w:right w:val="none" w:sz="0" w:space="0" w:color="auto"/>
      </w:divBdr>
    </w:div>
    <w:div w:id="135256107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72">
          <w:marLeft w:val="0"/>
          <w:marRight w:val="0"/>
          <w:marTop w:val="0"/>
          <w:marBottom w:val="0"/>
          <w:divBdr>
            <w:top w:val="none" w:sz="0" w:space="0" w:color="auto"/>
            <w:left w:val="none" w:sz="0" w:space="0" w:color="auto"/>
            <w:bottom w:val="none" w:sz="0" w:space="0" w:color="auto"/>
            <w:right w:val="none" w:sz="0" w:space="0" w:color="auto"/>
          </w:divBdr>
          <w:divsChild>
            <w:div w:id="1140272428">
              <w:marLeft w:val="0"/>
              <w:marRight w:val="0"/>
              <w:marTop w:val="0"/>
              <w:marBottom w:val="0"/>
              <w:divBdr>
                <w:top w:val="none" w:sz="0" w:space="0" w:color="auto"/>
                <w:left w:val="none" w:sz="0" w:space="0" w:color="auto"/>
                <w:bottom w:val="none" w:sz="0" w:space="0" w:color="auto"/>
                <w:right w:val="none" w:sz="0" w:space="0" w:color="auto"/>
              </w:divBdr>
              <w:divsChild>
                <w:div w:id="873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04790">
      <w:bodyDiv w:val="1"/>
      <w:marLeft w:val="0"/>
      <w:marRight w:val="0"/>
      <w:marTop w:val="0"/>
      <w:marBottom w:val="0"/>
      <w:divBdr>
        <w:top w:val="none" w:sz="0" w:space="0" w:color="auto"/>
        <w:left w:val="none" w:sz="0" w:space="0" w:color="auto"/>
        <w:bottom w:val="none" w:sz="0" w:space="0" w:color="auto"/>
        <w:right w:val="none" w:sz="0" w:space="0" w:color="auto"/>
      </w:divBdr>
      <w:divsChild>
        <w:div w:id="1235897174">
          <w:marLeft w:val="0"/>
          <w:marRight w:val="0"/>
          <w:marTop w:val="0"/>
          <w:marBottom w:val="0"/>
          <w:divBdr>
            <w:top w:val="none" w:sz="0" w:space="0" w:color="auto"/>
            <w:left w:val="none" w:sz="0" w:space="0" w:color="auto"/>
            <w:bottom w:val="none" w:sz="0" w:space="0" w:color="auto"/>
            <w:right w:val="none" w:sz="0" w:space="0" w:color="auto"/>
          </w:divBdr>
        </w:div>
      </w:divsChild>
    </w:div>
    <w:div w:id="1358655391">
      <w:bodyDiv w:val="1"/>
      <w:marLeft w:val="0"/>
      <w:marRight w:val="0"/>
      <w:marTop w:val="0"/>
      <w:marBottom w:val="0"/>
      <w:divBdr>
        <w:top w:val="none" w:sz="0" w:space="0" w:color="auto"/>
        <w:left w:val="none" w:sz="0" w:space="0" w:color="auto"/>
        <w:bottom w:val="none" w:sz="0" w:space="0" w:color="auto"/>
        <w:right w:val="none" w:sz="0" w:space="0" w:color="auto"/>
      </w:divBdr>
      <w:divsChild>
        <w:div w:id="257644617">
          <w:marLeft w:val="0"/>
          <w:marRight w:val="0"/>
          <w:marTop w:val="0"/>
          <w:marBottom w:val="0"/>
          <w:divBdr>
            <w:top w:val="none" w:sz="0" w:space="0" w:color="auto"/>
            <w:left w:val="none" w:sz="0" w:space="0" w:color="auto"/>
            <w:bottom w:val="none" w:sz="0" w:space="0" w:color="auto"/>
            <w:right w:val="none" w:sz="0" w:space="0" w:color="auto"/>
          </w:divBdr>
        </w:div>
        <w:div w:id="1757481738">
          <w:marLeft w:val="0"/>
          <w:marRight w:val="0"/>
          <w:marTop w:val="0"/>
          <w:marBottom w:val="0"/>
          <w:divBdr>
            <w:top w:val="none" w:sz="0" w:space="0" w:color="auto"/>
            <w:left w:val="none" w:sz="0" w:space="0" w:color="auto"/>
            <w:bottom w:val="none" w:sz="0" w:space="0" w:color="auto"/>
            <w:right w:val="none" w:sz="0" w:space="0" w:color="auto"/>
          </w:divBdr>
        </w:div>
      </w:divsChild>
    </w:div>
    <w:div w:id="1373534989">
      <w:bodyDiv w:val="1"/>
      <w:marLeft w:val="0"/>
      <w:marRight w:val="0"/>
      <w:marTop w:val="0"/>
      <w:marBottom w:val="0"/>
      <w:divBdr>
        <w:top w:val="none" w:sz="0" w:space="0" w:color="auto"/>
        <w:left w:val="none" w:sz="0" w:space="0" w:color="auto"/>
        <w:bottom w:val="none" w:sz="0" w:space="0" w:color="auto"/>
        <w:right w:val="none" w:sz="0" w:space="0" w:color="auto"/>
      </w:divBdr>
    </w:div>
    <w:div w:id="1385256285">
      <w:bodyDiv w:val="1"/>
      <w:marLeft w:val="0"/>
      <w:marRight w:val="0"/>
      <w:marTop w:val="0"/>
      <w:marBottom w:val="0"/>
      <w:divBdr>
        <w:top w:val="none" w:sz="0" w:space="0" w:color="auto"/>
        <w:left w:val="none" w:sz="0" w:space="0" w:color="auto"/>
        <w:bottom w:val="none" w:sz="0" w:space="0" w:color="auto"/>
        <w:right w:val="none" w:sz="0" w:space="0" w:color="auto"/>
      </w:divBdr>
    </w:div>
    <w:div w:id="1401830607">
      <w:bodyDiv w:val="1"/>
      <w:marLeft w:val="0"/>
      <w:marRight w:val="0"/>
      <w:marTop w:val="0"/>
      <w:marBottom w:val="0"/>
      <w:divBdr>
        <w:top w:val="none" w:sz="0" w:space="0" w:color="auto"/>
        <w:left w:val="none" w:sz="0" w:space="0" w:color="auto"/>
        <w:bottom w:val="none" w:sz="0" w:space="0" w:color="auto"/>
        <w:right w:val="none" w:sz="0" w:space="0" w:color="auto"/>
      </w:divBdr>
    </w:div>
    <w:div w:id="1406419680">
      <w:bodyDiv w:val="1"/>
      <w:marLeft w:val="0"/>
      <w:marRight w:val="0"/>
      <w:marTop w:val="0"/>
      <w:marBottom w:val="0"/>
      <w:divBdr>
        <w:top w:val="none" w:sz="0" w:space="0" w:color="auto"/>
        <w:left w:val="none" w:sz="0" w:space="0" w:color="auto"/>
        <w:bottom w:val="none" w:sz="0" w:space="0" w:color="auto"/>
        <w:right w:val="none" w:sz="0" w:space="0" w:color="auto"/>
      </w:divBdr>
    </w:div>
    <w:div w:id="1416367246">
      <w:bodyDiv w:val="1"/>
      <w:marLeft w:val="0"/>
      <w:marRight w:val="0"/>
      <w:marTop w:val="0"/>
      <w:marBottom w:val="0"/>
      <w:divBdr>
        <w:top w:val="none" w:sz="0" w:space="0" w:color="auto"/>
        <w:left w:val="none" w:sz="0" w:space="0" w:color="auto"/>
        <w:bottom w:val="none" w:sz="0" w:space="0" w:color="auto"/>
        <w:right w:val="none" w:sz="0" w:space="0" w:color="auto"/>
      </w:divBdr>
    </w:div>
    <w:div w:id="1434276329">
      <w:bodyDiv w:val="1"/>
      <w:marLeft w:val="0"/>
      <w:marRight w:val="0"/>
      <w:marTop w:val="0"/>
      <w:marBottom w:val="0"/>
      <w:divBdr>
        <w:top w:val="none" w:sz="0" w:space="0" w:color="auto"/>
        <w:left w:val="none" w:sz="0" w:space="0" w:color="auto"/>
        <w:bottom w:val="none" w:sz="0" w:space="0" w:color="auto"/>
        <w:right w:val="none" w:sz="0" w:space="0" w:color="auto"/>
      </w:divBdr>
    </w:div>
    <w:div w:id="1484079590">
      <w:bodyDiv w:val="1"/>
      <w:marLeft w:val="0"/>
      <w:marRight w:val="0"/>
      <w:marTop w:val="0"/>
      <w:marBottom w:val="0"/>
      <w:divBdr>
        <w:top w:val="none" w:sz="0" w:space="0" w:color="auto"/>
        <w:left w:val="none" w:sz="0" w:space="0" w:color="auto"/>
        <w:bottom w:val="none" w:sz="0" w:space="0" w:color="auto"/>
        <w:right w:val="none" w:sz="0" w:space="0" w:color="auto"/>
      </w:divBdr>
    </w:div>
    <w:div w:id="1486049710">
      <w:bodyDiv w:val="1"/>
      <w:marLeft w:val="0"/>
      <w:marRight w:val="0"/>
      <w:marTop w:val="0"/>
      <w:marBottom w:val="0"/>
      <w:divBdr>
        <w:top w:val="none" w:sz="0" w:space="0" w:color="auto"/>
        <w:left w:val="none" w:sz="0" w:space="0" w:color="auto"/>
        <w:bottom w:val="none" w:sz="0" w:space="0" w:color="auto"/>
        <w:right w:val="none" w:sz="0" w:space="0" w:color="auto"/>
      </w:divBdr>
    </w:div>
    <w:div w:id="1507863364">
      <w:bodyDiv w:val="1"/>
      <w:marLeft w:val="0"/>
      <w:marRight w:val="0"/>
      <w:marTop w:val="0"/>
      <w:marBottom w:val="0"/>
      <w:divBdr>
        <w:top w:val="none" w:sz="0" w:space="0" w:color="auto"/>
        <w:left w:val="none" w:sz="0" w:space="0" w:color="auto"/>
        <w:bottom w:val="none" w:sz="0" w:space="0" w:color="auto"/>
        <w:right w:val="none" w:sz="0" w:space="0" w:color="auto"/>
      </w:divBdr>
    </w:div>
    <w:div w:id="1519809659">
      <w:bodyDiv w:val="1"/>
      <w:marLeft w:val="0"/>
      <w:marRight w:val="0"/>
      <w:marTop w:val="0"/>
      <w:marBottom w:val="0"/>
      <w:divBdr>
        <w:top w:val="none" w:sz="0" w:space="0" w:color="auto"/>
        <w:left w:val="none" w:sz="0" w:space="0" w:color="auto"/>
        <w:bottom w:val="none" w:sz="0" w:space="0" w:color="auto"/>
        <w:right w:val="none" w:sz="0" w:space="0" w:color="auto"/>
      </w:divBdr>
      <w:divsChild>
        <w:div w:id="271018778">
          <w:marLeft w:val="0"/>
          <w:marRight w:val="0"/>
          <w:marTop w:val="135"/>
          <w:marBottom w:val="0"/>
          <w:divBdr>
            <w:top w:val="none" w:sz="0" w:space="0" w:color="auto"/>
            <w:left w:val="none" w:sz="0" w:space="0" w:color="auto"/>
            <w:bottom w:val="none" w:sz="0" w:space="0" w:color="auto"/>
            <w:right w:val="none" w:sz="0" w:space="0" w:color="auto"/>
          </w:divBdr>
        </w:div>
      </w:divsChild>
    </w:div>
    <w:div w:id="1526138034">
      <w:bodyDiv w:val="1"/>
      <w:marLeft w:val="0"/>
      <w:marRight w:val="0"/>
      <w:marTop w:val="0"/>
      <w:marBottom w:val="0"/>
      <w:divBdr>
        <w:top w:val="none" w:sz="0" w:space="0" w:color="auto"/>
        <w:left w:val="none" w:sz="0" w:space="0" w:color="auto"/>
        <w:bottom w:val="none" w:sz="0" w:space="0" w:color="auto"/>
        <w:right w:val="none" w:sz="0" w:space="0" w:color="auto"/>
      </w:divBdr>
    </w:div>
    <w:div w:id="1540316843">
      <w:bodyDiv w:val="1"/>
      <w:marLeft w:val="0"/>
      <w:marRight w:val="0"/>
      <w:marTop w:val="0"/>
      <w:marBottom w:val="0"/>
      <w:divBdr>
        <w:top w:val="none" w:sz="0" w:space="0" w:color="auto"/>
        <w:left w:val="none" w:sz="0" w:space="0" w:color="auto"/>
        <w:bottom w:val="none" w:sz="0" w:space="0" w:color="auto"/>
        <w:right w:val="none" w:sz="0" w:space="0" w:color="auto"/>
      </w:divBdr>
      <w:divsChild>
        <w:div w:id="54591587">
          <w:marLeft w:val="0"/>
          <w:marRight w:val="0"/>
          <w:marTop w:val="0"/>
          <w:marBottom w:val="0"/>
          <w:divBdr>
            <w:top w:val="none" w:sz="0" w:space="0" w:color="auto"/>
            <w:left w:val="none" w:sz="0" w:space="0" w:color="auto"/>
            <w:bottom w:val="none" w:sz="0" w:space="0" w:color="auto"/>
            <w:right w:val="none" w:sz="0" w:space="0" w:color="auto"/>
          </w:divBdr>
        </w:div>
        <w:div w:id="493035700">
          <w:marLeft w:val="0"/>
          <w:marRight w:val="0"/>
          <w:marTop w:val="0"/>
          <w:marBottom w:val="0"/>
          <w:divBdr>
            <w:top w:val="none" w:sz="0" w:space="0" w:color="auto"/>
            <w:left w:val="none" w:sz="0" w:space="0" w:color="auto"/>
            <w:bottom w:val="none" w:sz="0" w:space="0" w:color="auto"/>
            <w:right w:val="none" w:sz="0" w:space="0" w:color="auto"/>
          </w:divBdr>
        </w:div>
        <w:div w:id="588539119">
          <w:marLeft w:val="0"/>
          <w:marRight w:val="0"/>
          <w:marTop w:val="0"/>
          <w:marBottom w:val="0"/>
          <w:divBdr>
            <w:top w:val="none" w:sz="0" w:space="0" w:color="auto"/>
            <w:left w:val="none" w:sz="0" w:space="0" w:color="auto"/>
            <w:bottom w:val="none" w:sz="0" w:space="0" w:color="auto"/>
            <w:right w:val="none" w:sz="0" w:space="0" w:color="auto"/>
          </w:divBdr>
        </w:div>
        <w:div w:id="629283818">
          <w:marLeft w:val="0"/>
          <w:marRight w:val="0"/>
          <w:marTop w:val="0"/>
          <w:marBottom w:val="0"/>
          <w:divBdr>
            <w:top w:val="none" w:sz="0" w:space="0" w:color="auto"/>
            <w:left w:val="none" w:sz="0" w:space="0" w:color="auto"/>
            <w:bottom w:val="none" w:sz="0" w:space="0" w:color="auto"/>
            <w:right w:val="none" w:sz="0" w:space="0" w:color="auto"/>
          </w:divBdr>
        </w:div>
        <w:div w:id="1251430413">
          <w:marLeft w:val="0"/>
          <w:marRight w:val="0"/>
          <w:marTop w:val="0"/>
          <w:marBottom w:val="0"/>
          <w:divBdr>
            <w:top w:val="none" w:sz="0" w:space="0" w:color="auto"/>
            <w:left w:val="none" w:sz="0" w:space="0" w:color="auto"/>
            <w:bottom w:val="none" w:sz="0" w:space="0" w:color="auto"/>
            <w:right w:val="none" w:sz="0" w:space="0" w:color="auto"/>
          </w:divBdr>
        </w:div>
        <w:div w:id="1346060203">
          <w:marLeft w:val="0"/>
          <w:marRight w:val="0"/>
          <w:marTop w:val="0"/>
          <w:marBottom w:val="0"/>
          <w:divBdr>
            <w:top w:val="none" w:sz="0" w:space="0" w:color="auto"/>
            <w:left w:val="none" w:sz="0" w:space="0" w:color="auto"/>
            <w:bottom w:val="none" w:sz="0" w:space="0" w:color="auto"/>
            <w:right w:val="none" w:sz="0" w:space="0" w:color="auto"/>
          </w:divBdr>
        </w:div>
        <w:div w:id="1556502013">
          <w:marLeft w:val="0"/>
          <w:marRight w:val="0"/>
          <w:marTop w:val="0"/>
          <w:marBottom w:val="0"/>
          <w:divBdr>
            <w:top w:val="none" w:sz="0" w:space="0" w:color="auto"/>
            <w:left w:val="none" w:sz="0" w:space="0" w:color="auto"/>
            <w:bottom w:val="none" w:sz="0" w:space="0" w:color="auto"/>
            <w:right w:val="none" w:sz="0" w:space="0" w:color="auto"/>
          </w:divBdr>
        </w:div>
        <w:div w:id="1812402076">
          <w:marLeft w:val="0"/>
          <w:marRight w:val="0"/>
          <w:marTop w:val="0"/>
          <w:marBottom w:val="0"/>
          <w:divBdr>
            <w:top w:val="none" w:sz="0" w:space="0" w:color="auto"/>
            <w:left w:val="none" w:sz="0" w:space="0" w:color="auto"/>
            <w:bottom w:val="none" w:sz="0" w:space="0" w:color="auto"/>
            <w:right w:val="none" w:sz="0" w:space="0" w:color="auto"/>
          </w:divBdr>
        </w:div>
      </w:divsChild>
    </w:div>
    <w:div w:id="1544172994">
      <w:bodyDiv w:val="1"/>
      <w:marLeft w:val="0"/>
      <w:marRight w:val="0"/>
      <w:marTop w:val="0"/>
      <w:marBottom w:val="0"/>
      <w:divBdr>
        <w:top w:val="none" w:sz="0" w:space="0" w:color="auto"/>
        <w:left w:val="none" w:sz="0" w:space="0" w:color="auto"/>
        <w:bottom w:val="none" w:sz="0" w:space="0" w:color="auto"/>
        <w:right w:val="none" w:sz="0" w:space="0" w:color="auto"/>
      </w:divBdr>
    </w:div>
    <w:div w:id="1559514259">
      <w:bodyDiv w:val="1"/>
      <w:marLeft w:val="0"/>
      <w:marRight w:val="0"/>
      <w:marTop w:val="0"/>
      <w:marBottom w:val="0"/>
      <w:divBdr>
        <w:top w:val="none" w:sz="0" w:space="0" w:color="auto"/>
        <w:left w:val="none" w:sz="0" w:space="0" w:color="auto"/>
        <w:bottom w:val="none" w:sz="0" w:space="0" w:color="auto"/>
        <w:right w:val="none" w:sz="0" w:space="0" w:color="auto"/>
      </w:divBdr>
    </w:div>
    <w:div w:id="1566524433">
      <w:bodyDiv w:val="1"/>
      <w:marLeft w:val="0"/>
      <w:marRight w:val="0"/>
      <w:marTop w:val="0"/>
      <w:marBottom w:val="0"/>
      <w:divBdr>
        <w:top w:val="none" w:sz="0" w:space="0" w:color="auto"/>
        <w:left w:val="none" w:sz="0" w:space="0" w:color="auto"/>
        <w:bottom w:val="none" w:sz="0" w:space="0" w:color="auto"/>
        <w:right w:val="none" w:sz="0" w:space="0" w:color="auto"/>
      </w:divBdr>
    </w:div>
    <w:div w:id="1578513006">
      <w:bodyDiv w:val="1"/>
      <w:marLeft w:val="0"/>
      <w:marRight w:val="0"/>
      <w:marTop w:val="0"/>
      <w:marBottom w:val="0"/>
      <w:divBdr>
        <w:top w:val="none" w:sz="0" w:space="0" w:color="auto"/>
        <w:left w:val="none" w:sz="0" w:space="0" w:color="auto"/>
        <w:bottom w:val="none" w:sz="0" w:space="0" w:color="auto"/>
        <w:right w:val="none" w:sz="0" w:space="0" w:color="auto"/>
      </w:divBdr>
      <w:divsChild>
        <w:div w:id="859078370">
          <w:marLeft w:val="0"/>
          <w:marRight w:val="0"/>
          <w:marTop w:val="0"/>
          <w:marBottom w:val="0"/>
          <w:divBdr>
            <w:top w:val="none" w:sz="0" w:space="0" w:color="auto"/>
            <w:left w:val="none" w:sz="0" w:space="0" w:color="auto"/>
            <w:bottom w:val="none" w:sz="0" w:space="0" w:color="auto"/>
            <w:right w:val="none" w:sz="0" w:space="0" w:color="auto"/>
          </w:divBdr>
        </w:div>
        <w:div w:id="1591893590">
          <w:marLeft w:val="0"/>
          <w:marRight w:val="0"/>
          <w:marTop w:val="0"/>
          <w:marBottom w:val="0"/>
          <w:divBdr>
            <w:top w:val="none" w:sz="0" w:space="0" w:color="auto"/>
            <w:left w:val="none" w:sz="0" w:space="0" w:color="auto"/>
            <w:bottom w:val="none" w:sz="0" w:space="0" w:color="auto"/>
            <w:right w:val="none" w:sz="0" w:space="0" w:color="auto"/>
          </w:divBdr>
        </w:div>
      </w:divsChild>
    </w:div>
    <w:div w:id="1579174454">
      <w:bodyDiv w:val="1"/>
      <w:marLeft w:val="0"/>
      <w:marRight w:val="0"/>
      <w:marTop w:val="0"/>
      <w:marBottom w:val="0"/>
      <w:divBdr>
        <w:top w:val="none" w:sz="0" w:space="0" w:color="auto"/>
        <w:left w:val="none" w:sz="0" w:space="0" w:color="auto"/>
        <w:bottom w:val="none" w:sz="0" w:space="0" w:color="auto"/>
        <w:right w:val="none" w:sz="0" w:space="0" w:color="auto"/>
      </w:divBdr>
    </w:div>
    <w:div w:id="1587761772">
      <w:bodyDiv w:val="1"/>
      <w:marLeft w:val="0"/>
      <w:marRight w:val="0"/>
      <w:marTop w:val="0"/>
      <w:marBottom w:val="0"/>
      <w:divBdr>
        <w:top w:val="none" w:sz="0" w:space="0" w:color="auto"/>
        <w:left w:val="none" w:sz="0" w:space="0" w:color="auto"/>
        <w:bottom w:val="none" w:sz="0" w:space="0" w:color="auto"/>
        <w:right w:val="none" w:sz="0" w:space="0" w:color="auto"/>
      </w:divBdr>
      <w:divsChild>
        <w:div w:id="1040401689">
          <w:marLeft w:val="0"/>
          <w:marRight w:val="0"/>
          <w:marTop w:val="0"/>
          <w:marBottom w:val="0"/>
          <w:divBdr>
            <w:top w:val="none" w:sz="0" w:space="0" w:color="auto"/>
            <w:left w:val="none" w:sz="0" w:space="0" w:color="auto"/>
            <w:bottom w:val="none" w:sz="0" w:space="0" w:color="auto"/>
            <w:right w:val="none" w:sz="0" w:space="0" w:color="auto"/>
          </w:divBdr>
        </w:div>
        <w:div w:id="1923638995">
          <w:marLeft w:val="0"/>
          <w:marRight w:val="0"/>
          <w:marTop w:val="0"/>
          <w:marBottom w:val="0"/>
          <w:divBdr>
            <w:top w:val="none" w:sz="0" w:space="0" w:color="auto"/>
            <w:left w:val="none" w:sz="0" w:space="0" w:color="auto"/>
            <w:bottom w:val="none" w:sz="0" w:space="0" w:color="auto"/>
            <w:right w:val="none" w:sz="0" w:space="0" w:color="auto"/>
          </w:divBdr>
        </w:div>
      </w:divsChild>
    </w:div>
    <w:div w:id="1611625324">
      <w:bodyDiv w:val="1"/>
      <w:marLeft w:val="0"/>
      <w:marRight w:val="0"/>
      <w:marTop w:val="0"/>
      <w:marBottom w:val="0"/>
      <w:divBdr>
        <w:top w:val="none" w:sz="0" w:space="0" w:color="auto"/>
        <w:left w:val="none" w:sz="0" w:space="0" w:color="auto"/>
        <w:bottom w:val="none" w:sz="0" w:space="0" w:color="auto"/>
        <w:right w:val="none" w:sz="0" w:space="0" w:color="auto"/>
      </w:divBdr>
      <w:divsChild>
        <w:div w:id="1605117233">
          <w:marLeft w:val="0"/>
          <w:marRight w:val="0"/>
          <w:marTop w:val="0"/>
          <w:marBottom w:val="0"/>
          <w:divBdr>
            <w:top w:val="none" w:sz="0" w:space="0" w:color="auto"/>
            <w:left w:val="none" w:sz="0" w:space="0" w:color="auto"/>
            <w:bottom w:val="none" w:sz="0" w:space="0" w:color="auto"/>
            <w:right w:val="none" w:sz="0" w:space="0" w:color="auto"/>
          </w:divBdr>
          <w:divsChild>
            <w:div w:id="1511338013">
              <w:marLeft w:val="0"/>
              <w:marRight w:val="0"/>
              <w:marTop w:val="0"/>
              <w:marBottom w:val="0"/>
              <w:divBdr>
                <w:top w:val="none" w:sz="0" w:space="0" w:color="auto"/>
                <w:left w:val="none" w:sz="0" w:space="0" w:color="auto"/>
                <w:bottom w:val="none" w:sz="0" w:space="0" w:color="auto"/>
                <w:right w:val="none" w:sz="0" w:space="0" w:color="auto"/>
              </w:divBdr>
              <w:divsChild>
                <w:div w:id="1808736681">
                  <w:marLeft w:val="0"/>
                  <w:marRight w:val="0"/>
                  <w:marTop w:val="0"/>
                  <w:marBottom w:val="0"/>
                  <w:divBdr>
                    <w:top w:val="none" w:sz="0" w:space="0" w:color="auto"/>
                    <w:left w:val="none" w:sz="0" w:space="0" w:color="auto"/>
                    <w:bottom w:val="none" w:sz="0" w:space="0" w:color="auto"/>
                    <w:right w:val="none" w:sz="0" w:space="0" w:color="auto"/>
                  </w:divBdr>
                  <w:divsChild>
                    <w:div w:id="1572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3265405">
      <w:bodyDiv w:val="1"/>
      <w:marLeft w:val="0"/>
      <w:marRight w:val="0"/>
      <w:marTop w:val="0"/>
      <w:marBottom w:val="0"/>
      <w:divBdr>
        <w:top w:val="none" w:sz="0" w:space="0" w:color="auto"/>
        <w:left w:val="none" w:sz="0" w:space="0" w:color="auto"/>
        <w:bottom w:val="none" w:sz="0" w:space="0" w:color="auto"/>
        <w:right w:val="none" w:sz="0" w:space="0" w:color="auto"/>
      </w:divBdr>
    </w:div>
    <w:div w:id="1631276312">
      <w:bodyDiv w:val="1"/>
      <w:marLeft w:val="0"/>
      <w:marRight w:val="0"/>
      <w:marTop w:val="0"/>
      <w:marBottom w:val="0"/>
      <w:divBdr>
        <w:top w:val="none" w:sz="0" w:space="0" w:color="auto"/>
        <w:left w:val="none" w:sz="0" w:space="0" w:color="auto"/>
        <w:bottom w:val="none" w:sz="0" w:space="0" w:color="auto"/>
        <w:right w:val="none" w:sz="0" w:space="0" w:color="auto"/>
      </w:divBdr>
    </w:div>
    <w:div w:id="1638563687">
      <w:bodyDiv w:val="1"/>
      <w:marLeft w:val="0"/>
      <w:marRight w:val="0"/>
      <w:marTop w:val="0"/>
      <w:marBottom w:val="0"/>
      <w:divBdr>
        <w:top w:val="none" w:sz="0" w:space="0" w:color="auto"/>
        <w:left w:val="none" w:sz="0" w:space="0" w:color="auto"/>
        <w:bottom w:val="none" w:sz="0" w:space="0" w:color="auto"/>
        <w:right w:val="none" w:sz="0" w:space="0" w:color="auto"/>
      </w:divBdr>
    </w:div>
    <w:div w:id="1638996141">
      <w:bodyDiv w:val="1"/>
      <w:marLeft w:val="0"/>
      <w:marRight w:val="0"/>
      <w:marTop w:val="0"/>
      <w:marBottom w:val="0"/>
      <w:divBdr>
        <w:top w:val="none" w:sz="0" w:space="0" w:color="auto"/>
        <w:left w:val="none" w:sz="0" w:space="0" w:color="auto"/>
        <w:bottom w:val="none" w:sz="0" w:space="0" w:color="auto"/>
        <w:right w:val="none" w:sz="0" w:space="0" w:color="auto"/>
      </w:divBdr>
      <w:divsChild>
        <w:div w:id="460345989">
          <w:marLeft w:val="0"/>
          <w:marRight w:val="0"/>
          <w:marTop w:val="0"/>
          <w:marBottom w:val="0"/>
          <w:divBdr>
            <w:top w:val="none" w:sz="0" w:space="0" w:color="auto"/>
            <w:left w:val="none" w:sz="0" w:space="0" w:color="auto"/>
            <w:bottom w:val="none" w:sz="0" w:space="0" w:color="auto"/>
            <w:right w:val="none" w:sz="0" w:space="0" w:color="auto"/>
          </w:divBdr>
        </w:div>
      </w:divsChild>
    </w:div>
    <w:div w:id="1651784363">
      <w:bodyDiv w:val="1"/>
      <w:marLeft w:val="0"/>
      <w:marRight w:val="0"/>
      <w:marTop w:val="0"/>
      <w:marBottom w:val="0"/>
      <w:divBdr>
        <w:top w:val="none" w:sz="0" w:space="0" w:color="auto"/>
        <w:left w:val="none" w:sz="0" w:space="0" w:color="auto"/>
        <w:bottom w:val="none" w:sz="0" w:space="0" w:color="auto"/>
        <w:right w:val="none" w:sz="0" w:space="0" w:color="auto"/>
      </w:divBdr>
    </w:div>
    <w:div w:id="1677684331">
      <w:bodyDiv w:val="1"/>
      <w:marLeft w:val="0"/>
      <w:marRight w:val="0"/>
      <w:marTop w:val="0"/>
      <w:marBottom w:val="0"/>
      <w:divBdr>
        <w:top w:val="none" w:sz="0" w:space="0" w:color="auto"/>
        <w:left w:val="none" w:sz="0" w:space="0" w:color="auto"/>
        <w:bottom w:val="none" w:sz="0" w:space="0" w:color="auto"/>
        <w:right w:val="none" w:sz="0" w:space="0" w:color="auto"/>
      </w:divBdr>
    </w:div>
    <w:div w:id="1680741941">
      <w:bodyDiv w:val="1"/>
      <w:marLeft w:val="0"/>
      <w:marRight w:val="0"/>
      <w:marTop w:val="0"/>
      <w:marBottom w:val="0"/>
      <w:divBdr>
        <w:top w:val="none" w:sz="0" w:space="0" w:color="auto"/>
        <w:left w:val="none" w:sz="0" w:space="0" w:color="auto"/>
        <w:bottom w:val="none" w:sz="0" w:space="0" w:color="auto"/>
        <w:right w:val="none" w:sz="0" w:space="0" w:color="auto"/>
      </w:divBdr>
    </w:div>
    <w:div w:id="1688169001">
      <w:bodyDiv w:val="1"/>
      <w:marLeft w:val="0"/>
      <w:marRight w:val="0"/>
      <w:marTop w:val="0"/>
      <w:marBottom w:val="0"/>
      <w:divBdr>
        <w:top w:val="none" w:sz="0" w:space="0" w:color="auto"/>
        <w:left w:val="none" w:sz="0" w:space="0" w:color="auto"/>
        <w:bottom w:val="none" w:sz="0" w:space="0" w:color="auto"/>
        <w:right w:val="none" w:sz="0" w:space="0" w:color="auto"/>
      </w:divBdr>
    </w:div>
    <w:div w:id="1689912713">
      <w:bodyDiv w:val="1"/>
      <w:marLeft w:val="0"/>
      <w:marRight w:val="0"/>
      <w:marTop w:val="0"/>
      <w:marBottom w:val="0"/>
      <w:divBdr>
        <w:top w:val="none" w:sz="0" w:space="0" w:color="auto"/>
        <w:left w:val="none" w:sz="0" w:space="0" w:color="auto"/>
        <w:bottom w:val="none" w:sz="0" w:space="0" w:color="auto"/>
        <w:right w:val="none" w:sz="0" w:space="0" w:color="auto"/>
      </w:divBdr>
      <w:divsChild>
        <w:div w:id="1216889022">
          <w:marLeft w:val="0"/>
          <w:marRight w:val="0"/>
          <w:marTop w:val="0"/>
          <w:marBottom w:val="0"/>
          <w:divBdr>
            <w:top w:val="none" w:sz="0" w:space="0" w:color="auto"/>
            <w:left w:val="none" w:sz="0" w:space="0" w:color="auto"/>
            <w:bottom w:val="none" w:sz="0" w:space="0" w:color="auto"/>
            <w:right w:val="none" w:sz="0" w:space="0" w:color="auto"/>
          </w:divBdr>
        </w:div>
      </w:divsChild>
    </w:div>
    <w:div w:id="1700931233">
      <w:bodyDiv w:val="1"/>
      <w:marLeft w:val="0"/>
      <w:marRight w:val="0"/>
      <w:marTop w:val="0"/>
      <w:marBottom w:val="0"/>
      <w:divBdr>
        <w:top w:val="none" w:sz="0" w:space="0" w:color="auto"/>
        <w:left w:val="none" w:sz="0" w:space="0" w:color="auto"/>
        <w:bottom w:val="none" w:sz="0" w:space="0" w:color="auto"/>
        <w:right w:val="none" w:sz="0" w:space="0" w:color="auto"/>
      </w:divBdr>
    </w:div>
    <w:div w:id="1728411062">
      <w:bodyDiv w:val="1"/>
      <w:marLeft w:val="0"/>
      <w:marRight w:val="0"/>
      <w:marTop w:val="0"/>
      <w:marBottom w:val="0"/>
      <w:divBdr>
        <w:top w:val="none" w:sz="0" w:space="0" w:color="auto"/>
        <w:left w:val="none" w:sz="0" w:space="0" w:color="auto"/>
        <w:bottom w:val="none" w:sz="0" w:space="0" w:color="auto"/>
        <w:right w:val="none" w:sz="0" w:space="0" w:color="auto"/>
      </w:divBdr>
      <w:divsChild>
        <w:div w:id="775566196">
          <w:marLeft w:val="0"/>
          <w:marRight w:val="0"/>
          <w:marTop w:val="0"/>
          <w:marBottom w:val="0"/>
          <w:divBdr>
            <w:top w:val="none" w:sz="0" w:space="0" w:color="auto"/>
            <w:left w:val="none" w:sz="0" w:space="0" w:color="auto"/>
            <w:bottom w:val="none" w:sz="0" w:space="0" w:color="auto"/>
            <w:right w:val="none" w:sz="0" w:space="0" w:color="auto"/>
          </w:divBdr>
        </w:div>
        <w:div w:id="1062678119">
          <w:marLeft w:val="0"/>
          <w:marRight w:val="0"/>
          <w:marTop w:val="0"/>
          <w:marBottom w:val="0"/>
          <w:divBdr>
            <w:top w:val="none" w:sz="0" w:space="0" w:color="auto"/>
            <w:left w:val="none" w:sz="0" w:space="0" w:color="auto"/>
            <w:bottom w:val="none" w:sz="0" w:space="0" w:color="auto"/>
            <w:right w:val="none" w:sz="0" w:space="0" w:color="auto"/>
          </w:divBdr>
        </w:div>
        <w:div w:id="1842239226">
          <w:marLeft w:val="0"/>
          <w:marRight w:val="0"/>
          <w:marTop w:val="0"/>
          <w:marBottom w:val="0"/>
          <w:divBdr>
            <w:top w:val="none" w:sz="0" w:space="0" w:color="auto"/>
            <w:left w:val="none" w:sz="0" w:space="0" w:color="auto"/>
            <w:bottom w:val="none" w:sz="0" w:space="0" w:color="auto"/>
            <w:right w:val="none" w:sz="0" w:space="0" w:color="auto"/>
          </w:divBdr>
        </w:div>
      </w:divsChild>
    </w:div>
    <w:div w:id="1737581135">
      <w:bodyDiv w:val="1"/>
      <w:marLeft w:val="0"/>
      <w:marRight w:val="0"/>
      <w:marTop w:val="0"/>
      <w:marBottom w:val="0"/>
      <w:divBdr>
        <w:top w:val="none" w:sz="0" w:space="0" w:color="auto"/>
        <w:left w:val="none" w:sz="0" w:space="0" w:color="auto"/>
        <w:bottom w:val="none" w:sz="0" w:space="0" w:color="auto"/>
        <w:right w:val="none" w:sz="0" w:space="0" w:color="auto"/>
      </w:divBdr>
      <w:divsChild>
        <w:div w:id="28453872">
          <w:marLeft w:val="0"/>
          <w:marRight w:val="0"/>
          <w:marTop w:val="0"/>
          <w:marBottom w:val="0"/>
          <w:divBdr>
            <w:top w:val="none" w:sz="0" w:space="0" w:color="auto"/>
            <w:left w:val="none" w:sz="0" w:space="0" w:color="auto"/>
            <w:bottom w:val="none" w:sz="0" w:space="0" w:color="auto"/>
            <w:right w:val="none" w:sz="0" w:space="0" w:color="auto"/>
          </w:divBdr>
        </w:div>
        <w:div w:id="874930299">
          <w:marLeft w:val="0"/>
          <w:marRight w:val="0"/>
          <w:marTop w:val="0"/>
          <w:marBottom w:val="0"/>
          <w:divBdr>
            <w:top w:val="none" w:sz="0" w:space="0" w:color="auto"/>
            <w:left w:val="none" w:sz="0" w:space="0" w:color="auto"/>
            <w:bottom w:val="none" w:sz="0" w:space="0" w:color="auto"/>
            <w:right w:val="none" w:sz="0" w:space="0" w:color="auto"/>
          </w:divBdr>
        </w:div>
      </w:divsChild>
    </w:div>
    <w:div w:id="1746799448">
      <w:bodyDiv w:val="1"/>
      <w:marLeft w:val="0"/>
      <w:marRight w:val="0"/>
      <w:marTop w:val="0"/>
      <w:marBottom w:val="0"/>
      <w:divBdr>
        <w:top w:val="none" w:sz="0" w:space="0" w:color="auto"/>
        <w:left w:val="none" w:sz="0" w:space="0" w:color="auto"/>
        <w:bottom w:val="none" w:sz="0" w:space="0" w:color="auto"/>
        <w:right w:val="none" w:sz="0" w:space="0" w:color="auto"/>
      </w:divBdr>
    </w:div>
    <w:div w:id="1755086643">
      <w:bodyDiv w:val="1"/>
      <w:marLeft w:val="0"/>
      <w:marRight w:val="0"/>
      <w:marTop w:val="0"/>
      <w:marBottom w:val="0"/>
      <w:divBdr>
        <w:top w:val="none" w:sz="0" w:space="0" w:color="auto"/>
        <w:left w:val="none" w:sz="0" w:space="0" w:color="auto"/>
        <w:bottom w:val="none" w:sz="0" w:space="0" w:color="auto"/>
        <w:right w:val="none" w:sz="0" w:space="0" w:color="auto"/>
      </w:divBdr>
      <w:divsChild>
        <w:div w:id="960376811">
          <w:marLeft w:val="0"/>
          <w:marRight w:val="0"/>
          <w:marTop w:val="0"/>
          <w:marBottom w:val="0"/>
          <w:divBdr>
            <w:top w:val="none" w:sz="0" w:space="0" w:color="auto"/>
            <w:left w:val="none" w:sz="0" w:space="0" w:color="auto"/>
            <w:bottom w:val="none" w:sz="0" w:space="0" w:color="auto"/>
            <w:right w:val="none" w:sz="0" w:space="0" w:color="auto"/>
          </w:divBdr>
        </w:div>
        <w:div w:id="1156150125">
          <w:marLeft w:val="0"/>
          <w:marRight w:val="0"/>
          <w:marTop w:val="0"/>
          <w:marBottom w:val="0"/>
          <w:divBdr>
            <w:top w:val="none" w:sz="0" w:space="0" w:color="auto"/>
            <w:left w:val="none" w:sz="0" w:space="0" w:color="auto"/>
            <w:bottom w:val="none" w:sz="0" w:space="0" w:color="auto"/>
            <w:right w:val="none" w:sz="0" w:space="0" w:color="auto"/>
          </w:divBdr>
        </w:div>
        <w:div w:id="1426152564">
          <w:marLeft w:val="0"/>
          <w:marRight w:val="0"/>
          <w:marTop w:val="0"/>
          <w:marBottom w:val="0"/>
          <w:divBdr>
            <w:top w:val="none" w:sz="0" w:space="0" w:color="auto"/>
            <w:left w:val="none" w:sz="0" w:space="0" w:color="auto"/>
            <w:bottom w:val="none" w:sz="0" w:space="0" w:color="auto"/>
            <w:right w:val="none" w:sz="0" w:space="0" w:color="auto"/>
          </w:divBdr>
        </w:div>
      </w:divsChild>
    </w:div>
    <w:div w:id="1758555083">
      <w:bodyDiv w:val="1"/>
      <w:marLeft w:val="0"/>
      <w:marRight w:val="0"/>
      <w:marTop w:val="0"/>
      <w:marBottom w:val="0"/>
      <w:divBdr>
        <w:top w:val="none" w:sz="0" w:space="0" w:color="auto"/>
        <w:left w:val="none" w:sz="0" w:space="0" w:color="auto"/>
        <w:bottom w:val="none" w:sz="0" w:space="0" w:color="auto"/>
        <w:right w:val="none" w:sz="0" w:space="0" w:color="auto"/>
      </w:divBdr>
      <w:divsChild>
        <w:div w:id="1448962042">
          <w:marLeft w:val="0"/>
          <w:marRight w:val="0"/>
          <w:marTop w:val="0"/>
          <w:marBottom w:val="0"/>
          <w:divBdr>
            <w:top w:val="none" w:sz="0" w:space="0" w:color="auto"/>
            <w:left w:val="none" w:sz="0" w:space="0" w:color="auto"/>
            <w:bottom w:val="none" w:sz="0" w:space="0" w:color="auto"/>
            <w:right w:val="none" w:sz="0" w:space="0" w:color="auto"/>
          </w:divBdr>
        </w:div>
        <w:div w:id="1998990762">
          <w:marLeft w:val="0"/>
          <w:marRight w:val="0"/>
          <w:marTop w:val="0"/>
          <w:marBottom w:val="0"/>
          <w:divBdr>
            <w:top w:val="none" w:sz="0" w:space="0" w:color="auto"/>
            <w:left w:val="none" w:sz="0" w:space="0" w:color="auto"/>
            <w:bottom w:val="none" w:sz="0" w:space="0" w:color="auto"/>
            <w:right w:val="none" w:sz="0" w:space="0" w:color="auto"/>
          </w:divBdr>
        </w:div>
      </w:divsChild>
    </w:div>
    <w:div w:id="1763530485">
      <w:bodyDiv w:val="1"/>
      <w:marLeft w:val="0"/>
      <w:marRight w:val="0"/>
      <w:marTop w:val="0"/>
      <w:marBottom w:val="0"/>
      <w:divBdr>
        <w:top w:val="none" w:sz="0" w:space="0" w:color="auto"/>
        <w:left w:val="none" w:sz="0" w:space="0" w:color="auto"/>
        <w:bottom w:val="none" w:sz="0" w:space="0" w:color="auto"/>
        <w:right w:val="none" w:sz="0" w:space="0" w:color="auto"/>
      </w:divBdr>
      <w:divsChild>
        <w:div w:id="200703433">
          <w:marLeft w:val="0"/>
          <w:marRight w:val="0"/>
          <w:marTop w:val="0"/>
          <w:marBottom w:val="0"/>
          <w:divBdr>
            <w:top w:val="none" w:sz="0" w:space="0" w:color="auto"/>
            <w:left w:val="none" w:sz="0" w:space="0" w:color="auto"/>
            <w:bottom w:val="none" w:sz="0" w:space="0" w:color="auto"/>
            <w:right w:val="none" w:sz="0" w:space="0" w:color="auto"/>
          </w:divBdr>
        </w:div>
        <w:div w:id="724181537">
          <w:marLeft w:val="0"/>
          <w:marRight w:val="0"/>
          <w:marTop w:val="0"/>
          <w:marBottom w:val="0"/>
          <w:divBdr>
            <w:top w:val="none" w:sz="0" w:space="0" w:color="auto"/>
            <w:left w:val="none" w:sz="0" w:space="0" w:color="auto"/>
            <w:bottom w:val="none" w:sz="0" w:space="0" w:color="auto"/>
            <w:right w:val="none" w:sz="0" w:space="0" w:color="auto"/>
          </w:divBdr>
        </w:div>
        <w:div w:id="1750493418">
          <w:marLeft w:val="0"/>
          <w:marRight w:val="0"/>
          <w:marTop w:val="0"/>
          <w:marBottom w:val="0"/>
          <w:divBdr>
            <w:top w:val="none" w:sz="0" w:space="0" w:color="auto"/>
            <w:left w:val="none" w:sz="0" w:space="0" w:color="auto"/>
            <w:bottom w:val="none" w:sz="0" w:space="0" w:color="auto"/>
            <w:right w:val="none" w:sz="0" w:space="0" w:color="auto"/>
          </w:divBdr>
        </w:div>
      </w:divsChild>
    </w:div>
    <w:div w:id="1768842012">
      <w:bodyDiv w:val="1"/>
      <w:marLeft w:val="0"/>
      <w:marRight w:val="0"/>
      <w:marTop w:val="0"/>
      <w:marBottom w:val="0"/>
      <w:divBdr>
        <w:top w:val="none" w:sz="0" w:space="0" w:color="auto"/>
        <w:left w:val="none" w:sz="0" w:space="0" w:color="auto"/>
        <w:bottom w:val="none" w:sz="0" w:space="0" w:color="auto"/>
        <w:right w:val="none" w:sz="0" w:space="0" w:color="auto"/>
      </w:divBdr>
    </w:div>
    <w:div w:id="1772503135">
      <w:bodyDiv w:val="1"/>
      <w:marLeft w:val="0"/>
      <w:marRight w:val="0"/>
      <w:marTop w:val="0"/>
      <w:marBottom w:val="0"/>
      <w:divBdr>
        <w:top w:val="none" w:sz="0" w:space="0" w:color="auto"/>
        <w:left w:val="none" w:sz="0" w:space="0" w:color="auto"/>
        <w:bottom w:val="none" w:sz="0" w:space="0" w:color="auto"/>
        <w:right w:val="none" w:sz="0" w:space="0" w:color="auto"/>
      </w:divBdr>
    </w:div>
    <w:div w:id="1796174188">
      <w:bodyDiv w:val="1"/>
      <w:marLeft w:val="0"/>
      <w:marRight w:val="0"/>
      <w:marTop w:val="0"/>
      <w:marBottom w:val="0"/>
      <w:divBdr>
        <w:top w:val="none" w:sz="0" w:space="0" w:color="auto"/>
        <w:left w:val="none" w:sz="0" w:space="0" w:color="auto"/>
        <w:bottom w:val="none" w:sz="0" w:space="0" w:color="auto"/>
        <w:right w:val="none" w:sz="0" w:space="0" w:color="auto"/>
      </w:divBdr>
    </w:div>
    <w:div w:id="1843281522">
      <w:bodyDiv w:val="1"/>
      <w:marLeft w:val="0"/>
      <w:marRight w:val="0"/>
      <w:marTop w:val="0"/>
      <w:marBottom w:val="0"/>
      <w:divBdr>
        <w:top w:val="none" w:sz="0" w:space="0" w:color="auto"/>
        <w:left w:val="none" w:sz="0" w:space="0" w:color="auto"/>
        <w:bottom w:val="none" w:sz="0" w:space="0" w:color="auto"/>
        <w:right w:val="none" w:sz="0" w:space="0" w:color="auto"/>
      </w:divBdr>
    </w:div>
    <w:div w:id="1846435673">
      <w:bodyDiv w:val="1"/>
      <w:marLeft w:val="0"/>
      <w:marRight w:val="0"/>
      <w:marTop w:val="0"/>
      <w:marBottom w:val="0"/>
      <w:divBdr>
        <w:top w:val="none" w:sz="0" w:space="0" w:color="auto"/>
        <w:left w:val="none" w:sz="0" w:space="0" w:color="auto"/>
        <w:bottom w:val="none" w:sz="0" w:space="0" w:color="auto"/>
        <w:right w:val="none" w:sz="0" w:space="0" w:color="auto"/>
      </w:divBdr>
      <w:divsChild>
        <w:div w:id="1137064019">
          <w:marLeft w:val="0"/>
          <w:marRight w:val="0"/>
          <w:marTop w:val="0"/>
          <w:marBottom w:val="0"/>
          <w:divBdr>
            <w:top w:val="none" w:sz="0" w:space="0" w:color="auto"/>
            <w:left w:val="none" w:sz="0" w:space="0" w:color="auto"/>
            <w:bottom w:val="none" w:sz="0" w:space="0" w:color="auto"/>
            <w:right w:val="none" w:sz="0" w:space="0" w:color="auto"/>
          </w:divBdr>
          <w:divsChild>
            <w:div w:id="1767775095">
              <w:marLeft w:val="0"/>
              <w:marRight w:val="0"/>
              <w:marTop w:val="0"/>
              <w:marBottom w:val="0"/>
              <w:divBdr>
                <w:top w:val="none" w:sz="0" w:space="0" w:color="auto"/>
                <w:left w:val="none" w:sz="0" w:space="0" w:color="auto"/>
                <w:bottom w:val="none" w:sz="0" w:space="0" w:color="auto"/>
                <w:right w:val="none" w:sz="0" w:space="0" w:color="auto"/>
              </w:divBdr>
              <w:divsChild>
                <w:div w:id="173161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176745">
      <w:bodyDiv w:val="1"/>
      <w:marLeft w:val="0"/>
      <w:marRight w:val="0"/>
      <w:marTop w:val="0"/>
      <w:marBottom w:val="0"/>
      <w:divBdr>
        <w:top w:val="none" w:sz="0" w:space="0" w:color="auto"/>
        <w:left w:val="none" w:sz="0" w:space="0" w:color="auto"/>
        <w:bottom w:val="none" w:sz="0" w:space="0" w:color="auto"/>
        <w:right w:val="none" w:sz="0" w:space="0" w:color="auto"/>
      </w:divBdr>
    </w:div>
    <w:div w:id="1857033436">
      <w:bodyDiv w:val="1"/>
      <w:marLeft w:val="0"/>
      <w:marRight w:val="0"/>
      <w:marTop w:val="0"/>
      <w:marBottom w:val="0"/>
      <w:divBdr>
        <w:top w:val="none" w:sz="0" w:space="0" w:color="auto"/>
        <w:left w:val="none" w:sz="0" w:space="0" w:color="auto"/>
        <w:bottom w:val="none" w:sz="0" w:space="0" w:color="auto"/>
        <w:right w:val="none" w:sz="0" w:space="0" w:color="auto"/>
      </w:divBdr>
    </w:div>
    <w:div w:id="1880819607">
      <w:bodyDiv w:val="1"/>
      <w:marLeft w:val="0"/>
      <w:marRight w:val="0"/>
      <w:marTop w:val="0"/>
      <w:marBottom w:val="0"/>
      <w:divBdr>
        <w:top w:val="none" w:sz="0" w:space="0" w:color="auto"/>
        <w:left w:val="none" w:sz="0" w:space="0" w:color="auto"/>
        <w:bottom w:val="none" w:sz="0" w:space="0" w:color="auto"/>
        <w:right w:val="none" w:sz="0" w:space="0" w:color="auto"/>
      </w:divBdr>
    </w:div>
    <w:div w:id="1880823181">
      <w:bodyDiv w:val="1"/>
      <w:marLeft w:val="0"/>
      <w:marRight w:val="0"/>
      <w:marTop w:val="0"/>
      <w:marBottom w:val="0"/>
      <w:divBdr>
        <w:top w:val="none" w:sz="0" w:space="0" w:color="auto"/>
        <w:left w:val="none" w:sz="0" w:space="0" w:color="auto"/>
        <w:bottom w:val="none" w:sz="0" w:space="0" w:color="auto"/>
        <w:right w:val="none" w:sz="0" w:space="0" w:color="auto"/>
      </w:divBdr>
      <w:divsChild>
        <w:div w:id="917859115">
          <w:marLeft w:val="0"/>
          <w:marRight w:val="0"/>
          <w:marTop w:val="0"/>
          <w:marBottom w:val="0"/>
          <w:divBdr>
            <w:top w:val="none" w:sz="0" w:space="0" w:color="auto"/>
            <w:left w:val="none" w:sz="0" w:space="0" w:color="auto"/>
            <w:bottom w:val="none" w:sz="0" w:space="0" w:color="auto"/>
            <w:right w:val="none" w:sz="0" w:space="0" w:color="auto"/>
          </w:divBdr>
        </w:div>
        <w:div w:id="974869308">
          <w:marLeft w:val="0"/>
          <w:marRight w:val="0"/>
          <w:marTop w:val="0"/>
          <w:marBottom w:val="0"/>
          <w:divBdr>
            <w:top w:val="none" w:sz="0" w:space="0" w:color="auto"/>
            <w:left w:val="none" w:sz="0" w:space="0" w:color="auto"/>
            <w:bottom w:val="none" w:sz="0" w:space="0" w:color="auto"/>
            <w:right w:val="none" w:sz="0" w:space="0" w:color="auto"/>
          </w:divBdr>
        </w:div>
      </w:divsChild>
    </w:div>
    <w:div w:id="1909269944">
      <w:bodyDiv w:val="1"/>
      <w:marLeft w:val="0"/>
      <w:marRight w:val="0"/>
      <w:marTop w:val="0"/>
      <w:marBottom w:val="0"/>
      <w:divBdr>
        <w:top w:val="none" w:sz="0" w:space="0" w:color="auto"/>
        <w:left w:val="none" w:sz="0" w:space="0" w:color="auto"/>
        <w:bottom w:val="none" w:sz="0" w:space="0" w:color="auto"/>
        <w:right w:val="none" w:sz="0" w:space="0" w:color="auto"/>
      </w:divBdr>
    </w:div>
    <w:div w:id="1939216647">
      <w:bodyDiv w:val="1"/>
      <w:marLeft w:val="0"/>
      <w:marRight w:val="0"/>
      <w:marTop w:val="0"/>
      <w:marBottom w:val="0"/>
      <w:divBdr>
        <w:top w:val="none" w:sz="0" w:space="0" w:color="auto"/>
        <w:left w:val="none" w:sz="0" w:space="0" w:color="auto"/>
        <w:bottom w:val="none" w:sz="0" w:space="0" w:color="auto"/>
        <w:right w:val="none" w:sz="0" w:space="0" w:color="auto"/>
      </w:divBdr>
    </w:div>
    <w:div w:id="1948654495">
      <w:bodyDiv w:val="1"/>
      <w:marLeft w:val="0"/>
      <w:marRight w:val="0"/>
      <w:marTop w:val="0"/>
      <w:marBottom w:val="0"/>
      <w:divBdr>
        <w:top w:val="none" w:sz="0" w:space="0" w:color="auto"/>
        <w:left w:val="none" w:sz="0" w:space="0" w:color="auto"/>
        <w:bottom w:val="none" w:sz="0" w:space="0" w:color="auto"/>
        <w:right w:val="none" w:sz="0" w:space="0" w:color="auto"/>
      </w:divBdr>
    </w:div>
    <w:div w:id="1984003730">
      <w:bodyDiv w:val="1"/>
      <w:marLeft w:val="0"/>
      <w:marRight w:val="0"/>
      <w:marTop w:val="0"/>
      <w:marBottom w:val="0"/>
      <w:divBdr>
        <w:top w:val="none" w:sz="0" w:space="0" w:color="auto"/>
        <w:left w:val="none" w:sz="0" w:space="0" w:color="auto"/>
        <w:bottom w:val="none" w:sz="0" w:space="0" w:color="auto"/>
        <w:right w:val="none" w:sz="0" w:space="0" w:color="auto"/>
      </w:divBdr>
      <w:divsChild>
        <w:div w:id="1122576783">
          <w:marLeft w:val="0"/>
          <w:marRight w:val="0"/>
          <w:marTop w:val="0"/>
          <w:marBottom w:val="0"/>
          <w:divBdr>
            <w:top w:val="none" w:sz="0" w:space="0" w:color="auto"/>
            <w:left w:val="none" w:sz="0" w:space="0" w:color="auto"/>
            <w:bottom w:val="none" w:sz="0" w:space="0" w:color="auto"/>
            <w:right w:val="none" w:sz="0" w:space="0" w:color="auto"/>
          </w:divBdr>
          <w:divsChild>
            <w:div w:id="1927155698">
              <w:marLeft w:val="0"/>
              <w:marRight w:val="0"/>
              <w:marTop w:val="0"/>
              <w:marBottom w:val="0"/>
              <w:divBdr>
                <w:top w:val="none" w:sz="0" w:space="0" w:color="auto"/>
                <w:left w:val="none" w:sz="0" w:space="0" w:color="auto"/>
                <w:bottom w:val="none" w:sz="0" w:space="0" w:color="auto"/>
                <w:right w:val="none" w:sz="0" w:space="0" w:color="auto"/>
              </w:divBdr>
              <w:divsChild>
                <w:div w:id="53693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794831">
      <w:bodyDiv w:val="1"/>
      <w:marLeft w:val="0"/>
      <w:marRight w:val="0"/>
      <w:marTop w:val="0"/>
      <w:marBottom w:val="0"/>
      <w:divBdr>
        <w:top w:val="none" w:sz="0" w:space="0" w:color="auto"/>
        <w:left w:val="none" w:sz="0" w:space="0" w:color="auto"/>
        <w:bottom w:val="none" w:sz="0" w:space="0" w:color="auto"/>
        <w:right w:val="none" w:sz="0" w:space="0" w:color="auto"/>
      </w:divBdr>
    </w:div>
    <w:div w:id="2018657676">
      <w:bodyDiv w:val="1"/>
      <w:marLeft w:val="0"/>
      <w:marRight w:val="0"/>
      <w:marTop w:val="0"/>
      <w:marBottom w:val="0"/>
      <w:divBdr>
        <w:top w:val="none" w:sz="0" w:space="0" w:color="auto"/>
        <w:left w:val="none" w:sz="0" w:space="0" w:color="auto"/>
        <w:bottom w:val="none" w:sz="0" w:space="0" w:color="auto"/>
        <w:right w:val="none" w:sz="0" w:space="0" w:color="auto"/>
      </w:divBdr>
    </w:div>
    <w:div w:id="2025356974">
      <w:bodyDiv w:val="1"/>
      <w:marLeft w:val="0"/>
      <w:marRight w:val="0"/>
      <w:marTop w:val="0"/>
      <w:marBottom w:val="0"/>
      <w:divBdr>
        <w:top w:val="none" w:sz="0" w:space="0" w:color="auto"/>
        <w:left w:val="none" w:sz="0" w:space="0" w:color="auto"/>
        <w:bottom w:val="none" w:sz="0" w:space="0" w:color="auto"/>
        <w:right w:val="none" w:sz="0" w:space="0" w:color="auto"/>
      </w:divBdr>
    </w:div>
    <w:div w:id="2028478608">
      <w:bodyDiv w:val="1"/>
      <w:marLeft w:val="0"/>
      <w:marRight w:val="0"/>
      <w:marTop w:val="0"/>
      <w:marBottom w:val="0"/>
      <w:divBdr>
        <w:top w:val="none" w:sz="0" w:space="0" w:color="auto"/>
        <w:left w:val="none" w:sz="0" w:space="0" w:color="auto"/>
        <w:bottom w:val="none" w:sz="0" w:space="0" w:color="auto"/>
        <w:right w:val="none" w:sz="0" w:space="0" w:color="auto"/>
      </w:divBdr>
    </w:div>
    <w:div w:id="2040083345">
      <w:bodyDiv w:val="1"/>
      <w:marLeft w:val="0"/>
      <w:marRight w:val="0"/>
      <w:marTop w:val="0"/>
      <w:marBottom w:val="0"/>
      <w:divBdr>
        <w:top w:val="none" w:sz="0" w:space="0" w:color="auto"/>
        <w:left w:val="none" w:sz="0" w:space="0" w:color="auto"/>
        <w:bottom w:val="none" w:sz="0" w:space="0" w:color="auto"/>
        <w:right w:val="none" w:sz="0" w:space="0" w:color="auto"/>
      </w:divBdr>
    </w:div>
    <w:div w:id="2044208141">
      <w:bodyDiv w:val="1"/>
      <w:marLeft w:val="0"/>
      <w:marRight w:val="0"/>
      <w:marTop w:val="0"/>
      <w:marBottom w:val="0"/>
      <w:divBdr>
        <w:top w:val="none" w:sz="0" w:space="0" w:color="auto"/>
        <w:left w:val="none" w:sz="0" w:space="0" w:color="auto"/>
        <w:bottom w:val="none" w:sz="0" w:space="0" w:color="auto"/>
        <w:right w:val="none" w:sz="0" w:space="0" w:color="auto"/>
      </w:divBdr>
    </w:div>
    <w:div w:id="2044742994">
      <w:bodyDiv w:val="1"/>
      <w:marLeft w:val="0"/>
      <w:marRight w:val="0"/>
      <w:marTop w:val="0"/>
      <w:marBottom w:val="0"/>
      <w:divBdr>
        <w:top w:val="none" w:sz="0" w:space="0" w:color="auto"/>
        <w:left w:val="none" w:sz="0" w:space="0" w:color="auto"/>
        <w:bottom w:val="none" w:sz="0" w:space="0" w:color="auto"/>
        <w:right w:val="none" w:sz="0" w:space="0" w:color="auto"/>
      </w:divBdr>
    </w:div>
    <w:div w:id="2060545709">
      <w:bodyDiv w:val="1"/>
      <w:marLeft w:val="0"/>
      <w:marRight w:val="0"/>
      <w:marTop w:val="0"/>
      <w:marBottom w:val="0"/>
      <w:divBdr>
        <w:top w:val="none" w:sz="0" w:space="0" w:color="auto"/>
        <w:left w:val="none" w:sz="0" w:space="0" w:color="auto"/>
        <w:bottom w:val="none" w:sz="0" w:space="0" w:color="auto"/>
        <w:right w:val="none" w:sz="0" w:space="0" w:color="auto"/>
      </w:divBdr>
      <w:divsChild>
        <w:div w:id="28532817">
          <w:marLeft w:val="0"/>
          <w:marRight w:val="0"/>
          <w:marTop w:val="0"/>
          <w:marBottom w:val="0"/>
          <w:divBdr>
            <w:top w:val="none" w:sz="0" w:space="0" w:color="auto"/>
            <w:left w:val="none" w:sz="0" w:space="0" w:color="auto"/>
            <w:bottom w:val="none" w:sz="0" w:space="0" w:color="auto"/>
            <w:right w:val="none" w:sz="0" w:space="0" w:color="auto"/>
          </w:divBdr>
        </w:div>
        <w:div w:id="378942564">
          <w:marLeft w:val="0"/>
          <w:marRight w:val="0"/>
          <w:marTop w:val="0"/>
          <w:marBottom w:val="0"/>
          <w:divBdr>
            <w:top w:val="none" w:sz="0" w:space="0" w:color="auto"/>
            <w:left w:val="none" w:sz="0" w:space="0" w:color="auto"/>
            <w:bottom w:val="none" w:sz="0" w:space="0" w:color="auto"/>
            <w:right w:val="none" w:sz="0" w:space="0" w:color="auto"/>
          </w:divBdr>
        </w:div>
        <w:div w:id="506331149">
          <w:marLeft w:val="0"/>
          <w:marRight w:val="0"/>
          <w:marTop w:val="0"/>
          <w:marBottom w:val="0"/>
          <w:divBdr>
            <w:top w:val="none" w:sz="0" w:space="0" w:color="auto"/>
            <w:left w:val="none" w:sz="0" w:space="0" w:color="auto"/>
            <w:bottom w:val="none" w:sz="0" w:space="0" w:color="auto"/>
            <w:right w:val="none" w:sz="0" w:space="0" w:color="auto"/>
          </w:divBdr>
        </w:div>
        <w:div w:id="1304043385">
          <w:marLeft w:val="0"/>
          <w:marRight w:val="0"/>
          <w:marTop w:val="0"/>
          <w:marBottom w:val="0"/>
          <w:divBdr>
            <w:top w:val="none" w:sz="0" w:space="0" w:color="auto"/>
            <w:left w:val="none" w:sz="0" w:space="0" w:color="auto"/>
            <w:bottom w:val="none" w:sz="0" w:space="0" w:color="auto"/>
            <w:right w:val="none" w:sz="0" w:space="0" w:color="auto"/>
          </w:divBdr>
        </w:div>
        <w:div w:id="1394280683">
          <w:marLeft w:val="0"/>
          <w:marRight w:val="0"/>
          <w:marTop w:val="0"/>
          <w:marBottom w:val="0"/>
          <w:divBdr>
            <w:top w:val="none" w:sz="0" w:space="0" w:color="auto"/>
            <w:left w:val="none" w:sz="0" w:space="0" w:color="auto"/>
            <w:bottom w:val="none" w:sz="0" w:space="0" w:color="auto"/>
            <w:right w:val="none" w:sz="0" w:space="0" w:color="auto"/>
          </w:divBdr>
        </w:div>
        <w:div w:id="1946225965">
          <w:marLeft w:val="0"/>
          <w:marRight w:val="0"/>
          <w:marTop w:val="0"/>
          <w:marBottom w:val="0"/>
          <w:divBdr>
            <w:top w:val="none" w:sz="0" w:space="0" w:color="auto"/>
            <w:left w:val="none" w:sz="0" w:space="0" w:color="auto"/>
            <w:bottom w:val="none" w:sz="0" w:space="0" w:color="auto"/>
            <w:right w:val="none" w:sz="0" w:space="0" w:color="auto"/>
          </w:divBdr>
        </w:div>
        <w:div w:id="1961913397">
          <w:marLeft w:val="0"/>
          <w:marRight w:val="0"/>
          <w:marTop w:val="0"/>
          <w:marBottom w:val="0"/>
          <w:divBdr>
            <w:top w:val="none" w:sz="0" w:space="0" w:color="auto"/>
            <w:left w:val="none" w:sz="0" w:space="0" w:color="auto"/>
            <w:bottom w:val="none" w:sz="0" w:space="0" w:color="auto"/>
            <w:right w:val="none" w:sz="0" w:space="0" w:color="auto"/>
          </w:divBdr>
        </w:div>
        <w:div w:id="2028022542">
          <w:marLeft w:val="0"/>
          <w:marRight w:val="0"/>
          <w:marTop w:val="0"/>
          <w:marBottom w:val="0"/>
          <w:divBdr>
            <w:top w:val="none" w:sz="0" w:space="0" w:color="auto"/>
            <w:left w:val="none" w:sz="0" w:space="0" w:color="auto"/>
            <w:bottom w:val="none" w:sz="0" w:space="0" w:color="auto"/>
            <w:right w:val="none" w:sz="0" w:space="0" w:color="auto"/>
          </w:divBdr>
        </w:div>
        <w:div w:id="2121022672">
          <w:marLeft w:val="0"/>
          <w:marRight w:val="0"/>
          <w:marTop w:val="0"/>
          <w:marBottom w:val="0"/>
          <w:divBdr>
            <w:top w:val="none" w:sz="0" w:space="0" w:color="auto"/>
            <w:left w:val="none" w:sz="0" w:space="0" w:color="auto"/>
            <w:bottom w:val="none" w:sz="0" w:space="0" w:color="auto"/>
            <w:right w:val="none" w:sz="0" w:space="0" w:color="auto"/>
          </w:divBdr>
        </w:div>
        <w:div w:id="2130658008">
          <w:marLeft w:val="0"/>
          <w:marRight w:val="0"/>
          <w:marTop w:val="0"/>
          <w:marBottom w:val="0"/>
          <w:divBdr>
            <w:top w:val="none" w:sz="0" w:space="0" w:color="auto"/>
            <w:left w:val="none" w:sz="0" w:space="0" w:color="auto"/>
            <w:bottom w:val="none" w:sz="0" w:space="0" w:color="auto"/>
            <w:right w:val="none" w:sz="0" w:space="0" w:color="auto"/>
          </w:divBdr>
        </w:div>
        <w:div w:id="2137984464">
          <w:marLeft w:val="0"/>
          <w:marRight w:val="0"/>
          <w:marTop w:val="0"/>
          <w:marBottom w:val="0"/>
          <w:divBdr>
            <w:top w:val="none" w:sz="0" w:space="0" w:color="auto"/>
            <w:left w:val="none" w:sz="0" w:space="0" w:color="auto"/>
            <w:bottom w:val="none" w:sz="0" w:space="0" w:color="auto"/>
            <w:right w:val="none" w:sz="0" w:space="0" w:color="auto"/>
          </w:divBdr>
        </w:div>
      </w:divsChild>
    </w:div>
    <w:div w:id="2102408151">
      <w:bodyDiv w:val="1"/>
      <w:marLeft w:val="0"/>
      <w:marRight w:val="0"/>
      <w:marTop w:val="0"/>
      <w:marBottom w:val="0"/>
      <w:divBdr>
        <w:top w:val="none" w:sz="0" w:space="0" w:color="auto"/>
        <w:left w:val="none" w:sz="0" w:space="0" w:color="auto"/>
        <w:bottom w:val="none" w:sz="0" w:space="0" w:color="auto"/>
        <w:right w:val="none" w:sz="0" w:space="0" w:color="auto"/>
      </w:divBdr>
    </w:div>
    <w:div w:id="2116166612">
      <w:bodyDiv w:val="1"/>
      <w:marLeft w:val="0"/>
      <w:marRight w:val="0"/>
      <w:marTop w:val="0"/>
      <w:marBottom w:val="0"/>
      <w:divBdr>
        <w:top w:val="none" w:sz="0" w:space="0" w:color="auto"/>
        <w:left w:val="none" w:sz="0" w:space="0" w:color="auto"/>
        <w:bottom w:val="none" w:sz="0" w:space="0" w:color="auto"/>
        <w:right w:val="none" w:sz="0" w:space="0" w:color="auto"/>
      </w:divBdr>
    </w:div>
    <w:div w:id="2121483330">
      <w:bodyDiv w:val="1"/>
      <w:marLeft w:val="0"/>
      <w:marRight w:val="0"/>
      <w:marTop w:val="0"/>
      <w:marBottom w:val="0"/>
      <w:divBdr>
        <w:top w:val="none" w:sz="0" w:space="0" w:color="auto"/>
        <w:left w:val="none" w:sz="0" w:space="0" w:color="auto"/>
        <w:bottom w:val="none" w:sz="0" w:space="0" w:color="auto"/>
        <w:right w:val="none" w:sz="0" w:space="0" w:color="auto"/>
      </w:divBdr>
      <w:divsChild>
        <w:div w:id="312560943">
          <w:marLeft w:val="0"/>
          <w:marRight w:val="0"/>
          <w:marTop w:val="0"/>
          <w:marBottom w:val="0"/>
          <w:divBdr>
            <w:top w:val="none" w:sz="0" w:space="0" w:color="auto"/>
            <w:left w:val="none" w:sz="0" w:space="0" w:color="auto"/>
            <w:bottom w:val="none" w:sz="0" w:space="0" w:color="auto"/>
            <w:right w:val="none" w:sz="0" w:space="0" w:color="auto"/>
          </w:divBdr>
        </w:div>
        <w:div w:id="455414527">
          <w:marLeft w:val="0"/>
          <w:marRight w:val="0"/>
          <w:marTop w:val="0"/>
          <w:marBottom w:val="0"/>
          <w:divBdr>
            <w:top w:val="none" w:sz="0" w:space="0" w:color="auto"/>
            <w:left w:val="none" w:sz="0" w:space="0" w:color="auto"/>
            <w:bottom w:val="none" w:sz="0" w:space="0" w:color="auto"/>
            <w:right w:val="none" w:sz="0" w:space="0" w:color="auto"/>
          </w:divBdr>
        </w:div>
        <w:div w:id="1184124569">
          <w:marLeft w:val="0"/>
          <w:marRight w:val="0"/>
          <w:marTop w:val="0"/>
          <w:marBottom w:val="0"/>
          <w:divBdr>
            <w:top w:val="none" w:sz="0" w:space="0" w:color="auto"/>
            <w:left w:val="none" w:sz="0" w:space="0" w:color="auto"/>
            <w:bottom w:val="none" w:sz="0" w:space="0" w:color="auto"/>
            <w:right w:val="none" w:sz="0" w:space="0" w:color="auto"/>
          </w:divBdr>
        </w:div>
        <w:div w:id="1400979447">
          <w:marLeft w:val="0"/>
          <w:marRight w:val="0"/>
          <w:marTop w:val="0"/>
          <w:marBottom w:val="0"/>
          <w:divBdr>
            <w:top w:val="none" w:sz="0" w:space="0" w:color="auto"/>
            <w:left w:val="none" w:sz="0" w:space="0" w:color="auto"/>
            <w:bottom w:val="none" w:sz="0" w:space="0" w:color="auto"/>
            <w:right w:val="none" w:sz="0" w:space="0" w:color="auto"/>
          </w:divBdr>
        </w:div>
        <w:div w:id="1553270069">
          <w:marLeft w:val="0"/>
          <w:marRight w:val="0"/>
          <w:marTop w:val="0"/>
          <w:marBottom w:val="0"/>
          <w:divBdr>
            <w:top w:val="none" w:sz="0" w:space="0" w:color="auto"/>
            <w:left w:val="none" w:sz="0" w:space="0" w:color="auto"/>
            <w:bottom w:val="none" w:sz="0" w:space="0" w:color="auto"/>
            <w:right w:val="none" w:sz="0" w:space="0" w:color="auto"/>
          </w:divBdr>
        </w:div>
      </w:divsChild>
    </w:div>
    <w:div w:id="2147039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AAE90-3473-4A73-B628-B0FBC8FAF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6793</Words>
  <Characters>38722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45425</CharactersWithSpaces>
  <SharedDoc>false</SharedDoc>
  <HLinks>
    <vt:vector size="156" baseType="variant">
      <vt:variant>
        <vt:i4>4653122</vt:i4>
      </vt:variant>
      <vt:variant>
        <vt:i4>105</vt:i4>
      </vt:variant>
      <vt:variant>
        <vt:i4>0</vt:i4>
      </vt:variant>
      <vt:variant>
        <vt:i4>5</vt:i4>
      </vt:variant>
      <vt:variant>
        <vt:lpwstr>http://thisisusa.ru/detroit/</vt:lpwstr>
      </vt:variant>
      <vt:variant>
        <vt:lpwstr/>
      </vt:variant>
      <vt:variant>
        <vt:i4>2818081</vt:i4>
      </vt:variant>
      <vt:variant>
        <vt:i4>102</vt:i4>
      </vt:variant>
      <vt:variant>
        <vt:i4>0</vt:i4>
      </vt:variant>
      <vt:variant>
        <vt:i4>5</vt:i4>
      </vt:variant>
      <vt:variant>
        <vt:lpwstr>http://thisisusa.ru/usa_price</vt:lpwstr>
      </vt:variant>
      <vt:variant>
        <vt:lpwstr/>
      </vt:variant>
      <vt:variant>
        <vt:i4>4063266</vt:i4>
      </vt:variant>
      <vt:variant>
        <vt:i4>99</vt:i4>
      </vt:variant>
      <vt:variant>
        <vt:i4>0</vt:i4>
      </vt:variant>
      <vt:variant>
        <vt:i4>5</vt:i4>
      </vt:variant>
      <vt:variant>
        <vt:lpwstr>http://thisisusa.ru/usa_taxes</vt:lpwstr>
      </vt:variant>
      <vt:variant>
        <vt:lpwstr/>
      </vt:variant>
      <vt:variant>
        <vt:i4>6291518</vt:i4>
      </vt:variant>
      <vt:variant>
        <vt:i4>96</vt:i4>
      </vt:variant>
      <vt:variant>
        <vt:i4>0</vt:i4>
      </vt:variant>
      <vt:variant>
        <vt:i4>5</vt:i4>
      </vt:variant>
      <vt:variant>
        <vt:lpwstr>http://thisisusa.ru/salary_usa_doctors</vt:lpwstr>
      </vt:variant>
      <vt:variant>
        <vt:lpwstr/>
      </vt:variant>
      <vt:variant>
        <vt:i4>6619229</vt:i4>
      </vt:variant>
      <vt:variant>
        <vt:i4>93</vt:i4>
      </vt:variant>
      <vt:variant>
        <vt:i4>0</vt:i4>
      </vt:variant>
      <vt:variant>
        <vt:i4>5</vt:i4>
      </vt:variant>
      <vt:variant>
        <vt:lpwstr>http://thisisusa.ru/usa</vt:lpwstr>
      </vt:variant>
      <vt:variant>
        <vt:lpwstr/>
      </vt:variant>
      <vt:variant>
        <vt:i4>524339</vt:i4>
      </vt:variant>
      <vt:variant>
        <vt:i4>69</vt:i4>
      </vt:variant>
      <vt:variant>
        <vt:i4>0</vt:i4>
      </vt:variant>
      <vt:variant>
        <vt:i4>5</vt:i4>
      </vt:variant>
      <vt:variant>
        <vt:lpwstr>http://www.eudn.org/index.htm</vt:lpwstr>
      </vt:variant>
      <vt:variant>
        <vt:lpwstr/>
      </vt:variant>
      <vt:variant>
        <vt:i4>4980742</vt:i4>
      </vt:variant>
      <vt:variant>
        <vt:i4>57</vt:i4>
      </vt:variant>
      <vt:variant>
        <vt:i4>0</vt:i4>
      </vt:variant>
      <vt:variant>
        <vt:i4>5</vt:i4>
      </vt:variant>
      <vt:variant>
        <vt:lpwstr>http://www.cemi.rssi.ru/</vt:lpwstr>
      </vt:variant>
      <vt:variant>
        <vt:lpwstr/>
      </vt:variant>
      <vt:variant>
        <vt:i4>7012462</vt:i4>
      </vt:variant>
      <vt:variant>
        <vt:i4>54</vt:i4>
      </vt:variant>
      <vt:variant>
        <vt:i4>0</vt:i4>
      </vt:variant>
      <vt:variant>
        <vt:i4>5</vt:i4>
      </vt:variant>
      <vt:variant>
        <vt:lpwstr>http://www.iet.ru/</vt:lpwstr>
      </vt:variant>
      <vt:variant>
        <vt:lpwstr/>
      </vt:variant>
      <vt:variant>
        <vt:i4>3211267</vt:i4>
      </vt:variant>
      <vt:variant>
        <vt:i4>51</vt:i4>
      </vt:variant>
      <vt:variant>
        <vt:i4>0</vt:i4>
      </vt:variant>
      <vt:variant>
        <vt:i4>5</vt:i4>
      </vt:variant>
      <vt:variant>
        <vt:lpwstr>http://www.ise.spb.ru/gallery/main.html</vt:lpwstr>
      </vt:variant>
      <vt:variant>
        <vt:lpwstr/>
      </vt:variant>
      <vt:variant>
        <vt:i4>1572867</vt:i4>
      </vt:variant>
      <vt:variant>
        <vt:i4>48</vt:i4>
      </vt:variant>
      <vt:variant>
        <vt:i4>0</vt:i4>
      </vt:variant>
      <vt:variant>
        <vt:i4>5</vt:i4>
      </vt:variant>
      <vt:variant>
        <vt:lpwstr>http://www.oswego.edu/~economic/journals.htm</vt:lpwstr>
      </vt:variant>
      <vt:variant>
        <vt:lpwstr/>
      </vt:variant>
      <vt:variant>
        <vt:i4>7340044</vt:i4>
      </vt:variant>
      <vt:variant>
        <vt:i4>45</vt:i4>
      </vt:variant>
      <vt:variant>
        <vt:i4>0</vt:i4>
      </vt:variant>
      <vt:variant>
        <vt:i4>5</vt:i4>
      </vt:variant>
      <vt:variant>
        <vt:lpwstr>http://www.ptpu.ru/</vt:lpwstr>
      </vt:variant>
      <vt:variant>
        <vt:lpwstr/>
      </vt:variant>
      <vt:variant>
        <vt:i4>7733258</vt:i4>
      </vt:variant>
      <vt:variant>
        <vt:i4>42</vt:i4>
      </vt:variant>
      <vt:variant>
        <vt:i4>0</vt:i4>
      </vt:variant>
      <vt:variant>
        <vt:i4>5</vt:i4>
      </vt:variant>
      <vt:variant>
        <vt:lpwstr>http://infomag.mipt.rssi.ru/data/j112r.html</vt:lpwstr>
      </vt:variant>
      <vt:variant>
        <vt:lpwstr/>
      </vt:variant>
      <vt:variant>
        <vt:i4>3407953</vt:i4>
      </vt:variant>
      <vt:variant>
        <vt:i4>39</vt:i4>
      </vt:variant>
      <vt:variant>
        <vt:i4>0</vt:i4>
      </vt:variant>
      <vt:variant>
        <vt:i4>5</vt:i4>
      </vt:variant>
      <vt:variant>
        <vt:lpwstr>http://www.nel.ru/analytdoc/svodka.html</vt:lpwstr>
      </vt:variant>
      <vt:variant>
        <vt:lpwstr/>
      </vt:variant>
      <vt:variant>
        <vt:i4>393275</vt:i4>
      </vt:variant>
      <vt:variant>
        <vt:i4>36</vt:i4>
      </vt:variant>
      <vt:variant>
        <vt:i4>0</vt:i4>
      </vt:variant>
      <vt:variant>
        <vt:i4>5</vt:i4>
      </vt:variant>
      <vt:variant>
        <vt:lpwstr>http://libertarium.ru/library</vt:lpwstr>
      </vt:variant>
      <vt:variant>
        <vt:lpwstr/>
      </vt:variant>
      <vt:variant>
        <vt:i4>6815798</vt:i4>
      </vt:variant>
      <vt:variant>
        <vt:i4>33</vt:i4>
      </vt:variant>
      <vt:variant>
        <vt:i4>0</vt:i4>
      </vt:variant>
      <vt:variant>
        <vt:i4>5</vt:i4>
      </vt:variant>
      <vt:variant>
        <vt:lpwstr>http://www.iadb.org/intal/ingles/bdi/i-bdi.htm</vt:lpwstr>
      </vt:variant>
      <vt:variant>
        <vt:lpwstr/>
      </vt:variant>
      <vt:variant>
        <vt:i4>7536752</vt:i4>
      </vt:variant>
      <vt:variant>
        <vt:i4>30</vt:i4>
      </vt:variant>
      <vt:variant>
        <vt:i4>0</vt:i4>
      </vt:variant>
      <vt:variant>
        <vt:i4>5</vt:i4>
      </vt:variant>
      <vt:variant>
        <vt:lpwstr>http://www.yudanov.ru/</vt:lpwstr>
      </vt:variant>
      <vt:variant>
        <vt:lpwstr/>
      </vt:variant>
      <vt:variant>
        <vt:i4>6750313</vt:i4>
      </vt:variant>
      <vt:variant>
        <vt:i4>27</vt:i4>
      </vt:variant>
      <vt:variant>
        <vt:i4>0</vt:i4>
      </vt:variant>
      <vt:variant>
        <vt:i4>5</vt:i4>
      </vt:variant>
      <vt:variant>
        <vt:lpwstr>http://www.rbc.ru/</vt:lpwstr>
      </vt:variant>
      <vt:variant>
        <vt:lpwstr/>
      </vt:variant>
      <vt:variant>
        <vt:i4>1704044</vt:i4>
      </vt:variant>
      <vt:variant>
        <vt:i4>24</vt:i4>
      </vt:variant>
      <vt:variant>
        <vt:i4>0</vt:i4>
      </vt:variant>
      <vt:variant>
        <vt:i4>5</vt:i4>
      </vt:variant>
      <vt:variant>
        <vt:lpwstr>http://www.minfin.ru/</vt:lpwstr>
      </vt:variant>
      <vt:variant>
        <vt:lpwstr/>
      </vt:variant>
      <vt:variant>
        <vt:i4>7995422</vt:i4>
      </vt:variant>
      <vt:variant>
        <vt:i4>21</vt:i4>
      </vt:variant>
      <vt:variant>
        <vt:i4>0</vt:i4>
      </vt:variant>
      <vt:variant>
        <vt:i4>5</vt:i4>
      </vt:variant>
      <vt:variant>
        <vt:lpwstr>http://www.opec.ru/</vt:lpwstr>
      </vt:variant>
      <vt:variant>
        <vt:lpwstr/>
      </vt:variant>
      <vt:variant>
        <vt:i4>6750313</vt:i4>
      </vt:variant>
      <vt:variant>
        <vt:i4>18</vt:i4>
      </vt:variant>
      <vt:variant>
        <vt:i4>0</vt:i4>
      </vt:variant>
      <vt:variant>
        <vt:i4>5</vt:i4>
      </vt:variant>
      <vt:variant>
        <vt:lpwstr>http://www.cbr.ru/</vt:lpwstr>
      </vt:variant>
      <vt:variant>
        <vt:lpwstr/>
      </vt:variant>
      <vt:variant>
        <vt:i4>393318</vt:i4>
      </vt:variant>
      <vt:variant>
        <vt:i4>15</vt:i4>
      </vt:variant>
      <vt:variant>
        <vt:i4>0</vt:i4>
      </vt:variant>
      <vt:variant>
        <vt:i4>5</vt:i4>
      </vt:variant>
      <vt:variant>
        <vt:lpwstr>http://www.ise.openlab.spb.ru/cgi-ise/gallery</vt:lpwstr>
      </vt:variant>
      <vt:variant>
        <vt:lpwstr/>
      </vt:variant>
      <vt:variant>
        <vt:i4>6881392</vt:i4>
      </vt:variant>
      <vt:variant>
        <vt:i4>12</vt:i4>
      </vt:variant>
      <vt:variant>
        <vt:i4>0</vt:i4>
      </vt:variant>
      <vt:variant>
        <vt:i4>5</vt:i4>
      </vt:variant>
      <vt:variant>
        <vt:lpwstr>http://www.finansy.ru/</vt:lpwstr>
      </vt:variant>
      <vt:variant>
        <vt:lpwstr/>
      </vt:variant>
      <vt:variant>
        <vt:i4>3670114</vt:i4>
      </vt:variant>
      <vt:variant>
        <vt:i4>9</vt:i4>
      </vt:variant>
      <vt:variant>
        <vt:i4>0</vt:i4>
      </vt:variant>
      <vt:variant>
        <vt:i4>5</vt:i4>
      </vt:variant>
      <vt:variant>
        <vt:lpwstr>http://www.expert.ru)/</vt:lpwstr>
      </vt:variant>
      <vt:variant>
        <vt:lpwstr/>
      </vt:variant>
      <vt:variant>
        <vt:i4>2556025</vt:i4>
      </vt:variant>
      <vt:variant>
        <vt:i4>6</vt:i4>
      </vt:variant>
      <vt:variant>
        <vt:i4>0</vt:i4>
      </vt:variant>
      <vt:variant>
        <vt:i4>5</vt:i4>
      </vt:variant>
      <vt:variant>
        <vt:lpwstr>javascript:DoNothing()</vt:lpwstr>
      </vt:variant>
      <vt:variant>
        <vt:lpwstr/>
      </vt:variant>
      <vt:variant>
        <vt:i4>2556025</vt:i4>
      </vt:variant>
      <vt:variant>
        <vt:i4>3</vt:i4>
      </vt:variant>
      <vt:variant>
        <vt:i4>0</vt:i4>
      </vt:variant>
      <vt:variant>
        <vt:i4>5</vt:i4>
      </vt:variant>
      <vt:variant>
        <vt:lpwstr>javascript:DoNothing()</vt:lpwstr>
      </vt:variant>
      <vt:variant>
        <vt:lpwstr/>
      </vt:variant>
      <vt:variant>
        <vt:i4>11</vt:i4>
      </vt:variant>
      <vt:variant>
        <vt:i4>352034</vt:i4>
      </vt:variant>
      <vt:variant>
        <vt:i4>1043</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Шилова Анна Николаевна</cp:lastModifiedBy>
  <cp:revision>3</cp:revision>
  <cp:lastPrinted>2023-02-22T08:29:00Z</cp:lastPrinted>
  <dcterms:created xsi:type="dcterms:W3CDTF">2023-02-28T08:32:00Z</dcterms:created>
  <dcterms:modified xsi:type="dcterms:W3CDTF">2023-04-17T09:44:00Z</dcterms:modified>
</cp:coreProperties>
</file>